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both"/>
        <w:rPr>
          <w:rFonts w:ascii="仿宋_GB2312" w:hAnsi="Times New Roman" w:eastAsia="宋体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宋体" w:cs="宋体"/>
          <w:color w:val="000000"/>
          <w:sz w:val="32"/>
          <w:szCs w:val="32"/>
        </w:rPr>
        <w:t>附件</w:t>
      </w:r>
      <w:r>
        <w:rPr>
          <w:rFonts w:hint="eastAsia" w:ascii="仿宋_GB2312" w:hAnsi="Times New Roman" w:eastAsia="宋体" w:cs="仿宋_GB2312"/>
          <w:color w:val="000000"/>
          <w:sz w:val="32"/>
          <w:szCs w:val="32"/>
          <w:lang w:val="en-US" w:eastAsia="zh-CN"/>
        </w:rPr>
        <w:t>5</w:t>
      </w:r>
    </w:p>
    <w:p>
      <w:pPr>
        <w:spacing w:line="600" w:lineRule="exact"/>
        <w:ind w:firstLine="0" w:firstLineChars="0"/>
        <w:jc w:val="center"/>
        <w:rPr>
          <w:rFonts w:ascii="Times New Roman" w:hAnsi="Times New Roman" w:eastAsia="华文中宋" w:cs="Times New Roman"/>
          <w:b/>
          <w:bCs/>
          <w:color w:val="000000"/>
          <w:sz w:val="30"/>
          <w:szCs w:val="30"/>
        </w:rPr>
      </w:pPr>
    </w:p>
    <w:p>
      <w:pPr>
        <w:spacing w:line="600" w:lineRule="exact"/>
        <w:ind w:firstLine="961"/>
        <w:jc w:val="center"/>
        <w:rPr>
          <w:rFonts w:ascii="Times New Roman" w:hAnsi="Times New Roman" w:eastAsia="华文中宋" w:cs="Times New Roman"/>
          <w:b/>
          <w:bCs/>
          <w:color w:val="000000"/>
          <w:sz w:val="48"/>
          <w:szCs w:val="48"/>
        </w:rPr>
      </w:pPr>
    </w:p>
    <w:p>
      <w:pPr>
        <w:spacing w:line="600" w:lineRule="exact"/>
        <w:ind w:firstLine="0" w:firstLineChars="0"/>
        <w:jc w:val="center"/>
        <w:rPr>
          <w:rFonts w:ascii="华文中宋" w:hAnsi="华文中宋" w:eastAsia="华文中宋" w:cs="Times New Roman"/>
          <w:b/>
          <w:bCs/>
          <w:color w:val="000000"/>
          <w:sz w:val="44"/>
          <w:szCs w:val="44"/>
        </w:rPr>
      </w:pPr>
      <w:r>
        <w:rPr>
          <w:rFonts w:ascii="华文中宋" w:hAnsi="华文中宋" w:eastAsia="华文中宋" w:cs="华文中宋"/>
          <w:b/>
          <w:bCs/>
          <w:color w:val="000000"/>
          <w:sz w:val="44"/>
          <w:szCs w:val="44"/>
        </w:rPr>
        <w:t>201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年农业行业标准制定和修订</w:t>
      </w:r>
    </w:p>
    <w:p>
      <w:pPr>
        <w:spacing w:line="600" w:lineRule="exact"/>
        <w:ind w:firstLine="0" w:firstLineChars="0"/>
        <w:jc w:val="center"/>
        <w:rPr>
          <w:rFonts w:ascii="华文中宋" w:hAnsi="华文中宋" w:eastAsia="华文中宋" w:cs="Times New Roman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项目任务申报书</w:t>
      </w:r>
    </w:p>
    <w:p>
      <w:pPr>
        <w:spacing w:line="600" w:lineRule="exact"/>
        <w:ind w:firstLine="2640" w:firstLineChars="600"/>
        <w:jc w:val="both"/>
        <w:rPr>
          <w:rFonts w:ascii="Times New Roman" w:hAnsi="Times New Roman" w:eastAsia="黑体" w:cs="Times New Roman"/>
          <w:color w:val="000000"/>
          <w:sz w:val="44"/>
          <w:szCs w:val="44"/>
        </w:rPr>
      </w:pPr>
    </w:p>
    <w:p>
      <w:pPr>
        <w:spacing w:line="600" w:lineRule="exact"/>
        <w:ind w:firstLine="1800" w:firstLineChars="600"/>
        <w:jc w:val="both"/>
        <w:rPr>
          <w:rFonts w:ascii="Times New Roman" w:hAnsi="Times New Roman" w:eastAsia="黑体" w:cs="Times New Roman"/>
          <w:color w:val="000000"/>
          <w:sz w:val="30"/>
          <w:szCs w:val="30"/>
        </w:rPr>
      </w:pPr>
    </w:p>
    <w:p>
      <w:pPr>
        <w:spacing w:line="600" w:lineRule="exact"/>
        <w:ind w:firstLine="1800" w:firstLineChars="600"/>
        <w:jc w:val="both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tabs>
          <w:tab w:val="left" w:pos="1260"/>
        </w:tabs>
        <w:spacing w:line="600" w:lineRule="exact"/>
        <w:ind w:firstLine="1280" w:firstLineChars="40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项目任务：</w:t>
      </w:r>
    </w:p>
    <w:p>
      <w:pPr>
        <w:tabs>
          <w:tab w:val="left" w:pos="1260"/>
        </w:tabs>
        <w:spacing w:line="600" w:lineRule="exact"/>
        <w:ind w:firstLine="1280" w:firstLineChars="40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项目单位：</w:t>
      </w:r>
    </w:p>
    <w:p>
      <w:pPr>
        <w:tabs>
          <w:tab w:val="left" w:pos="1260"/>
        </w:tabs>
        <w:spacing w:line="600" w:lineRule="exact"/>
        <w:ind w:firstLine="1280" w:firstLineChars="40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通讯地址：</w:t>
      </w:r>
    </w:p>
    <w:p>
      <w:pPr>
        <w:tabs>
          <w:tab w:val="left" w:pos="1260"/>
        </w:tabs>
        <w:spacing w:line="600" w:lineRule="exact"/>
        <w:ind w:firstLine="1280" w:firstLineChars="40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邮政编码：</w:t>
      </w:r>
    </w:p>
    <w:p>
      <w:pPr>
        <w:tabs>
          <w:tab w:val="left" w:pos="1260"/>
        </w:tabs>
        <w:spacing w:line="600" w:lineRule="exact"/>
        <w:ind w:firstLine="1280" w:firstLineChars="40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联系电话：</w:t>
      </w:r>
    </w:p>
    <w:p>
      <w:pPr>
        <w:tabs>
          <w:tab w:val="left" w:pos="1260"/>
        </w:tabs>
        <w:spacing w:line="600" w:lineRule="exact"/>
        <w:ind w:firstLine="1280" w:firstLineChars="40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联系人：</w:t>
      </w:r>
    </w:p>
    <w:p>
      <w:pPr>
        <w:tabs>
          <w:tab w:val="left" w:pos="1260"/>
        </w:tabs>
        <w:spacing w:line="600" w:lineRule="exact"/>
        <w:ind w:firstLine="1280" w:firstLineChars="40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主管部门（单位）：</w:t>
      </w:r>
    </w:p>
    <w:p>
      <w:pPr>
        <w:tabs>
          <w:tab w:val="left" w:pos="1260"/>
        </w:tabs>
        <w:spacing w:line="600" w:lineRule="exact"/>
        <w:ind w:firstLine="1280" w:firstLineChars="40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通讯地址：</w:t>
      </w:r>
    </w:p>
    <w:p>
      <w:pPr>
        <w:tabs>
          <w:tab w:val="left" w:pos="1260"/>
        </w:tabs>
        <w:spacing w:line="600" w:lineRule="exact"/>
        <w:ind w:firstLine="1280" w:firstLineChars="40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邮政编码：</w:t>
      </w:r>
    </w:p>
    <w:p>
      <w:pPr>
        <w:tabs>
          <w:tab w:val="left" w:pos="1260"/>
        </w:tabs>
        <w:spacing w:line="600" w:lineRule="exact"/>
        <w:ind w:firstLine="1280" w:firstLineChars="40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联系电话：</w:t>
      </w:r>
    </w:p>
    <w:p>
      <w:pPr>
        <w:tabs>
          <w:tab w:val="left" w:pos="1260"/>
        </w:tabs>
        <w:spacing w:line="600" w:lineRule="exact"/>
        <w:ind w:firstLine="1280" w:firstLineChars="40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联系人：</w:t>
      </w:r>
    </w:p>
    <w:p>
      <w:pPr>
        <w:tabs>
          <w:tab w:val="left" w:pos="1260"/>
        </w:tabs>
        <w:spacing w:line="600" w:lineRule="exact"/>
        <w:ind w:firstLine="1280" w:firstLineChars="400"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填制日期：</w:t>
      </w:r>
    </w:p>
    <w:p>
      <w:pPr>
        <w:snapToGrid w:val="0"/>
        <w:spacing w:line="600" w:lineRule="exact"/>
        <w:ind w:firstLine="0" w:firstLineChars="0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napToGrid w:val="0"/>
        <w:spacing w:line="600" w:lineRule="exact"/>
        <w:ind w:firstLine="0" w:firstLineChars="0"/>
        <w:jc w:val="center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snapToGrid w:val="0"/>
        <w:spacing w:line="600" w:lineRule="exact"/>
        <w:ind w:firstLine="0" w:firstLineChars="0"/>
        <w:jc w:val="center"/>
        <w:rPr>
          <w:rFonts w:ascii="Times New Roman" w:hAnsi="Times New Roman" w:eastAsia="楷体_GB2312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sz w:val="30"/>
          <w:szCs w:val="30"/>
        </w:rPr>
        <w:t>中华人民共和国农业部制</w:t>
      </w:r>
    </w:p>
    <w:p>
      <w:pPr>
        <w:spacing w:line="600" w:lineRule="exact"/>
        <w:ind w:firstLine="600"/>
        <w:jc w:val="both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一、</w:t>
      </w:r>
      <w:r>
        <w:rPr>
          <w:rFonts w:ascii="黑体" w:hAnsi="黑体" w:eastAsia="黑体" w:cs="黑体"/>
          <w:color w:val="000000"/>
          <w:sz w:val="30"/>
          <w:szCs w:val="30"/>
        </w:rPr>
        <w:t>201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年项目任务进展及下一步进度安排</w:t>
      </w:r>
    </w:p>
    <w:p>
      <w:pPr>
        <w:spacing w:line="600" w:lineRule="exact"/>
        <w:ind w:firstLine="600"/>
        <w:jc w:val="both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</w:t>
      </w:r>
      <w:r>
        <w:rPr>
          <w:rFonts w:ascii="仿宋_GB2312" w:hAnsi="宋体" w:eastAsia="仿宋_GB2312" w:cs="Times New Roman"/>
          <w:color w:val="000000"/>
          <w:sz w:val="30"/>
          <w:szCs w:val="30"/>
        </w:rPr>
        <w:t>201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年未安排执行本项目的，不填写此栏目）</w:t>
      </w:r>
    </w:p>
    <w:p>
      <w:pPr>
        <w:spacing w:line="600" w:lineRule="exact"/>
        <w:ind w:firstLine="600"/>
        <w:jc w:val="both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二、</w:t>
      </w:r>
      <w:r>
        <w:rPr>
          <w:rFonts w:ascii="黑体" w:hAnsi="黑体" w:eastAsia="黑体" w:cs="黑体"/>
          <w:color w:val="000000"/>
          <w:sz w:val="30"/>
          <w:szCs w:val="30"/>
        </w:rPr>
        <w:t>201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年项目任务计划</w:t>
      </w:r>
    </w:p>
    <w:p>
      <w:pPr>
        <w:spacing w:line="600" w:lineRule="exact"/>
        <w:ind w:firstLine="600"/>
        <w:jc w:val="both"/>
        <w:rPr>
          <w:rFonts w:hint="eastAsia"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（一）项目任务来由（背景）</w:t>
      </w:r>
    </w:p>
    <w:p>
      <w:pPr>
        <w:spacing w:line="600" w:lineRule="exact"/>
        <w:ind w:firstLine="600"/>
        <w:jc w:val="both"/>
        <w:rPr>
          <w:rFonts w:hint="eastAsia" w:ascii="宋体"/>
          <w:color w:val="0000FF"/>
          <w:kern w:val="0"/>
          <w:lang w:eastAsia="zh-CN"/>
        </w:rPr>
      </w:pPr>
      <w:r>
        <w:rPr>
          <w:rFonts w:hint="eastAsia" w:ascii="仿宋_GB2312" w:hAnsi="宋体" w:eastAsia="仿宋_GB2312" w:cs="Times New Roman"/>
          <w:color w:val="0000FF"/>
          <w:sz w:val="30"/>
          <w:szCs w:val="30"/>
          <w:lang w:eastAsia="zh-CN"/>
        </w:rPr>
        <w:t>请简要说明立项理由（必要性、实用性、科学性）。</w:t>
      </w:r>
      <w:r>
        <w:rPr>
          <w:rFonts w:hint="eastAsia" w:ascii="宋体"/>
          <w:color w:val="0000FF"/>
          <w:kern w:val="0"/>
          <w:lang w:eastAsia="zh-CN"/>
        </w:rPr>
        <w:t>如申请修订，除前述内容还应说明新旧标准对比。</w:t>
      </w:r>
      <w:bookmarkStart w:id="0" w:name="_GoBack"/>
      <w:bookmarkEnd w:id="0"/>
    </w:p>
    <w:p>
      <w:pPr>
        <w:spacing w:line="600" w:lineRule="exact"/>
        <w:ind w:firstLine="600"/>
        <w:jc w:val="both"/>
        <w:rPr>
          <w:rFonts w:hint="eastAsia"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（二）年度目标与预期效益</w:t>
      </w:r>
    </w:p>
    <w:p>
      <w:pPr>
        <w:spacing w:line="600" w:lineRule="exact"/>
        <w:ind w:firstLine="600"/>
        <w:jc w:val="both"/>
        <w:rPr>
          <w:rFonts w:hint="eastAsia"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（三）项目内容及金额</w:t>
      </w:r>
    </w:p>
    <w:p>
      <w:pPr>
        <w:spacing w:line="600" w:lineRule="exact"/>
        <w:ind w:firstLine="600"/>
        <w:jc w:val="both"/>
        <w:rPr>
          <w:rFonts w:ascii="仿宋_GB2312" w:hAnsi="宋体" w:eastAsia="仿宋_GB2312" w:cs="Times New Roman"/>
          <w:color w:val="0000FF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FF"/>
          <w:sz w:val="30"/>
          <w:szCs w:val="30"/>
          <w:lang w:eastAsia="zh-CN"/>
        </w:rPr>
        <w:t>请简要说明项目主要技术内容和技术路线（勿列草案具体内容）。</w:t>
      </w:r>
    </w:p>
    <w:p>
      <w:pPr>
        <w:spacing w:line="600" w:lineRule="exact"/>
        <w:ind w:firstLine="600"/>
        <w:jc w:val="both"/>
        <w:rPr>
          <w:rFonts w:hint="eastAsia"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（四）时间进度（范围为</w:t>
      </w:r>
      <w:r>
        <w:rPr>
          <w:rFonts w:ascii="仿宋_GB2312" w:hAnsi="宋体" w:eastAsia="仿宋_GB2312" w:cs="Times New Roman"/>
          <w:color w:val="000000"/>
          <w:sz w:val="30"/>
          <w:szCs w:val="30"/>
        </w:rPr>
        <w:t>201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年</w:t>
      </w:r>
      <w:r>
        <w:rPr>
          <w:rFonts w:ascii="仿宋_GB2312" w:hAnsi="宋体" w:eastAsia="仿宋_GB2312" w:cs="Times New Roman"/>
          <w:color w:val="000000"/>
          <w:sz w:val="30"/>
          <w:szCs w:val="30"/>
        </w:rPr>
        <w:t>1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月</w:t>
      </w:r>
      <w:r>
        <w:rPr>
          <w:rFonts w:ascii="仿宋_GB2312" w:hAnsi="宋体" w:eastAsia="仿宋_GB2312" w:cs="Times New Roman"/>
          <w:color w:val="000000"/>
          <w:sz w:val="30"/>
          <w:szCs w:val="30"/>
        </w:rPr>
        <w:t>-12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月）</w:t>
      </w:r>
    </w:p>
    <w:p>
      <w:pPr>
        <w:spacing w:line="600" w:lineRule="exact"/>
        <w:ind w:firstLine="600"/>
        <w:jc w:val="both"/>
        <w:rPr>
          <w:rFonts w:hint="eastAsia" w:ascii="仿宋_GB2312" w:hAnsi="宋体" w:eastAsia="仿宋_GB2312" w:cs="Times New Roman"/>
          <w:color w:val="0000FF"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color w:val="0000FF"/>
          <w:sz w:val="30"/>
          <w:szCs w:val="30"/>
          <w:lang w:eastAsia="zh-CN"/>
        </w:rPr>
        <w:t>必须在立项后</w:t>
      </w:r>
      <w:r>
        <w:rPr>
          <w:rFonts w:hint="eastAsia" w:ascii="仿宋_GB2312" w:hAnsi="宋体" w:eastAsia="仿宋_GB2312" w:cs="Times New Roman"/>
          <w:color w:val="0000FF"/>
          <w:sz w:val="30"/>
          <w:szCs w:val="30"/>
          <w:lang w:val="en-US" w:eastAsia="zh-CN"/>
        </w:rPr>
        <w:t>12个月内完成。</w:t>
      </w:r>
    </w:p>
    <w:p>
      <w:pPr>
        <w:spacing w:line="600" w:lineRule="exact"/>
        <w:ind w:firstLine="600"/>
        <w:jc w:val="both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（五）涉及的相关单位（包括与实施项目有关的基层单位、科研院校以及项目单位所属独立法人等）及事项</w:t>
      </w:r>
    </w:p>
    <w:p>
      <w:pPr>
        <w:spacing w:line="600" w:lineRule="exact"/>
        <w:ind w:firstLine="600"/>
        <w:jc w:val="both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三、项目单位情况</w:t>
      </w:r>
    </w:p>
    <w:p>
      <w:pPr>
        <w:spacing w:line="600" w:lineRule="exact"/>
        <w:ind w:firstLine="600"/>
        <w:jc w:val="both"/>
        <w:rPr>
          <w:rFonts w:hint="eastAsia"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（一）单位类型、隶属关系、主要职能及业务范围</w:t>
      </w:r>
    </w:p>
    <w:p>
      <w:pPr>
        <w:spacing w:line="600" w:lineRule="exact"/>
        <w:ind w:firstLine="600"/>
        <w:jc w:val="both"/>
        <w:rPr>
          <w:rFonts w:hint="eastAsia" w:ascii="仿宋_GB2312" w:hAnsi="宋体" w:eastAsia="仿宋_GB2312" w:cs="Times New Roman"/>
          <w:color w:val="0000FF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0000FF"/>
          <w:kern w:val="2"/>
          <w:sz w:val="32"/>
          <w:szCs w:val="32"/>
          <w:lang w:val="en-US" w:eastAsia="zh-CN" w:bidi="ar"/>
        </w:rPr>
        <w:t>在业务范围中，请重点说明与所申报内容相关的工作情况</w:t>
      </w:r>
      <w:r>
        <w:rPr>
          <w:rFonts w:hint="default" w:ascii="Times New Roman" w:hAnsi="Times New Roman" w:eastAsia="仿宋_GB2312" w:cs="Times New Roman"/>
          <w:color w:val="0000FF"/>
          <w:kern w:val="2"/>
          <w:sz w:val="32"/>
          <w:szCs w:val="32"/>
          <w:lang w:val="en-US" w:eastAsia="zh-CN" w:bidi="ar"/>
        </w:rPr>
        <w:t>(</w:t>
      </w:r>
      <w:r>
        <w:rPr>
          <w:rFonts w:hint="eastAsia" w:ascii="Times New Roman" w:hAnsi="Times New Roman" w:eastAsia="仿宋_GB2312" w:cs="Times New Roman"/>
          <w:color w:val="0000FF"/>
          <w:kern w:val="2"/>
          <w:sz w:val="32"/>
          <w:szCs w:val="32"/>
          <w:lang w:val="en-US" w:eastAsia="zh-CN" w:bidi="ar"/>
        </w:rPr>
        <w:t>申报标准前期研究进展、结果，标准技术应用情况。）。是否有标准相关工作经历。</w:t>
      </w:r>
    </w:p>
    <w:p>
      <w:pPr>
        <w:spacing w:line="600" w:lineRule="exact"/>
        <w:ind w:firstLine="600"/>
        <w:jc w:val="both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（二）技术设备条件、财务收支、资产状况、内部管理制度建设情况</w:t>
      </w:r>
    </w:p>
    <w:p>
      <w:pPr>
        <w:spacing w:line="600" w:lineRule="exact"/>
        <w:ind w:firstLine="600"/>
        <w:jc w:val="both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（三）有无不良记录（财政部门及审计机关处理处罚决定、行业通报批评、媒体曝光等）</w:t>
      </w:r>
    </w:p>
    <w:p>
      <w:pPr>
        <w:tabs>
          <w:tab w:val="left" w:pos="2268"/>
        </w:tabs>
        <w:spacing w:line="600" w:lineRule="exact"/>
        <w:ind w:firstLine="600"/>
        <w:jc w:val="both"/>
        <w:rPr>
          <w:rFonts w:ascii="Times New Roman" w:hAnsi="Times New Roman" w:eastAsia="宋体" w:cs="Times New Roman"/>
          <w:color w:val="000000"/>
          <w:sz w:val="30"/>
          <w:szCs w:val="30"/>
        </w:rPr>
      </w:pPr>
    </w:p>
    <w:p>
      <w:pPr>
        <w:tabs>
          <w:tab w:val="left" w:pos="2268"/>
        </w:tabs>
        <w:spacing w:line="600" w:lineRule="exact"/>
        <w:ind w:firstLine="600"/>
        <w:jc w:val="both"/>
        <w:rPr>
          <w:rFonts w:ascii="Times New Roman" w:hAnsi="Times New Roman" w:eastAsia="宋体" w:cs="Times New Roman"/>
          <w:color w:val="000000"/>
          <w:sz w:val="30"/>
          <w:szCs w:val="30"/>
        </w:rPr>
      </w:pPr>
    </w:p>
    <w:p>
      <w:pPr>
        <w:tabs>
          <w:tab w:val="left" w:pos="2268"/>
        </w:tabs>
        <w:spacing w:line="600" w:lineRule="exact"/>
        <w:ind w:firstLine="600"/>
        <w:jc w:val="both"/>
        <w:rPr>
          <w:rFonts w:ascii="Times New Roman" w:hAnsi="Times New Roman" w:eastAsia="宋体" w:cs="Times New Roman"/>
          <w:color w:val="000000"/>
          <w:sz w:val="30"/>
          <w:szCs w:val="30"/>
        </w:rPr>
      </w:pPr>
    </w:p>
    <w:p>
      <w:pPr>
        <w:tabs>
          <w:tab w:val="left" w:pos="2268"/>
        </w:tabs>
        <w:spacing w:line="600" w:lineRule="exact"/>
        <w:ind w:firstLine="600"/>
        <w:jc w:val="both"/>
        <w:rPr>
          <w:rFonts w:ascii="Times New Roman" w:hAnsi="Times New Roman" w:eastAsia="宋体" w:cs="Times New Roman"/>
          <w:color w:val="000000"/>
          <w:sz w:val="30"/>
          <w:szCs w:val="30"/>
        </w:rPr>
      </w:pPr>
    </w:p>
    <w:p>
      <w:pPr>
        <w:widowControl/>
        <w:spacing w:line="600" w:lineRule="exact"/>
        <w:ind w:firstLine="0" w:firstLineChars="0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  <w:sectPr>
          <w:pgSz w:w="11906" w:h="16838"/>
          <w:pgMar w:top="1418" w:right="1644" w:bottom="1418" w:left="1644" w:header="851" w:footer="992" w:gutter="0"/>
          <w:cols w:space="720" w:num="1"/>
        </w:sectPr>
      </w:pPr>
    </w:p>
    <w:p>
      <w:pPr>
        <w:spacing w:line="600" w:lineRule="exact"/>
        <w:ind w:firstLine="1497" w:firstLineChars="499"/>
        <w:jc w:val="both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四、人员分工</w:t>
      </w:r>
    </w:p>
    <w:p>
      <w:pPr>
        <w:spacing w:line="600" w:lineRule="exact"/>
        <w:ind w:firstLine="1503" w:firstLineChars="499"/>
        <w:jc w:val="both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</w:p>
    <w:tbl>
      <w:tblPr>
        <w:tblStyle w:val="3"/>
        <w:tblW w:w="14045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582"/>
        <w:gridCol w:w="3033"/>
        <w:gridCol w:w="2755"/>
        <w:gridCol w:w="2606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b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b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8"/>
              </w:rPr>
              <w:t>性别</w:t>
            </w:r>
          </w:p>
        </w:tc>
        <w:tc>
          <w:tcPr>
            <w:tcW w:w="303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b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8"/>
              </w:rPr>
              <w:t>工作单位</w:t>
            </w: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b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8"/>
              </w:rPr>
              <w:t>职务</w:t>
            </w:r>
            <w:r>
              <w:rPr>
                <w:rFonts w:hint="default" w:ascii="宋体" w:hAnsi="宋体" w:eastAsia="宋体" w:cs="Times New Roman"/>
                <w:b/>
                <w:color w:val="000000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000000"/>
                <w:szCs w:val="28"/>
              </w:rPr>
              <w:t>职称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b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8"/>
              </w:rPr>
              <w:t>项目分工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b/>
                <w:color w:val="00000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760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760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760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60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760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760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760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0" w:firstLineChars="0"/>
        <w:jc w:val="both"/>
        <w:rPr>
          <w:rFonts w:ascii="Times New Roman" w:hAnsi="Times New Roman" w:eastAsia="仿宋_GB2312" w:cs="Times New Roman"/>
          <w:color w:val="000000"/>
          <w:sz w:val="18"/>
          <w:szCs w:val="18"/>
        </w:rPr>
      </w:pPr>
    </w:p>
    <w:p>
      <w:pPr>
        <w:spacing w:line="600" w:lineRule="exact"/>
        <w:ind w:firstLine="602"/>
        <w:jc w:val="both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</w:p>
    <w:p>
      <w:pPr>
        <w:spacing w:line="600" w:lineRule="exact"/>
        <w:ind w:firstLine="452" w:firstLineChars="150"/>
        <w:jc w:val="both"/>
        <w:rPr>
          <w:rFonts w:ascii="Times New Roman" w:hAnsi="Times New Roman" w:eastAsia="黑体" w:cs="Times New Roman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黑体" w:cs="黑体"/>
          <w:b/>
          <w:bCs/>
          <w:color w:val="auto"/>
          <w:sz w:val="30"/>
          <w:szCs w:val="30"/>
        </w:rPr>
        <w:t>五、申请资金经济分类明细表</w:t>
      </w:r>
    </w:p>
    <w:p>
      <w:pPr>
        <w:spacing w:line="600" w:lineRule="exact"/>
        <w:ind w:firstLine="750" w:firstLineChars="250"/>
        <w:jc w:val="both"/>
        <w:rPr>
          <w:rFonts w:ascii="Times New Roman" w:hAnsi="Times New Roman" w:eastAsia="仿宋_GB2312" w:cs="Times New Roman"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30"/>
          <w:szCs w:val="30"/>
        </w:rPr>
        <w:t>项目单位财务专用章：单位：万元</w:t>
      </w:r>
    </w:p>
    <w:tbl>
      <w:tblPr>
        <w:tblStyle w:val="3"/>
        <w:tblW w:w="15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850"/>
        <w:gridCol w:w="1067"/>
        <w:gridCol w:w="605"/>
        <w:gridCol w:w="1095"/>
        <w:gridCol w:w="850"/>
        <w:gridCol w:w="851"/>
        <w:gridCol w:w="936"/>
        <w:gridCol w:w="851"/>
        <w:gridCol w:w="851"/>
        <w:gridCol w:w="851"/>
        <w:gridCol w:w="1065"/>
        <w:gridCol w:w="851"/>
        <w:gridCol w:w="1065"/>
        <w:gridCol w:w="1083"/>
        <w:gridCol w:w="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0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项目内容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067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商品和服务支出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54" w:hRule="atLeast"/>
          <w:jc w:val="center"/>
        </w:trPr>
        <w:tc>
          <w:tcPr>
            <w:tcW w:w="220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印刷费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费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费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维修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护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租赁费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水费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电费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专用材料费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劳务费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委托业务费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其他商品和服务支出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54" w:hRule="atLeast"/>
          <w:jc w:val="center"/>
        </w:trPr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54" w:hRule="atLeast"/>
          <w:jc w:val="center"/>
        </w:trPr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54" w:hRule="atLeast"/>
          <w:jc w:val="center"/>
        </w:trPr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54" w:hRule="atLeast"/>
          <w:jc w:val="center"/>
        </w:trPr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54" w:hRule="atLeast"/>
          <w:jc w:val="center"/>
        </w:trPr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454" w:hRule="atLeast"/>
          <w:jc w:val="center"/>
        </w:trPr>
        <w:tc>
          <w:tcPr>
            <w:tcW w:w="22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360" w:firstLineChars="15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600" w:lineRule="exact"/>
        <w:ind w:firstLine="0" w:firstLineChars="0"/>
        <w:rPr>
          <w:rFonts w:ascii="Times New Roman" w:hAnsi="Times New Roman" w:eastAsia="宋体" w:cs="Times New Roman"/>
          <w:color w:val="000000"/>
          <w:sz w:val="24"/>
          <w:szCs w:val="24"/>
        </w:rPr>
        <w:sectPr>
          <w:pgSz w:w="16838" w:h="11906" w:orient="landscape"/>
          <w:pgMar w:top="1797" w:right="567" w:bottom="1797" w:left="567" w:header="851" w:footer="992" w:gutter="0"/>
          <w:cols w:space="720" w:num="1"/>
        </w:sectPr>
      </w:pP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注：其他商品和服务支出应详细列明支出内容和金额。经济分类科目参见《201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年政府收支分类科目》</w:t>
      </w:r>
    </w:p>
    <w:p>
      <w:pPr>
        <w:spacing w:line="600" w:lineRule="exact"/>
        <w:ind w:firstLine="0" w:firstLineChars="0"/>
        <w:jc w:val="both"/>
        <w:rPr>
          <w:rFonts w:ascii="Times New Roman" w:hAnsi="Times New Roman" w:eastAsia="黑体" w:cs="Times New Roman"/>
          <w:color w:val="000000"/>
          <w:szCs w:val="28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六、申报意见表</w:t>
      </w:r>
    </w:p>
    <w:p>
      <w:pPr>
        <w:spacing w:line="600" w:lineRule="exact"/>
        <w:ind w:firstLine="0" w:firstLineChars="0"/>
        <w:jc w:val="both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tbl>
      <w:tblPr>
        <w:tblStyle w:val="3"/>
        <w:tblW w:w="82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30"/>
                <w:szCs w:val="30"/>
              </w:rPr>
              <w:t>项目单位意见</w:t>
            </w:r>
          </w:p>
        </w:tc>
        <w:tc>
          <w:tcPr>
            <w:tcW w:w="68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6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30"/>
                <w:szCs w:val="30"/>
              </w:rPr>
              <w:t>本单位对以上内容的真实性和准确性负责，特申请立项。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600"/>
              <w:jc w:val="both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1500" w:firstLineChars="500"/>
              <w:jc w:val="both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30"/>
                <w:szCs w:val="30"/>
              </w:rPr>
              <w:t>负责人签名：（单位公章）</w:t>
            </w:r>
          </w:p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4098" w:firstLineChars="1366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30"/>
                <w:szCs w:val="30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30"/>
                <w:szCs w:val="30"/>
              </w:rPr>
              <w:t>主管部门（单位）</w:t>
            </w:r>
          </w:p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68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6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600"/>
              <w:jc w:val="both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30"/>
                <w:szCs w:val="30"/>
              </w:rPr>
              <w:t>经审核，同意报送。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600"/>
              <w:jc w:val="both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1500" w:firstLineChars="500"/>
              <w:jc w:val="both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30"/>
                <w:szCs w:val="30"/>
              </w:rPr>
              <w:t>负责人签名：（单位公章）</w:t>
            </w:r>
          </w:p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4350" w:firstLineChars="145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30"/>
                <w:szCs w:val="30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4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684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6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spacing w:line="600" w:lineRule="exact"/>
        <w:ind w:firstLine="0" w:firstLineChars="0"/>
        <w:jc w:val="both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</w:p>
    <w:p>
      <w:pPr>
        <w:spacing w:line="600" w:lineRule="exact"/>
        <w:ind w:firstLine="0" w:firstLineChars="0"/>
        <w:jc w:val="both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七、项目单位账号</w:t>
      </w:r>
    </w:p>
    <w:p>
      <w:pPr>
        <w:spacing w:line="600" w:lineRule="exact"/>
        <w:ind w:firstLine="0" w:firstLineChars="0"/>
        <w:jc w:val="both"/>
        <w:rPr>
          <w:rFonts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项目单位财务专用章：</w:t>
      </w:r>
    </w:p>
    <w:tbl>
      <w:tblPr>
        <w:tblStyle w:val="3"/>
        <w:tblW w:w="8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6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6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default" w:ascii="Times New Roman" w:hAnsi="Times New Roman" w:eastAsia="黑体" w:cs="Times New Roman"/>
                <w:b/>
                <w:bCs/>
                <w:color w:val="000000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default" w:ascii="Times New Roman" w:hAnsi="Times New Roman" w:eastAsia="黑体" w:cs="Times New Roman"/>
                <w:color w:val="000000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Cs w:val="28"/>
              </w:rPr>
              <w:t>项目单位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default" w:ascii="Times New Roman" w:hAnsi="Times New Roman" w:eastAsia="黑体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Cs w:val="28"/>
              </w:rPr>
              <w:t>账户</w:t>
            </w:r>
          </w:p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81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收款单位：（本单位在银行类金融机构所开账户的全称）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rPr>
                <w:rFonts w:hint="default" w:ascii="Times New Roman" w:hAnsi="Times New Roman" w:eastAsia="黑体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81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开户银行：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银行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县（区）分行（支行）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营业部（分理处）或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县（区）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××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乡（镇）农村信用社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rPr>
                <w:rFonts w:hint="default" w:ascii="Times New Roman" w:hAnsi="Times New Roman" w:eastAsia="黑体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81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账号：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9172E"/>
    <w:rsid w:val="013400A1"/>
    <w:rsid w:val="2E386691"/>
    <w:rsid w:val="3EB81040"/>
    <w:rsid w:val="4509172E"/>
    <w:rsid w:val="4BA804CA"/>
    <w:rsid w:val="51670005"/>
    <w:rsid w:val="778F1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</w:pPr>
    <w:rPr>
      <w:rFonts w:ascii="Arial" w:hAnsi="Arial" w:cs="Arial" w:eastAsiaTheme="minorEastAsia"/>
      <w:color w:val="333333"/>
      <w:kern w:val="2"/>
      <w:sz w:val="28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2017-10-16T01:42:00Z</dcterms:created>
  <dc:creator>wangyan</dc:creator>
  <cp:lastModifiedBy>Lushi LIU</cp:lastModifiedBy>
  <dcterms:modified xsi:type="dcterms:W3CDTF">2018-03-23T02:56:31Z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