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45" w:rsidRDefault="00424B35">
      <w:pPr>
        <w:spacing w:line="400" w:lineRule="exact"/>
        <w:rPr>
          <w:b/>
          <w:color w:val="000000" w:themeColor="text1"/>
        </w:rPr>
      </w:pPr>
      <w:r>
        <w:rPr>
          <w:b/>
          <w:color w:val="000000" w:themeColor="text1"/>
        </w:rPr>
        <w:t xml:space="preserve">ICS </w:t>
      </w:r>
      <w:r>
        <w:rPr>
          <w:rFonts w:hint="eastAsia"/>
          <w:b/>
          <w:color w:val="000000" w:themeColor="text1"/>
        </w:rPr>
        <w:t>11.220</w:t>
      </w:r>
    </w:p>
    <w:p w:rsidR="00B12745" w:rsidRDefault="00424B35">
      <w:pPr>
        <w:spacing w:line="400" w:lineRule="exact"/>
        <w:rPr>
          <w:b/>
          <w:color w:val="000000" w:themeColor="text1"/>
        </w:rPr>
      </w:pPr>
      <w:r>
        <w:rPr>
          <w:rFonts w:hint="eastAsia"/>
          <w:b/>
          <w:color w:val="000000" w:themeColor="text1"/>
        </w:rPr>
        <w:t>CCS B41</w:t>
      </w:r>
    </w:p>
    <w:p w:rsidR="00B12745" w:rsidRDefault="00424B35">
      <w:pPr>
        <w:autoSpaceDE w:val="0"/>
        <w:autoSpaceDN w:val="0"/>
        <w:adjustRightInd w:val="0"/>
        <w:spacing w:line="400" w:lineRule="exact"/>
        <w:jc w:val="right"/>
        <w:rPr>
          <w:rFonts w:eastAsia="黑体"/>
          <w:b/>
          <w:bCs/>
          <w:color w:val="000000" w:themeColor="text1"/>
          <w:spacing w:val="100"/>
          <w:kern w:val="0"/>
          <w:sz w:val="44"/>
          <w:szCs w:val="144"/>
        </w:rPr>
      </w:pPr>
      <w:r>
        <w:rPr>
          <w:rFonts w:eastAsia="黑体" w:hint="eastAsia"/>
          <w:b/>
          <w:bCs/>
          <w:color w:val="000000" w:themeColor="text1"/>
          <w:spacing w:val="100"/>
          <w:kern w:val="0"/>
          <w:sz w:val="44"/>
          <w:szCs w:val="144"/>
        </w:rPr>
        <w:t>NY</w:t>
      </w:r>
    </w:p>
    <w:p w:rsidR="00B12745" w:rsidRDefault="00B12745">
      <w:pPr>
        <w:autoSpaceDE w:val="0"/>
        <w:autoSpaceDN w:val="0"/>
        <w:adjustRightInd w:val="0"/>
        <w:spacing w:line="400" w:lineRule="exact"/>
        <w:rPr>
          <w:rFonts w:eastAsia="黑体"/>
          <w:b/>
          <w:bCs/>
          <w:color w:val="000000" w:themeColor="text1"/>
          <w:spacing w:val="100"/>
          <w:kern w:val="0"/>
          <w:sz w:val="44"/>
          <w:szCs w:val="44"/>
        </w:rPr>
      </w:pPr>
    </w:p>
    <w:p w:rsidR="00B12745" w:rsidRDefault="00424B35">
      <w:pPr>
        <w:autoSpaceDE w:val="0"/>
        <w:autoSpaceDN w:val="0"/>
        <w:adjustRightInd w:val="0"/>
        <w:jc w:val="distribute"/>
        <w:rPr>
          <w:rFonts w:eastAsia="黑体"/>
          <w:b/>
          <w:bCs/>
          <w:color w:val="000000" w:themeColor="text1"/>
          <w:spacing w:val="100"/>
          <w:kern w:val="0"/>
          <w:sz w:val="36"/>
          <w:szCs w:val="44"/>
        </w:rPr>
      </w:pPr>
      <w:r>
        <w:rPr>
          <w:rFonts w:eastAsia="黑体"/>
          <w:color w:val="000000" w:themeColor="text1"/>
          <w:spacing w:val="57"/>
          <w:kern w:val="0"/>
          <w:sz w:val="44"/>
          <w:szCs w:val="52"/>
        </w:rPr>
        <w:t>中华人民共和国</w:t>
      </w:r>
      <w:r>
        <w:rPr>
          <w:rFonts w:eastAsia="黑体" w:hint="eastAsia"/>
          <w:color w:val="000000" w:themeColor="text1"/>
          <w:spacing w:val="57"/>
          <w:kern w:val="0"/>
          <w:sz w:val="44"/>
          <w:szCs w:val="52"/>
        </w:rPr>
        <w:t>农业行业</w:t>
      </w:r>
      <w:r>
        <w:rPr>
          <w:rFonts w:eastAsia="黑体"/>
          <w:color w:val="000000" w:themeColor="text1"/>
          <w:spacing w:val="57"/>
          <w:kern w:val="0"/>
          <w:sz w:val="44"/>
          <w:szCs w:val="52"/>
        </w:rPr>
        <w:t>标准</w:t>
      </w:r>
    </w:p>
    <w:p w:rsidR="00B12745" w:rsidRDefault="00424B35">
      <w:pPr>
        <w:autoSpaceDE w:val="0"/>
        <w:autoSpaceDN w:val="0"/>
        <w:adjustRightInd w:val="0"/>
        <w:spacing w:line="400" w:lineRule="exact"/>
        <w:ind w:firstLineChars="800" w:firstLine="3528"/>
        <w:jc w:val="right"/>
        <w:rPr>
          <w:rFonts w:eastAsia="黑体"/>
          <w:b/>
          <w:bCs/>
          <w:color w:val="000000" w:themeColor="text1"/>
          <w:spacing w:val="100"/>
          <w:kern w:val="0"/>
          <w:sz w:val="24"/>
        </w:rPr>
      </w:pPr>
      <w:r>
        <w:rPr>
          <w:rFonts w:eastAsia="黑体" w:hint="eastAsia"/>
          <w:b/>
          <w:bCs/>
          <w:color w:val="000000" w:themeColor="text1"/>
          <w:spacing w:val="100"/>
          <w:kern w:val="0"/>
          <w:sz w:val="24"/>
        </w:rPr>
        <w:t xml:space="preserve">NY/T </w:t>
      </w:r>
      <w:r>
        <w:rPr>
          <w:rFonts w:eastAsia="黑体"/>
          <w:b/>
          <w:bCs/>
          <w:color w:val="000000" w:themeColor="text1"/>
          <w:spacing w:val="100"/>
          <w:kern w:val="0"/>
          <w:sz w:val="24"/>
        </w:rPr>
        <w:t>765-</w:t>
      </w:r>
      <w:r>
        <w:rPr>
          <w:rFonts w:eastAsia="黑体" w:hint="eastAsia"/>
          <w:b/>
          <w:bCs/>
          <w:color w:val="000000" w:themeColor="text1"/>
          <w:spacing w:val="100"/>
          <w:kern w:val="0"/>
          <w:sz w:val="24"/>
        </w:rPr>
        <w:t>202X</w:t>
      </w:r>
    </w:p>
    <w:p w:rsidR="00B12745" w:rsidRDefault="00424B35">
      <w:pPr>
        <w:autoSpaceDE w:val="0"/>
        <w:autoSpaceDN w:val="0"/>
        <w:adjustRightInd w:val="0"/>
        <w:spacing w:line="400" w:lineRule="exact"/>
        <w:ind w:firstLineChars="800" w:firstLine="3528"/>
        <w:jc w:val="right"/>
        <w:rPr>
          <w:rFonts w:eastAsia="黑体"/>
          <w:b/>
          <w:bCs/>
          <w:color w:val="000000" w:themeColor="text1"/>
          <w:spacing w:val="100"/>
          <w:kern w:val="0"/>
          <w:sz w:val="24"/>
        </w:rPr>
      </w:pPr>
      <w:r>
        <w:rPr>
          <w:rFonts w:eastAsia="黑体"/>
          <w:b/>
          <w:bCs/>
          <w:color w:val="000000" w:themeColor="text1"/>
          <w:spacing w:val="100"/>
          <w:kern w:val="0"/>
          <w:sz w:val="24"/>
        </w:rPr>
        <w:t>代替</w:t>
      </w:r>
      <w:r>
        <w:rPr>
          <w:color w:val="000000" w:themeColor="text1"/>
          <w:sz w:val="24"/>
          <w:lang w:eastAsia="zh-TW"/>
        </w:rPr>
        <w:t>NY/T765-2004</w:t>
      </w:r>
    </w:p>
    <w:p w:rsidR="00B12745" w:rsidRDefault="00424B35">
      <w:pPr>
        <w:spacing w:line="400" w:lineRule="exact"/>
        <w:rPr>
          <w:b/>
          <w:color w:val="000000" w:themeColor="text1"/>
          <w:sz w:val="32"/>
          <w:szCs w:val="32"/>
        </w:rPr>
      </w:pPr>
      <w:r>
        <w:rPr>
          <w:b/>
          <w:color w:val="000000" w:themeColor="text1"/>
          <w:sz w:val="32"/>
          <w:szCs w:val="32"/>
        </w:rPr>
        <w:pict>
          <v:line id="Line 2" o:spid="_x0000_s1026" style="position:absolute;left:0;text-align:left;flip:y;z-index:251659264;mso-width-relative:page;mso-height-relative:page" from="0,6.3pt" to="43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"/>
        </w:pict>
      </w:r>
    </w:p>
    <w:p w:rsidR="00B12745" w:rsidRDefault="00B12745">
      <w:pPr>
        <w:spacing w:line="400" w:lineRule="exact"/>
        <w:rPr>
          <w:b/>
          <w:color w:val="000000" w:themeColor="text1"/>
          <w:sz w:val="32"/>
          <w:szCs w:val="32"/>
        </w:rPr>
      </w:pPr>
    </w:p>
    <w:p w:rsidR="00B12745" w:rsidRDefault="00B12745">
      <w:pPr>
        <w:spacing w:line="400" w:lineRule="exact"/>
        <w:rPr>
          <w:color w:val="000000" w:themeColor="text1"/>
          <w:sz w:val="44"/>
          <w:szCs w:val="44"/>
        </w:rPr>
      </w:pPr>
    </w:p>
    <w:p w:rsidR="00B12745" w:rsidRDefault="00B12745">
      <w:pPr>
        <w:spacing w:line="400" w:lineRule="exact"/>
        <w:rPr>
          <w:color w:val="000000" w:themeColor="text1"/>
          <w:sz w:val="44"/>
          <w:szCs w:val="44"/>
        </w:rPr>
      </w:pPr>
    </w:p>
    <w:p w:rsidR="00B12745" w:rsidRDefault="00424B35">
      <w:pPr>
        <w:pStyle w:val="Bodytext50"/>
        <w:spacing w:after="0" w:line="520" w:lineRule="exact"/>
        <w:ind w:right="261"/>
        <w:jc w:val="center"/>
        <w:rPr>
          <w:rFonts w:ascii="黑体" w:eastAsia="黑体" w:hAnsi="黑体" w:cs="宋体"/>
          <w:color w:val="000000" w:themeColor="text1"/>
          <w:sz w:val="36"/>
          <w:szCs w:val="36"/>
        </w:rPr>
      </w:pPr>
      <w:bookmarkStart w:id="0" w:name="bookmark8"/>
      <w:r>
        <w:rPr>
          <w:rFonts w:ascii="黑体" w:eastAsia="黑体" w:hAnsi="黑体" w:cs="宋体" w:hint="eastAsia"/>
          <w:color w:val="000000" w:themeColor="text1"/>
          <w:sz w:val="36"/>
          <w:szCs w:val="36"/>
        </w:rPr>
        <w:t>高致病性禽流感</w:t>
      </w:r>
      <w:bookmarkEnd w:id="0"/>
    </w:p>
    <w:p w:rsidR="00B12745" w:rsidRDefault="00424B35">
      <w:pPr>
        <w:pStyle w:val="Bodytext50"/>
        <w:spacing w:after="0" w:line="520" w:lineRule="exact"/>
        <w:ind w:right="261"/>
        <w:jc w:val="center"/>
        <w:rPr>
          <w:rFonts w:ascii="黑体" w:eastAsia="黑体" w:hAnsi="黑体"/>
          <w:color w:val="000000" w:themeColor="text1"/>
          <w:sz w:val="36"/>
          <w:szCs w:val="36"/>
        </w:rPr>
      </w:pPr>
      <w:r>
        <w:rPr>
          <w:rFonts w:ascii="黑体" w:eastAsia="黑体" w:hAnsi="黑体" w:cs="宋体" w:hint="eastAsia"/>
          <w:color w:val="000000" w:themeColor="text1"/>
          <w:sz w:val="36"/>
          <w:szCs w:val="36"/>
        </w:rPr>
        <w:t>样品采集、保存及运输技术规范</w:t>
      </w:r>
    </w:p>
    <w:p w:rsidR="00B12745" w:rsidRDefault="00B12745">
      <w:pPr>
        <w:spacing w:line="400" w:lineRule="exact"/>
        <w:ind w:left="560" w:hangingChars="200" w:hanging="560"/>
        <w:jc w:val="center"/>
        <w:outlineLvl w:val="0"/>
        <w:rPr>
          <w:rFonts w:eastAsia="黑体" w:cs="黑体"/>
          <w:color w:val="000000" w:themeColor="text1"/>
          <w:kern w:val="0"/>
          <w:sz w:val="28"/>
          <w:szCs w:val="28"/>
        </w:rPr>
      </w:pPr>
    </w:p>
    <w:p w:rsidR="00B12745" w:rsidRDefault="00424B35">
      <w:pPr>
        <w:spacing w:line="400" w:lineRule="exact"/>
        <w:ind w:left="560" w:hangingChars="200" w:hanging="560"/>
        <w:jc w:val="center"/>
        <w:outlineLvl w:val="0"/>
        <w:rPr>
          <w:rFonts w:eastAsia="黑体" w:cs="黑体"/>
          <w:color w:val="000000" w:themeColor="text1"/>
          <w:kern w:val="0"/>
          <w:sz w:val="28"/>
          <w:szCs w:val="28"/>
        </w:rPr>
      </w:pPr>
      <w:r>
        <w:rPr>
          <w:rFonts w:eastAsia="黑体" w:cs="黑体"/>
          <w:color w:val="000000" w:themeColor="text1"/>
          <w:kern w:val="0"/>
          <w:sz w:val="28"/>
          <w:szCs w:val="28"/>
        </w:rPr>
        <w:t xml:space="preserve">Technical specification for collection, storage and transportation of </w:t>
      </w:r>
    </w:p>
    <w:p w:rsidR="00B12745" w:rsidRDefault="00424B35">
      <w:pPr>
        <w:spacing w:line="400" w:lineRule="exact"/>
        <w:ind w:left="560" w:hangingChars="200" w:hanging="560"/>
        <w:jc w:val="center"/>
        <w:outlineLvl w:val="0"/>
        <w:rPr>
          <w:rFonts w:eastAsia="黑体" w:cs="黑体"/>
          <w:color w:val="000000" w:themeColor="text1"/>
          <w:kern w:val="0"/>
          <w:sz w:val="28"/>
          <w:szCs w:val="28"/>
        </w:rPr>
      </w:pPr>
      <w:proofErr w:type="gramStart"/>
      <w:r>
        <w:rPr>
          <w:rFonts w:eastAsia="黑体" w:cs="黑体" w:hint="eastAsia"/>
          <w:color w:val="000000" w:themeColor="text1"/>
          <w:kern w:val="0"/>
          <w:sz w:val="28"/>
          <w:szCs w:val="28"/>
        </w:rPr>
        <w:t>highly</w:t>
      </w:r>
      <w:proofErr w:type="gramEnd"/>
      <w:r>
        <w:rPr>
          <w:rFonts w:eastAsia="黑体" w:cs="黑体" w:hint="eastAsia"/>
          <w:color w:val="000000" w:themeColor="text1"/>
          <w:kern w:val="0"/>
          <w:sz w:val="28"/>
          <w:szCs w:val="28"/>
        </w:rPr>
        <w:t xml:space="preserve"> pathogenic avian influenza specimens</w:t>
      </w:r>
    </w:p>
    <w:p w:rsidR="00B12745" w:rsidRDefault="00424B35">
      <w:pPr>
        <w:spacing w:line="400" w:lineRule="exact"/>
        <w:jc w:val="center"/>
        <w:outlineLvl w:val="0"/>
        <w:rPr>
          <w:color w:val="000000" w:themeColor="text1"/>
          <w:sz w:val="24"/>
        </w:rPr>
      </w:pPr>
      <w:r>
        <w:rPr>
          <w:rFonts w:hint="eastAsia"/>
          <w:color w:val="000000" w:themeColor="text1"/>
          <w:sz w:val="24"/>
        </w:rPr>
        <w:t>（送审稿）</w:t>
      </w: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B12745">
      <w:pPr>
        <w:tabs>
          <w:tab w:val="left" w:pos="2055"/>
        </w:tabs>
        <w:spacing w:line="400" w:lineRule="exact"/>
        <w:jc w:val="center"/>
        <w:outlineLvl w:val="0"/>
        <w:rPr>
          <w:rFonts w:ascii="宋体"/>
          <w:color w:val="000000" w:themeColor="text1"/>
          <w:kern w:val="0"/>
          <w:szCs w:val="28"/>
        </w:rPr>
      </w:pPr>
    </w:p>
    <w:p w:rsidR="00B12745" w:rsidRDefault="00424B35">
      <w:pPr>
        <w:spacing w:line="400" w:lineRule="exact"/>
        <w:outlineLvl w:val="0"/>
        <w:rPr>
          <w:b/>
          <w:color w:val="000000" w:themeColor="text1"/>
          <w:sz w:val="24"/>
        </w:rPr>
      </w:pPr>
      <w:bookmarkStart w:id="1" w:name="_Toc424255792"/>
      <w:r>
        <w:rPr>
          <w:b/>
          <w:color w:val="000000" w:themeColor="text1"/>
          <w:sz w:val="24"/>
        </w:rPr>
        <w:t>XX</w:t>
      </w:r>
      <w:r>
        <w:rPr>
          <w:rFonts w:hint="eastAsia"/>
          <w:b/>
          <w:color w:val="000000" w:themeColor="text1"/>
          <w:sz w:val="24"/>
        </w:rPr>
        <w:t>XX</w:t>
      </w:r>
      <w:r>
        <w:rPr>
          <w:b/>
          <w:color w:val="000000" w:themeColor="text1"/>
          <w:sz w:val="24"/>
        </w:rPr>
        <w:t>发布</w:t>
      </w:r>
      <w:r>
        <w:rPr>
          <w:b/>
          <w:color w:val="000000" w:themeColor="text1"/>
          <w:sz w:val="24"/>
        </w:rPr>
        <w:t xml:space="preserve">                      </w:t>
      </w:r>
      <w:r>
        <w:rPr>
          <w:b/>
          <w:color w:val="000000" w:themeColor="text1"/>
          <w:sz w:val="24"/>
        </w:rPr>
        <w:t xml:space="preserve">                       XX</w:t>
      </w:r>
      <w:r>
        <w:rPr>
          <w:rFonts w:hint="eastAsia"/>
          <w:b/>
          <w:color w:val="000000" w:themeColor="text1"/>
          <w:sz w:val="24"/>
        </w:rPr>
        <w:t>XX</w:t>
      </w:r>
      <w:r>
        <w:rPr>
          <w:b/>
          <w:color w:val="000000" w:themeColor="text1"/>
          <w:sz w:val="24"/>
        </w:rPr>
        <w:t>实施</w:t>
      </w:r>
    </w:p>
    <w:p w:rsidR="00B12745" w:rsidRDefault="00424B35">
      <w:pPr>
        <w:spacing w:line="400" w:lineRule="exact"/>
        <w:jc w:val="center"/>
        <w:rPr>
          <w:rFonts w:eastAsia="仿宋_GB2312"/>
          <w:color w:val="000000" w:themeColor="text1"/>
          <w:sz w:val="24"/>
        </w:rPr>
      </w:pPr>
      <w:r>
        <w:rPr>
          <w:b/>
          <w:color w:val="000000" w:themeColor="text1"/>
          <w:sz w:val="32"/>
          <w:szCs w:val="32"/>
        </w:rPr>
        <w:pict>
          <v:line id="Line 3" o:spid="_x0000_s1028" style="position:absolute;left:0;text-align:left;z-index:251661312;mso-width-relative:page;mso-height-relative:page" from="4.5pt,1.4pt" to="409.5pt,1.4pt" o:gfxdata="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kotEP1QAA&#10;AAgBAAAPAAAAAAAAAAEAIAAAACIAAABkcnMvZG93bnJldi54bWxQSwECFAAUAAAACACHTuJAQqez&#10;xK8BAABSAwAADgAAAAAAAAABACAAAAAkAQAAZHJzL2Uyb0RvYy54bWxQSwUGAAAAAAYABgBZAQAA&#10;RQUAAAAA&#10;"/>
        </w:pict>
      </w:r>
      <w:r>
        <w:rPr>
          <w:rFonts w:eastAsiaTheme="majorEastAsia"/>
          <w:b/>
          <w:color w:val="000000" w:themeColor="text1"/>
          <w:spacing w:val="100"/>
          <w:kern w:val="0"/>
          <w:sz w:val="36"/>
          <w:szCs w:val="36"/>
        </w:rPr>
        <w:t>中华人民共和国农业</w:t>
      </w:r>
      <w:r>
        <w:rPr>
          <w:rFonts w:eastAsiaTheme="majorEastAsia" w:hint="eastAsia"/>
          <w:b/>
          <w:color w:val="000000" w:themeColor="text1"/>
          <w:spacing w:val="100"/>
          <w:kern w:val="0"/>
          <w:sz w:val="36"/>
          <w:szCs w:val="36"/>
        </w:rPr>
        <w:t>农村</w:t>
      </w:r>
      <w:r>
        <w:rPr>
          <w:rFonts w:eastAsiaTheme="majorEastAsia"/>
          <w:b/>
          <w:color w:val="000000" w:themeColor="text1"/>
          <w:spacing w:val="100"/>
          <w:kern w:val="0"/>
          <w:sz w:val="36"/>
          <w:szCs w:val="36"/>
        </w:rPr>
        <w:t>部</w:t>
      </w:r>
      <w:r>
        <w:rPr>
          <w:rFonts w:ascii="黑体" w:eastAsia="黑体" w:hAnsi="黑体"/>
          <w:b/>
          <w:color w:val="000000" w:themeColor="text1"/>
          <w:spacing w:val="100"/>
          <w:kern w:val="0"/>
          <w:sz w:val="28"/>
          <w:szCs w:val="28"/>
        </w:rPr>
        <w:t>发布</w:t>
      </w:r>
    </w:p>
    <w:p w:rsidR="00B12745" w:rsidRDefault="00B12745">
      <w:pPr>
        <w:pStyle w:val="affffff"/>
        <w:spacing w:before="0" w:after="0" w:line="400" w:lineRule="exact"/>
        <w:rPr>
          <w:rFonts w:ascii="Times New Roman"/>
          <w:color w:val="000000" w:themeColor="text1"/>
        </w:rPr>
        <w:sectPr w:rsidR="00B12745">
          <w:footerReference w:type="default" r:id="rId9"/>
          <w:pgSz w:w="11906" w:h="16838"/>
          <w:pgMar w:top="1440" w:right="1701" w:bottom="1440" w:left="1701" w:header="851" w:footer="992" w:gutter="0"/>
          <w:pgNumType w:fmt="numberInDash"/>
          <w:cols w:space="720"/>
          <w:docGrid w:type="lines" w:linePitch="312"/>
        </w:sectPr>
      </w:pPr>
    </w:p>
    <w:p w:rsidR="00B12745" w:rsidRDefault="00424B35">
      <w:pPr>
        <w:pStyle w:val="affffff"/>
        <w:spacing w:line="400" w:lineRule="exact"/>
        <w:rPr>
          <w:rFonts w:ascii="Times New Roman"/>
          <w:b/>
          <w:bCs/>
          <w:color w:val="000000" w:themeColor="text1"/>
        </w:rPr>
      </w:pPr>
      <w:r>
        <w:rPr>
          <w:rFonts w:ascii="Times New Roman" w:hint="eastAsia"/>
          <w:color w:val="000000" w:themeColor="text1"/>
        </w:rPr>
        <w:lastRenderedPageBreak/>
        <w:t>前　言</w:t>
      </w:r>
      <w:bookmarkEnd w:id="1"/>
    </w:p>
    <w:p w:rsidR="00B12745" w:rsidRDefault="00424B35">
      <w:pPr>
        <w:pStyle w:val="affe"/>
        <w:spacing w:line="400" w:lineRule="exact"/>
        <w:rPr>
          <w:rFonts w:ascii="Times New Roman"/>
          <w:color w:val="000000" w:themeColor="text1"/>
        </w:rPr>
      </w:pPr>
      <w:r>
        <w:rPr>
          <w:rFonts w:ascii="Times New Roman"/>
          <w:color w:val="000000" w:themeColor="text1"/>
        </w:rPr>
        <w:t>本</w:t>
      </w:r>
      <w:r>
        <w:rPr>
          <w:rFonts w:ascii="Times New Roman" w:hint="eastAsia"/>
          <w:color w:val="000000" w:themeColor="text1"/>
        </w:rPr>
        <w:t>文件</w:t>
      </w:r>
      <w:r>
        <w:rPr>
          <w:rFonts w:ascii="Times New Roman"/>
          <w:color w:val="000000" w:themeColor="text1"/>
        </w:rPr>
        <w:t>按照</w:t>
      </w:r>
      <w:r>
        <w:rPr>
          <w:rFonts w:ascii="Times New Roman"/>
          <w:color w:val="000000" w:themeColor="text1"/>
        </w:rPr>
        <w:t>GB/T1.1—2020</w:t>
      </w:r>
      <w:r>
        <w:rPr>
          <w:rFonts w:ascii="Times New Roman" w:hint="eastAsia"/>
          <w:color w:val="000000" w:themeColor="text1"/>
        </w:rPr>
        <w:t>《标准化工作导则第</w:t>
      </w:r>
      <w:r>
        <w:rPr>
          <w:rFonts w:ascii="Times New Roman" w:hint="eastAsia"/>
          <w:color w:val="000000" w:themeColor="text1"/>
        </w:rPr>
        <w:t>1</w:t>
      </w:r>
      <w:r>
        <w:rPr>
          <w:rFonts w:ascii="Times New Roman" w:hint="eastAsia"/>
          <w:color w:val="000000" w:themeColor="text1"/>
        </w:rPr>
        <w:t>部分：标准化文件的结构和起草规则》</w:t>
      </w:r>
      <w:r>
        <w:rPr>
          <w:rFonts w:ascii="Times New Roman"/>
          <w:color w:val="000000" w:themeColor="text1"/>
        </w:rPr>
        <w:t>的</w:t>
      </w:r>
      <w:r>
        <w:rPr>
          <w:rFonts w:ascii="Times New Roman" w:hint="eastAsia"/>
          <w:color w:val="000000" w:themeColor="text1"/>
        </w:rPr>
        <w:t>规定</w:t>
      </w:r>
      <w:r>
        <w:rPr>
          <w:rFonts w:ascii="Times New Roman"/>
          <w:color w:val="000000" w:themeColor="text1"/>
        </w:rPr>
        <w:t>起草。</w:t>
      </w:r>
    </w:p>
    <w:p w:rsidR="00B12745" w:rsidRDefault="00424B35">
      <w:pPr>
        <w:pStyle w:val="affe"/>
        <w:spacing w:line="400" w:lineRule="exact"/>
        <w:rPr>
          <w:rFonts w:ascii="Times New Roman"/>
          <w:color w:val="000000" w:themeColor="text1"/>
        </w:rPr>
      </w:pPr>
      <w:r>
        <w:rPr>
          <w:rFonts w:ascii="Times New Roman"/>
          <w:color w:val="000000" w:themeColor="text1"/>
        </w:rPr>
        <w:t>本</w:t>
      </w:r>
      <w:r>
        <w:rPr>
          <w:rFonts w:ascii="Times New Roman" w:hint="eastAsia"/>
          <w:color w:val="000000" w:themeColor="text1"/>
        </w:rPr>
        <w:t>文件</w:t>
      </w:r>
      <w:r>
        <w:rPr>
          <w:rFonts w:ascii="Times New Roman"/>
          <w:color w:val="000000" w:themeColor="text1"/>
        </w:rPr>
        <w:t>代替</w:t>
      </w:r>
      <w:bookmarkStart w:id="2" w:name="OLE_LINK5"/>
      <w:bookmarkStart w:id="3" w:name="OLE_LINK6"/>
      <w:r>
        <w:rPr>
          <w:rFonts w:ascii="Times New Roman"/>
          <w:color w:val="000000" w:themeColor="text1"/>
        </w:rPr>
        <w:t>NY/T</w:t>
      </w:r>
      <w:r>
        <w:rPr>
          <w:rFonts w:ascii="Times New Roman" w:hint="eastAsia"/>
          <w:color w:val="000000" w:themeColor="text1"/>
        </w:rPr>
        <w:t>765</w:t>
      </w:r>
      <w:r>
        <w:rPr>
          <w:rFonts w:ascii="Times New Roman"/>
          <w:color w:val="000000" w:themeColor="text1"/>
        </w:rPr>
        <w:t>-200</w:t>
      </w:r>
      <w:r>
        <w:rPr>
          <w:rFonts w:ascii="Times New Roman" w:hint="eastAsia"/>
          <w:color w:val="000000" w:themeColor="text1"/>
        </w:rPr>
        <w:t>4</w:t>
      </w:r>
      <w:bookmarkEnd w:id="2"/>
      <w:bookmarkEnd w:id="3"/>
      <w:r>
        <w:rPr>
          <w:rFonts w:ascii="Times New Roman"/>
          <w:color w:val="000000" w:themeColor="text1"/>
        </w:rPr>
        <w:t>《</w:t>
      </w:r>
      <w:r>
        <w:rPr>
          <w:rFonts w:ascii="Times New Roman" w:hint="eastAsia"/>
          <w:color w:val="000000" w:themeColor="text1"/>
        </w:rPr>
        <w:t>高致病性禽流感样品采集、保存和运输技术规范</w:t>
      </w:r>
      <w:r>
        <w:rPr>
          <w:rFonts w:ascii="Times New Roman"/>
          <w:color w:val="000000" w:themeColor="text1"/>
        </w:rPr>
        <w:t>》，与</w:t>
      </w:r>
      <w:r>
        <w:rPr>
          <w:rFonts w:ascii="Times New Roman"/>
          <w:color w:val="000000" w:themeColor="text1"/>
        </w:rPr>
        <w:t>NY/T</w:t>
      </w:r>
      <w:r>
        <w:rPr>
          <w:rFonts w:ascii="Times New Roman" w:hint="eastAsia"/>
          <w:color w:val="000000" w:themeColor="text1"/>
        </w:rPr>
        <w:t>765</w:t>
      </w:r>
      <w:r>
        <w:rPr>
          <w:rFonts w:ascii="Times New Roman"/>
          <w:color w:val="000000" w:themeColor="text1"/>
        </w:rPr>
        <w:t>-200</w:t>
      </w:r>
      <w:r>
        <w:rPr>
          <w:rFonts w:ascii="Times New Roman" w:hint="eastAsia"/>
          <w:color w:val="000000" w:themeColor="text1"/>
        </w:rPr>
        <w:t>4</w:t>
      </w:r>
      <w:r>
        <w:rPr>
          <w:rFonts w:ascii="Times New Roman"/>
          <w:color w:val="000000" w:themeColor="text1"/>
        </w:rPr>
        <w:t>相比，</w:t>
      </w:r>
      <w:r>
        <w:rPr>
          <w:rFonts w:ascii="Times New Roman" w:hint="eastAsia"/>
          <w:color w:val="000000" w:themeColor="text1"/>
        </w:rPr>
        <w:t>除结构调整和编辑性改动外，</w:t>
      </w:r>
      <w:r>
        <w:rPr>
          <w:rFonts w:ascii="Times New Roman"/>
          <w:color w:val="000000" w:themeColor="text1"/>
        </w:rPr>
        <w:t>主要技术变化如下：</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hint="eastAsia"/>
          <w:color w:val="000000" w:themeColor="text1"/>
        </w:rPr>
        <w:t>修改了范围</w:t>
      </w:r>
      <w:r>
        <w:rPr>
          <w:rFonts w:ascii="Times New Roman"/>
          <w:color w:val="000000" w:themeColor="text1"/>
        </w:rPr>
        <w:t>（见</w:t>
      </w:r>
      <w:r>
        <w:rPr>
          <w:rFonts w:ascii="Times New Roman" w:hint="eastAsia"/>
          <w:color w:val="000000" w:themeColor="text1"/>
        </w:rPr>
        <w:t>1</w:t>
      </w:r>
      <w:r>
        <w:rPr>
          <w:rFonts w:ascii="Times New Roman"/>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hint="eastAsia"/>
          <w:color w:val="000000" w:themeColor="text1"/>
        </w:rPr>
        <w:t>修改了规范性引用文件</w:t>
      </w:r>
      <w:r>
        <w:rPr>
          <w:rFonts w:ascii="Times New Roman"/>
          <w:color w:val="000000" w:themeColor="text1"/>
        </w:rPr>
        <w:t>（见</w:t>
      </w:r>
      <w:r>
        <w:rPr>
          <w:rFonts w:ascii="Times New Roman" w:hint="eastAsia"/>
          <w:color w:val="000000" w:themeColor="text1"/>
        </w:rPr>
        <w:t>2</w:t>
      </w:r>
      <w:r>
        <w:rPr>
          <w:rFonts w:ascii="Times New Roman" w:hint="eastAsia"/>
          <w:color w:val="000000" w:themeColor="text1"/>
        </w:rPr>
        <w:t>，</w:t>
      </w:r>
      <w:r>
        <w:rPr>
          <w:rFonts w:ascii="Times New Roman" w:hint="eastAsia"/>
          <w:color w:val="000000" w:themeColor="text1"/>
        </w:rPr>
        <w:t>2</w:t>
      </w:r>
      <w:r>
        <w:rPr>
          <w:rFonts w:ascii="Times New Roman"/>
          <w:color w:val="000000" w:themeColor="text1"/>
        </w:rPr>
        <w:t>004</w:t>
      </w:r>
      <w:r>
        <w:rPr>
          <w:rFonts w:ascii="Times New Roman"/>
          <w:color w:val="000000" w:themeColor="text1"/>
        </w:rPr>
        <w:t>版</w:t>
      </w:r>
      <w:r>
        <w:rPr>
          <w:rFonts w:ascii="Times New Roman" w:hint="eastAsia"/>
          <w:color w:val="000000" w:themeColor="text1"/>
        </w:rPr>
        <w:t>2</w:t>
      </w:r>
      <w:r>
        <w:rPr>
          <w:rFonts w:ascii="Times New Roman"/>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color w:val="000000" w:themeColor="text1"/>
        </w:rPr>
        <w:t>增加了术语和定义（见</w:t>
      </w:r>
      <w:r>
        <w:rPr>
          <w:rFonts w:ascii="Times New Roman"/>
          <w:color w:val="000000" w:themeColor="text1"/>
        </w:rPr>
        <w:t>3</w:t>
      </w:r>
      <w:r>
        <w:rPr>
          <w:rFonts w:ascii="Times New Roman"/>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color w:val="000000" w:themeColor="text1"/>
        </w:rPr>
        <w:t>修改了</w:t>
      </w:r>
      <w:r>
        <w:rPr>
          <w:rFonts w:ascii="Times New Roman" w:hint="eastAsia"/>
          <w:color w:val="000000" w:themeColor="text1"/>
        </w:rPr>
        <w:t>样品采集</w:t>
      </w:r>
      <w:r>
        <w:rPr>
          <w:rFonts w:ascii="Times New Roman"/>
          <w:color w:val="000000" w:themeColor="text1"/>
        </w:rPr>
        <w:t>（见</w:t>
      </w:r>
      <w:r>
        <w:rPr>
          <w:rFonts w:ascii="Times New Roman" w:hint="eastAsia"/>
          <w:color w:val="000000" w:themeColor="text1"/>
        </w:rPr>
        <w:t>5</w:t>
      </w:r>
      <w:r>
        <w:rPr>
          <w:rFonts w:ascii="Times New Roman" w:hint="eastAsia"/>
          <w:color w:val="000000" w:themeColor="text1"/>
        </w:rPr>
        <w:t>，</w:t>
      </w:r>
      <w:r>
        <w:rPr>
          <w:rFonts w:ascii="Times New Roman" w:hint="eastAsia"/>
          <w:color w:val="000000" w:themeColor="text1"/>
        </w:rPr>
        <w:t>2</w:t>
      </w:r>
      <w:r>
        <w:rPr>
          <w:rFonts w:ascii="Times New Roman"/>
          <w:color w:val="000000" w:themeColor="text1"/>
        </w:rPr>
        <w:t>004</w:t>
      </w:r>
      <w:r>
        <w:rPr>
          <w:rFonts w:ascii="Times New Roman"/>
          <w:color w:val="000000" w:themeColor="text1"/>
        </w:rPr>
        <w:t>版</w:t>
      </w:r>
      <w:r>
        <w:rPr>
          <w:rFonts w:ascii="Times New Roman" w:hint="eastAsia"/>
          <w:color w:val="000000" w:themeColor="text1"/>
        </w:rPr>
        <w:t>4</w:t>
      </w:r>
      <w:r>
        <w:rPr>
          <w:rFonts w:ascii="Times New Roman"/>
          <w:color w:val="000000" w:themeColor="text1"/>
        </w:rPr>
        <w:t>）</w:t>
      </w:r>
      <w:r>
        <w:rPr>
          <w:rFonts w:ascii="Times New Roman" w:hint="eastAsia"/>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color w:val="000000" w:themeColor="text1"/>
        </w:rPr>
        <w:t>修改了样品包装（见</w:t>
      </w:r>
      <w:r>
        <w:rPr>
          <w:rFonts w:ascii="Times New Roman"/>
          <w:color w:val="000000" w:themeColor="text1"/>
        </w:rPr>
        <w:t>6</w:t>
      </w:r>
      <w:r>
        <w:rPr>
          <w:rFonts w:ascii="Times New Roman" w:hint="eastAsia"/>
          <w:color w:val="000000" w:themeColor="text1"/>
        </w:rPr>
        <w:t>，</w:t>
      </w:r>
      <w:r>
        <w:rPr>
          <w:rFonts w:ascii="Times New Roman" w:hint="eastAsia"/>
          <w:color w:val="000000" w:themeColor="text1"/>
        </w:rPr>
        <w:t>2</w:t>
      </w:r>
      <w:r>
        <w:rPr>
          <w:rFonts w:ascii="Times New Roman"/>
          <w:color w:val="000000" w:themeColor="text1"/>
        </w:rPr>
        <w:t>004</w:t>
      </w:r>
      <w:r>
        <w:rPr>
          <w:rFonts w:ascii="Times New Roman"/>
          <w:color w:val="000000" w:themeColor="text1"/>
        </w:rPr>
        <w:t>版</w:t>
      </w:r>
      <w:r>
        <w:rPr>
          <w:rFonts w:ascii="Times New Roman" w:hint="eastAsia"/>
          <w:color w:val="000000" w:themeColor="text1"/>
        </w:rPr>
        <w:t>4</w:t>
      </w:r>
      <w:r>
        <w:rPr>
          <w:rFonts w:ascii="Times New Roman"/>
          <w:color w:val="000000" w:themeColor="text1"/>
        </w:rPr>
        <w:t>.6</w:t>
      </w:r>
      <w:r>
        <w:rPr>
          <w:rFonts w:ascii="Times New Roman"/>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color w:val="000000" w:themeColor="text1"/>
        </w:rPr>
        <w:t>修改了</w:t>
      </w:r>
      <w:r>
        <w:rPr>
          <w:rFonts w:ascii="Times New Roman" w:hint="eastAsia"/>
          <w:color w:val="000000" w:themeColor="text1"/>
        </w:rPr>
        <w:t>样品</w:t>
      </w:r>
      <w:r>
        <w:rPr>
          <w:rFonts w:ascii="Times New Roman"/>
          <w:color w:val="000000" w:themeColor="text1"/>
        </w:rPr>
        <w:t>保存和运输（见</w:t>
      </w:r>
      <w:r>
        <w:rPr>
          <w:rFonts w:ascii="Times New Roman"/>
          <w:color w:val="000000" w:themeColor="text1"/>
        </w:rPr>
        <w:t>7</w:t>
      </w:r>
      <w:r>
        <w:rPr>
          <w:rFonts w:ascii="Times New Roman"/>
          <w:color w:val="000000" w:themeColor="text1"/>
        </w:rPr>
        <w:t>和</w:t>
      </w:r>
      <w:r>
        <w:rPr>
          <w:rFonts w:ascii="Times New Roman" w:hint="eastAsia"/>
          <w:color w:val="000000" w:themeColor="text1"/>
        </w:rPr>
        <w:t>8</w:t>
      </w:r>
      <w:r>
        <w:rPr>
          <w:rFonts w:ascii="Times New Roman"/>
          <w:color w:val="000000" w:themeColor="text1"/>
        </w:rPr>
        <w:t>，</w:t>
      </w:r>
      <w:r>
        <w:rPr>
          <w:rFonts w:ascii="Times New Roman"/>
          <w:color w:val="000000" w:themeColor="text1"/>
        </w:rPr>
        <w:t>2004</w:t>
      </w:r>
      <w:r>
        <w:rPr>
          <w:rFonts w:ascii="Times New Roman"/>
          <w:color w:val="000000" w:themeColor="text1"/>
        </w:rPr>
        <w:t>年版</w:t>
      </w:r>
      <w:r>
        <w:rPr>
          <w:rFonts w:ascii="Times New Roman"/>
          <w:color w:val="000000" w:themeColor="text1"/>
        </w:rPr>
        <w:t>5</w:t>
      </w:r>
      <w:r>
        <w:rPr>
          <w:rFonts w:ascii="Times New Roman"/>
          <w:color w:val="000000" w:themeColor="text1"/>
        </w:rPr>
        <w:t>）</w:t>
      </w:r>
      <w:r>
        <w:rPr>
          <w:rFonts w:ascii="Times New Roman" w:hint="eastAsia"/>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hint="eastAsia"/>
          <w:color w:val="000000" w:themeColor="text1"/>
        </w:rPr>
        <w:t>修改了附录</w:t>
      </w:r>
      <w:r>
        <w:rPr>
          <w:rFonts w:ascii="Times New Roman" w:hint="eastAsia"/>
          <w:color w:val="000000" w:themeColor="text1"/>
        </w:rPr>
        <w:t>A</w:t>
      </w:r>
      <w:r>
        <w:rPr>
          <w:rFonts w:ascii="Times New Roman" w:hint="eastAsia"/>
          <w:color w:val="000000" w:themeColor="text1"/>
        </w:rPr>
        <w:t>、</w:t>
      </w:r>
      <w:r>
        <w:rPr>
          <w:rFonts w:ascii="Times New Roman" w:hint="eastAsia"/>
          <w:color w:val="000000" w:themeColor="text1"/>
        </w:rPr>
        <w:t>B</w:t>
      </w:r>
      <w:r>
        <w:rPr>
          <w:rFonts w:ascii="Times New Roman"/>
          <w:color w:val="000000" w:themeColor="text1"/>
        </w:rPr>
        <w:t>（见</w:t>
      </w:r>
      <w:r>
        <w:rPr>
          <w:rFonts w:ascii="Times New Roman" w:hint="eastAsia"/>
          <w:color w:val="000000" w:themeColor="text1"/>
        </w:rPr>
        <w:t>附录</w:t>
      </w:r>
      <w:r>
        <w:rPr>
          <w:rFonts w:ascii="Times New Roman" w:hint="eastAsia"/>
          <w:color w:val="000000" w:themeColor="text1"/>
        </w:rPr>
        <w:t>A</w:t>
      </w:r>
      <w:r>
        <w:rPr>
          <w:rFonts w:ascii="Times New Roman" w:hint="eastAsia"/>
          <w:color w:val="000000" w:themeColor="text1"/>
        </w:rPr>
        <w:t>、</w:t>
      </w:r>
      <w:r>
        <w:rPr>
          <w:rFonts w:ascii="Times New Roman" w:hint="eastAsia"/>
          <w:color w:val="000000" w:themeColor="text1"/>
        </w:rPr>
        <w:t>B</w:t>
      </w:r>
      <w:r>
        <w:rPr>
          <w:rFonts w:ascii="Times New Roman" w:hint="eastAsia"/>
          <w:color w:val="000000" w:themeColor="text1"/>
        </w:rPr>
        <w:t>，</w:t>
      </w:r>
      <w:r>
        <w:rPr>
          <w:rFonts w:ascii="Times New Roman" w:hint="eastAsia"/>
          <w:color w:val="000000" w:themeColor="text1"/>
        </w:rPr>
        <w:t>2</w:t>
      </w:r>
      <w:r>
        <w:rPr>
          <w:rFonts w:ascii="Times New Roman"/>
          <w:color w:val="000000" w:themeColor="text1"/>
        </w:rPr>
        <w:t>004</w:t>
      </w:r>
      <w:r>
        <w:rPr>
          <w:rFonts w:ascii="Times New Roman"/>
          <w:color w:val="000000" w:themeColor="text1"/>
        </w:rPr>
        <w:t>版</w:t>
      </w:r>
      <w:r>
        <w:rPr>
          <w:rFonts w:ascii="Times New Roman" w:hint="eastAsia"/>
          <w:color w:val="000000" w:themeColor="text1"/>
        </w:rPr>
        <w:t>附录</w:t>
      </w:r>
      <w:r>
        <w:rPr>
          <w:rFonts w:ascii="Times New Roman" w:hint="eastAsia"/>
          <w:color w:val="000000" w:themeColor="text1"/>
        </w:rPr>
        <w:t>A</w:t>
      </w:r>
      <w:r>
        <w:rPr>
          <w:rFonts w:ascii="Times New Roman" w:hint="eastAsia"/>
          <w:color w:val="000000" w:themeColor="text1"/>
        </w:rPr>
        <w:t>、</w:t>
      </w:r>
      <w:r>
        <w:rPr>
          <w:rFonts w:ascii="Times New Roman" w:hint="eastAsia"/>
          <w:color w:val="000000" w:themeColor="text1"/>
        </w:rPr>
        <w:t>B</w:t>
      </w:r>
      <w:r>
        <w:rPr>
          <w:rFonts w:ascii="Times New Roman"/>
          <w:color w:val="000000" w:themeColor="text1"/>
        </w:rPr>
        <w:t>）；</w:t>
      </w:r>
    </w:p>
    <w:p w:rsidR="00B12745" w:rsidRDefault="00424B35">
      <w:pPr>
        <w:pStyle w:val="affe"/>
        <w:spacing w:line="400" w:lineRule="exact"/>
        <w:rPr>
          <w:rFonts w:ascii="Times New Roman"/>
          <w:color w:val="000000" w:themeColor="text1"/>
        </w:rPr>
      </w:pPr>
      <w:r>
        <w:rPr>
          <w:rFonts w:ascii="Times New Roman"/>
          <w:color w:val="000000" w:themeColor="text1"/>
        </w:rPr>
        <w:t xml:space="preserve">—— </w:t>
      </w:r>
      <w:r>
        <w:rPr>
          <w:rFonts w:ascii="Times New Roman" w:hint="eastAsia"/>
          <w:color w:val="000000" w:themeColor="text1"/>
        </w:rPr>
        <w:t>增加了附录</w:t>
      </w:r>
      <w:r>
        <w:rPr>
          <w:rFonts w:ascii="Times New Roman" w:hint="eastAsia"/>
          <w:color w:val="000000" w:themeColor="text1"/>
        </w:rPr>
        <w:t>C</w:t>
      </w:r>
      <w:r>
        <w:rPr>
          <w:rFonts w:ascii="Times New Roman"/>
          <w:color w:val="000000" w:themeColor="text1"/>
        </w:rPr>
        <w:t>（见</w:t>
      </w:r>
      <w:r>
        <w:rPr>
          <w:rFonts w:ascii="Times New Roman" w:hint="eastAsia"/>
          <w:color w:val="000000" w:themeColor="text1"/>
        </w:rPr>
        <w:t>附录</w:t>
      </w:r>
      <w:r>
        <w:rPr>
          <w:rFonts w:ascii="Times New Roman" w:hint="eastAsia"/>
          <w:color w:val="000000" w:themeColor="text1"/>
        </w:rPr>
        <w:t>C</w:t>
      </w:r>
      <w:r>
        <w:rPr>
          <w:rFonts w:ascii="Times New Roman"/>
          <w:color w:val="000000" w:themeColor="text1"/>
        </w:rPr>
        <w:t>）；</w:t>
      </w:r>
    </w:p>
    <w:p w:rsidR="00B12745" w:rsidRDefault="00424B35">
      <w:pPr>
        <w:adjustRightInd w:val="0"/>
        <w:snapToGrid w:val="0"/>
        <w:spacing w:line="400" w:lineRule="exact"/>
        <w:ind w:firstLineChars="200" w:firstLine="420"/>
        <w:rPr>
          <w:color w:val="000000" w:themeColor="text1"/>
          <w:kern w:val="0"/>
          <w:szCs w:val="20"/>
        </w:rPr>
      </w:pPr>
      <w:r>
        <w:rPr>
          <w:rFonts w:hint="eastAsia"/>
          <w:color w:val="000000" w:themeColor="text1"/>
          <w:kern w:val="0"/>
          <w:szCs w:val="20"/>
        </w:rPr>
        <w:t>请注意本文件的某些内容可能涉及专利。本文件的发布机构不承担识别这些专利的责任。</w:t>
      </w:r>
    </w:p>
    <w:p w:rsidR="00B12745" w:rsidRDefault="00424B35">
      <w:pPr>
        <w:adjustRightInd w:val="0"/>
        <w:snapToGrid w:val="0"/>
        <w:spacing w:line="400" w:lineRule="exact"/>
        <w:ind w:firstLineChars="200" w:firstLine="420"/>
        <w:rPr>
          <w:color w:val="000000" w:themeColor="text1"/>
          <w:kern w:val="0"/>
          <w:szCs w:val="20"/>
        </w:rPr>
      </w:pPr>
      <w:r>
        <w:rPr>
          <w:rFonts w:hint="eastAsia"/>
          <w:color w:val="000000" w:themeColor="text1"/>
          <w:kern w:val="0"/>
          <w:szCs w:val="20"/>
        </w:rPr>
        <w:t>本文件由农业农村部畜牧兽医局提出。</w:t>
      </w:r>
    </w:p>
    <w:p w:rsidR="00B12745" w:rsidRDefault="00424B35">
      <w:pPr>
        <w:autoSpaceDE w:val="0"/>
        <w:autoSpaceDN w:val="0"/>
        <w:adjustRightInd w:val="0"/>
        <w:snapToGrid w:val="0"/>
        <w:spacing w:line="400" w:lineRule="exact"/>
        <w:ind w:firstLineChars="200" w:firstLine="420"/>
        <w:jc w:val="left"/>
        <w:rPr>
          <w:color w:val="000000" w:themeColor="text1"/>
        </w:rPr>
      </w:pPr>
      <w:r>
        <w:rPr>
          <w:rFonts w:hint="eastAsia"/>
          <w:color w:val="000000" w:themeColor="text1"/>
          <w:kern w:val="0"/>
          <w:szCs w:val="20"/>
        </w:rPr>
        <w:t>本文件由全国动物卫生标准化技术委员会（</w:t>
      </w:r>
      <w:r>
        <w:rPr>
          <w:color w:val="000000" w:themeColor="text1"/>
          <w:kern w:val="0"/>
          <w:szCs w:val="20"/>
        </w:rPr>
        <w:t>SAC/TC 181</w:t>
      </w:r>
      <w:r>
        <w:rPr>
          <w:rFonts w:hint="eastAsia"/>
          <w:color w:val="000000" w:themeColor="text1"/>
          <w:kern w:val="0"/>
          <w:szCs w:val="20"/>
        </w:rPr>
        <w:t>）归口</w:t>
      </w:r>
      <w:r>
        <w:rPr>
          <w:rFonts w:hint="eastAsia"/>
          <w:color w:val="000000" w:themeColor="text1"/>
        </w:rPr>
        <w:t>。</w:t>
      </w:r>
    </w:p>
    <w:p w:rsidR="00B12745" w:rsidRDefault="00424B35">
      <w:pPr>
        <w:adjustRightInd w:val="0"/>
        <w:snapToGrid w:val="0"/>
        <w:spacing w:line="400" w:lineRule="exact"/>
        <w:ind w:firstLineChars="200" w:firstLine="420"/>
      </w:pPr>
      <w:r>
        <w:rPr>
          <w:rFonts w:hint="eastAsia"/>
        </w:rPr>
        <w:t>本标准起草单位：</w:t>
      </w:r>
      <w:r w:rsidR="00031B21">
        <w:t xml:space="preserve"> </w:t>
      </w:r>
    </w:p>
    <w:p w:rsidR="00B12745" w:rsidRDefault="00424B35">
      <w:pPr>
        <w:adjustRightInd w:val="0"/>
        <w:snapToGrid w:val="0"/>
        <w:spacing w:line="400" w:lineRule="exact"/>
        <w:ind w:firstLineChars="200" w:firstLine="420"/>
        <w:rPr>
          <w:rFonts w:eastAsia="仿宋_GB2312"/>
          <w:color w:val="000000" w:themeColor="text1"/>
          <w:sz w:val="24"/>
        </w:rPr>
      </w:pPr>
      <w:r>
        <w:rPr>
          <w:rFonts w:hint="eastAsia"/>
        </w:rPr>
        <w:t>本标准起草人：</w:t>
      </w:r>
      <w:bookmarkStart w:id="4" w:name="_GoBack"/>
      <w:bookmarkEnd w:id="4"/>
      <w:r w:rsidR="00031B21">
        <w:rPr>
          <w:rFonts w:eastAsia="仿宋_GB2312"/>
          <w:color w:val="000000" w:themeColor="text1"/>
          <w:sz w:val="24"/>
        </w:rPr>
        <w:t xml:space="preserve"> </w:t>
      </w:r>
    </w:p>
    <w:p w:rsidR="00B12745" w:rsidRDefault="00424B35">
      <w:pPr>
        <w:adjustRightInd w:val="0"/>
        <w:snapToGrid w:val="0"/>
        <w:spacing w:line="400" w:lineRule="exact"/>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本文件及其所代替文件的历次版本发布情况为：</w:t>
      </w:r>
    </w:p>
    <w:p w:rsidR="00B12745" w:rsidRDefault="00424B35">
      <w:pPr>
        <w:adjustRightInd w:val="0"/>
        <w:snapToGrid w:val="0"/>
        <w:spacing w:line="400" w:lineRule="exact"/>
        <w:ind w:firstLine="480"/>
        <w:rPr>
          <w:rFonts w:eastAsia="仿宋_GB2312"/>
          <w:color w:val="000000" w:themeColor="text1"/>
          <w:sz w:val="24"/>
        </w:rPr>
      </w:pPr>
      <w:r>
        <w:rPr>
          <w:rFonts w:eastAsia="仿宋_GB2312"/>
          <w:color w:val="000000" w:themeColor="text1"/>
          <w:sz w:val="24"/>
        </w:rPr>
        <w:t>——</w:t>
      </w:r>
      <w:r>
        <w:rPr>
          <w:rFonts w:eastAsia="仿宋_GB2312" w:hint="eastAsia"/>
          <w:color w:val="000000" w:themeColor="text1"/>
          <w:sz w:val="24"/>
        </w:rPr>
        <w:t xml:space="preserve"> </w:t>
      </w:r>
      <w:r>
        <w:rPr>
          <w:color w:val="000000" w:themeColor="text1"/>
        </w:rPr>
        <w:t>NY/T</w:t>
      </w:r>
      <w:r>
        <w:rPr>
          <w:rFonts w:eastAsiaTheme="minorEastAsia" w:hint="eastAsia"/>
          <w:color w:val="000000" w:themeColor="text1"/>
        </w:rPr>
        <w:t>765</w:t>
      </w:r>
      <w:r>
        <w:rPr>
          <w:color w:val="000000" w:themeColor="text1"/>
        </w:rPr>
        <w:t>-200</w:t>
      </w:r>
      <w:r>
        <w:rPr>
          <w:rFonts w:eastAsiaTheme="minorEastAsia" w:hint="eastAsia"/>
          <w:color w:val="000000" w:themeColor="text1"/>
        </w:rPr>
        <w:t>4</w:t>
      </w:r>
    </w:p>
    <w:p w:rsidR="00B12745" w:rsidRDefault="00B12745">
      <w:pPr>
        <w:adjustRightInd w:val="0"/>
        <w:snapToGrid w:val="0"/>
        <w:spacing w:line="400" w:lineRule="exact"/>
        <w:ind w:firstLine="480"/>
        <w:rPr>
          <w:rFonts w:eastAsia="仿宋_GB2312"/>
          <w:color w:val="000000" w:themeColor="text1"/>
          <w:sz w:val="24"/>
        </w:rPr>
      </w:pPr>
    </w:p>
    <w:p w:rsidR="00B12745" w:rsidRDefault="00B12745">
      <w:pPr>
        <w:adjustRightInd w:val="0"/>
        <w:snapToGrid w:val="0"/>
        <w:spacing w:line="400" w:lineRule="exact"/>
        <w:ind w:firstLine="480"/>
        <w:rPr>
          <w:rFonts w:eastAsia="仿宋_GB2312"/>
          <w:color w:val="000000" w:themeColor="text1"/>
          <w:sz w:val="24"/>
        </w:rPr>
      </w:pPr>
    </w:p>
    <w:p w:rsidR="00B12745" w:rsidRDefault="00B12745">
      <w:pPr>
        <w:adjustRightInd w:val="0"/>
        <w:snapToGrid w:val="0"/>
        <w:spacing w:line="400" w:lineRule="exact"/>
        <w:ind w:firstLine="480"/>
        <w:rPr>
          <w:rFonts w:eastAsia="仿宋_GB2312"/>
          <w:color w:val="000000" w:themeColor="text1"/>
          <w:sz w:val="24"/>
        </w:rPr>
      </w:pPr>
    </w:p>
    <w:p w:rsidR="00B12745" w:rsidRDefault="00B12745">
      <w:pPr>
        <w:adjustRightInd w:val="0"/>
        <w:snapToGrid w:val="0"/>
        <w:spacing w:line="400" w:lineRule="exact"/>
        <w:ind w:firstLine="480"/>
        <w:rPr>
          <w:rFonts w:eastAsia="仿宋_GB2312"/>
          <w:color w:val="000000" w:themeColor="text1"/>
          <w:sz w:val="24"/>
        </w:rPr>
      </w:pPr>
    </w:p>
    <w:p w:rsidR="00B12745" w:rsidRDefault="00B12745">
      <w:pPr>
        <w:adjustRightInd w:val="0"/>
        <w:snapToGrid w:val="0"/>
        <w:spacing w:line="400" w:lineRule="exact"/>
        <w:rPr>
          <w:rFonts w:eastAsia="仿宋_GB2312"/>
          <w:color w:val="000000" w:themeColor="text1"/>
          <w:sz w:val="24"/>
        </w:rPr>
      </w:pPr>
    </w:p>
    <w:p w:rsidR="00B12745" w:rsidRDefault="00424B35">
      <w:pPr>
        <w:widowControl/>
        <w:spacing w:line="400" w:lineRule="exact"/>
        <w:jc w:val="left"/>
        <w:rPr>
          <w:rFonts w:eastAsia="仿宋_GB2312"/>
          <w:color w:val="000000" w:themeColor="text1"/>
          <w:sz w:val="24"/>
        </w:rPr>
      </w:pPr>
      <w:r>
        <w:rPr>
          <w:rFonts w:eastAsia="仿宋_GB2312"/>
          <w:color w:val="000000" w:themeColor="text1"/>
          <w:sz w:val="24"/>
        </w:rPr>
        <w:br w:type="page"/>
      </w:r>
    </w:p>
    <w:p w:rsidR="00B12745" w:rsidRDefault="00B12745">
      <w:pPr>
        <w:adjustRightInd w:val="0"/>
        <w:snapToGrid w:val="0"/>
        <w:spacing w:line="400" w:lineRule="exact"/>
        <w:ind w:firstLine="480"/>
        <w:rPr>
          <w:rFonts w:eastAsia="仿宋_GB2312"/>
          <w:color w:val="000000" w:themeColor="text1"/>
          <w:sz w:val="24"/>
        </w:rPr>
        <w:sectPr w:rsidR="00B12745">
          <w:footerReference w:type="default" r:id="rId10"/>
          <w:pgSz w:w="11906" w:h="16838"/>
          <w:pgMar w:top="1440" w:right="1701" w:bottom="1440" w:left="1701" w:header="851" w:footer="992" w:gutter="0"/>
          <w:cols w:space="720"/>
          <w:docGrid w:type="lines" w:linePitch="312"/>
        </w:sectPr>
      </w:pPr>
    </w:p>
    <w:p w:rsidR="00B12745" w:rsidRDefault="00424B35">
      <w:pPr>
        <w:pStyle w:val="afffff7"/>
        <w:spacing w:line="400" w:lineRule="exact"/>
        <w:rPr>
          <w:rFonts w:ascii="Times New Roman"/>
          <w:color w:val="000000" w:themeColor="text1"/>
        </w:rPr>
      </w:pPr>
      <w:r>
        <w:rPr>
          <w:rFonts w:ascii="Times New Roman" w:hint="eastAsia"/>
          <w:color w:val="000000" w:themeColor="text1"/>
        </w:rPr>
        <w:lastRenderedPageBreak/>
        <w:t>高致病性禽流感样品采集、保存及运输技术规范</w:t>
      </w:r>
    </w:p>
    <w:p w:rsidR="00B12745" w:rsidRDefault="00424B35">
      <w:pPr>
        <w:pStyle w:val="a5"/>
        <w:spacing w:before="312" w:after="312" w:line="400" w:lineRule="exact"/>
        <w:rPr>
          <w:rFonts w:ascii="Times New Roman"/>
          <w:color w:val="000000" w:themeColor="text1"/>
        </w:rPr>
      </w:pPr>
      <w:r>
        <w:rPr>
          <w:rFonts w:ascii="Times New Roman" w:hint="eastAsia"/>
          <w:color w:val="000000" w:themeColor="text1"/>
        </w:rPr>
        <w:t>范围</w:t>
      </w:r>
    </w:p>
    <w:p w:rsidR="00B12745" w:rsidRDefault="00424B35">
      <w:pPr>
        <w:pStyle w:val="Bodytext10"/>
        <w:spacing w:line="400" w:lineRule="exact"/>
        <w:ind w:firstLine="400"/>
        <w:jc w:val="both"/>
        <w:rPr>
          <w:rFonts w:ascii="Times New Roman" w:hAnsi="Times New Roman" w:cs="Times New Roman"/>
          <w:color w:val="000000" w:themeColor="text1"/>
          <w:sz w:val="18"/>
          <w:szCs w:val="18"/>
        </w:rPr>
      </w:pPr>
      <w:r>
        <w:rPr>
          <w:rFonts w:ascii="Times New Roman" w:eastAsiaTheme="minorEastAsia" w:hint="eastAsia"/>
          <w:color w:val="000000" w:themeColor="text1"/>
        </w:rPr>
        <w:t>本</w:t>
      </w:r>
      <w:r>
        <w:rPr>
          <w:rFonts w:ascii="Times New Roman" w:eastAsiaTheme="minorEastAsia" w:hAnsi="Times New Roman" w:cs="Times New Roman"/>
          <w:color w:val="000000" w:themeColor="text1"/>
          <w:sz w:val="21"/>
          <w:lang w:val="en-US" w:bidi="ar-SA"/>
        </w:rPr>
        <w:t>文件规定了高致病性禽流感</w:t>
      </w:r>
      <w:r>
        <w:rPr>
          <w:rFonts w:ascii="Times New Roman" w:eastAsiaTheme="minorEastAsia" w:hAnsi="Times New Roman" w:cs="Times New Roman" w:hint="eastAsia"/>
          <w:color w:val="000000" w:themeColor="text1"/>
          <w:sz w:val="21"/>
          <w:lang w:val="en-US" w:eastAsia="zh-CN" w:bidi="ar-SA"/>
        </w:rPr>
        <w:t>样品</w:t>
      </w:r>
      <w:r>
        <w:rPr>
          <w:rFonts w:ascii="Times New Roman" w:eastAsiaTheme="minorEastAsia" w:hAnsi="Times New Roman" w:cs="Times New Roman"/>
          <w:color w:val="000000" w:themeColor="text1"/>
          <w:sz w:val="21"/>
          <w:lang w:val="en-US" w:bidi="ar-SA"/>
        </w:rPr>
        <w:t>釆集、保存和运输的</w:t>
      </w:r>
      <w:r>
        <w:rPr>
          <w:rFonts w:ascii="Times New Roman" w:eastAsiaTheme="minorEastAsia" w:hAnsi="Times New Roman" w:cs="Times New Roman" w:hint="eastAsia"/>
          <w:color w:val="000000" w:themeColor="text1"/>
          <w:sz w:val="21"/>
          <w:lang w:val="en-US" w:eastAsia="zh-CN" w:bidi="ar-SA"/>
        </w:rPr>
        <w:t>技术要求</w:t>
      </w:r>
      <w:r>
        <w:rPr>
          <w:rFonts w:ascii="Times New Roman" w:eastAsiaTheme="minorEastAsia" w:hAnsi="Times New Roman" w:cs="Times New Roman"/>
          <w:color w:val="000000" w:themeColor="text1"/>
          <w:sz w:val="21"/>
          <w:lang w:val="en-US" w:bidi="ar-SA"/>
        </w:rPr>
        <w:t>。</w:t>
      </w:r>
    </w:p>
    <w:p w:rsidR="00B12745" w:rsidRDefault="00424B35">
      <w:pPr>
        <w:pStyle w:val="a5"/>
        <w:numPr>
          <w:ilvl w:val="0"/>
          <w:numId w:val="0"/>
        </w:numPr>
        <w:spacing w:beforeLines="0" w:afterLines="0" w:line="400" w:lineRule="exact"/>
        <w:ind w:firstLineChars="200" w:firstLine="420"/>
        <w:rPr>
          <w:rFonts w:ascii="Times New Roman" w:eastAsiaTheme="minorEastAsia"/>
          <w:color w:val="000000" w:themeColor="text1"/>
        </w:rPr>
      </w:pPr>
      <w:r>
        <w:rPr>
          <w:rFonts w:ascii="Times New Roman" w:eastAsiaTheme="minorEastAsia" w:hint="eastAsia"/>
          <w:color w:val="000000" w:themeColor="text1"/>
          <w:lang w:eastAsia="zh-TW"/>
        </w:rPr>
        <w:t>本文件适用</w:t>
      </w:r>
      <w:r>
        <w:rPr>
          <w:rFonts w:ascii="Times New Roman" w:eastAsiaTheme="minorEastAsia" w:hint="eastAsia"/>
          <w:color w:val="000000" w:themeColor="text1"/>
        </w:rPr>
        <w:t>于</w:t>
      </w:r>
      <w:r>
        <w:rPr>
          <w:rFonts w:ascii="Times New Roman" w:eastAsiaTheme="minorEastAsia"/>
          <w:color w:val="000000" w:themeColor="text1"/>
          <w:lang w:eastAsia="zh-TW"/>
        </w:rPr>
        <w:t>疑似</w:t>
      </w:r>
      <w:r>
        <w:rPr>
          <w:rFonts w:ascii="Times New Roman" w:eastAsiaTheme="minorEastAsia" w:hint="eastAsia"/>
          <w:color w:val="000000" w:themeColor="text1"/>
        </w:rPr>
        <w:t>或确诊</w:t>
      </w:r>
      <w:r>
        <w:rPr>
          <w:rFonts w:ascii="Times New Roman" w:eastAsiaTheme="minorEastAsia"/>
          <w:color w:val="000000" w:themeColor="text1"/>
          <w:lang w:eastAsia="zh-TW"/>
        </w:rPr>
        <w:t>高致病性禽流感样品的采集、保存及运输。</w:t>
      </w:r>
    </w:p>
    <w:p w:rsidR="00B12745" w:rsidRDefault="00424B35">
      <w:pPr>
        <w:pStyle w:val="a5"/>
        <w:spacing w:before="312" w:after="312" w:line="400" w:lineRule="exact"/>
        <w:rPr>
          <w:rFonts w:ascii="Times New Roman"/>
          <w:color w:val="000000" w:themeColor="text1"/>
        </w:rPr>
      </w:pPr>
      <w:r>
        <w:rPr>
          <w:rFonts w:ascii="Times New Roman" w:hint="eastAsia"/>
          <w:color w:val="000000" w:themeColor="text1"/>
        </w:rPr>
        <w:t>规范性引用文件</w:t>
      </w:r>
    </w:p>
    <w:p w:rsidR="00B12745" w:rsidRDefault="00424B35">
      <w:pPr>
        <w:pStyle w:val="a5"/>
        <w:numPr>
          <w:ilvl w:val="0"/>
          <w:numId w:val="0"/>
        </w:numPr>
        <w:spacing w:beforeLines="0" w:afterLines="0" w:line="400" w:lineRule="exact"/>
        <w:ind w:firstLineChars="200" w:firstLine="420"/>
        <w:rPr>
          <w:rFonts w:ascii="Times New Roman" w:eastAsiaTheme="majorEastAsia"/>
          <w:color w:val="000000" w:themeColor="text1"/>
        </w:rPr>
      </w:pPr>
      <w:r>
        <w:rPr>
          <w:rFonts w:ascii="Times New Roman" w:eastAsiaTheme="minorEastAsia" w:hint="eastAsia"/>
          <w:color w:val="000000" w:themeColor="text1"/>
        </w:rPr>
        <w:t>下列文件中的内容通过文中的规范性引用而构成本文件必不可少的条款，其中，注日期的引用文件，</w:t>
      </w:r>
      <w:r>
        <w:rPr>
          <w:rFonts w:ascii="Times New Roman" w:eastAsiaTheme="majorEastAsia"/>
          <w:color w:val="000000" w:themeColor="text1"/>
        </w:rPr>
        <w:t>仅该日期对应的版本适用于本文件；不注日期的引用文件，其最新版本（包括所有的修改单）适用本文件。</w:t>
      </w:r>
    </w:p>
    <w:p w:rsidR="00B12745" w:rsidRDefault="00424B35">
      <w:pPr>
        <w:pStyle w:val="Bodytext10"/>
        <w:spacing w:line="400" w:lineRule="exact"/>
        <w:ind w:firstLine="397"/>
        <w:jc w:val="both"/>
        <w:rPr>
          <w:rFonts w:hAnsi="Times New Roman" w:cs="Times New Roman"/>
          <w:color w:val="000000" w:themeColor="text1"/>
          <w:sz w:val="21"/>
          <w:lang w:val="en-US" w:eastAsia="zh-CN" w:bidi="ar-SA"/>
        </w:rPr>
      </w:pPr>
      <w:r>
        <w:rPr>
          <w:rFonts w:ascii="Times New Roman" w:eastAsiaTheme="majorEastAsia" w:hAnsi="Times New Roman" w:cs="Times New Roman"/>
          <w:color w:val="000000" w:themeColor="text1"/>
          <w:sz w:val="21"/>
          <w:lang w:val="en-US" w:eastAsia="zh-CN" w:bidi="ar-SA"/>
        </w:rPr>
        <w:t xml:space="preserve">NY/T768 </w:t>
      </w:r>
      <w:r>
        <w:rPr>
          <w:rFonts w:ascii="Times New Roman" w:eastAsiaTheme="majorEastAsia" w:hAnsi="Times New Roman" w:cs="Times New Roman"/>
          <w:color w:val="000000" w:themeColor="text1"/>
          <w:sz w:val="21"/>
          <w:lang w:val="en-US" w:eastAsia="zh-CN" w:bidi="ar-SA"/>
        </w:rPr>
        <w:t>高致病性禽</w:t>
      </w:r>
      <w:r>
        <w:rPr>
          <w:rFonts w:hAnsi="Times New Roman" w:cs="Times New Roman"/>
          <w:color w:val="000000" w:themeColor="text1"/>
          <w:sz w:val="21"/>
          <w:lang w:val="en-US" w:eastAsia="zh-CN" w:bidi="ar-SA"/>
        </w:rPr>
        <w:t>流感人员防护技术规范。</w:t>
      </w:r>
    </w:p>
    <w:p w:rsidR="00B12745" w:rsidRDefault="00424B35">
      <w:pPr>
        <w:pStyle w:val="Bodytext10"/>
        <w:spacing w:line="400" w:lineRule="exact"/>
        <w:ind w:firstLine="397"/>
        <w:jc w:val="both"/>
        <w:rPr>
          <w:rFonts w:hAnsi="Times New Roman" w:cs="Times New Roman"/>
          <w:color w:val="000000" w:themeColor="text1"/>
          <w:sz w:val="21"/>
          <w:lang w:val="en-US" w:eastAsia="zh-CN" w:bidi="ar-SA"/>
        </w:rPr>
      </w:pPr>
      <w:r>
        <w:rPr>
          <w:rFonts w:ascii="Times New Roman" w:eastAsiaTheme="majorEastAsia" w:hAnsi="Times New Roman" w:cs="Times New Roman"/>
          <w:color w:val="000000" w:themeColor="text1"/>
          <w:sz w:val="21"/>
          <w:lang w:val="en-US" w:eastAsia="zh-CN" w:bidi="ar-SA"/>
        </w:rPr>
        <w:t xml:space="preserve">NY/T766 </w:t>
      </w:r>
      <w:r>
        <w:rPr>
          <w:rFonts w:ascii="Times New Roman" w:eastAsiaTheme="majorEastAsia" w:hAnsi="Times New Roman" w:cs="Times New Roman"/>
          <w:color w:val="000000" w:themeColor="text1"/>
          <w:sz w:val="21"/>
          <w:lang w:val="en-US" w:eastAsia="zh-CN" w:bidi="ar-SA"/>
        </w:rPr>
        <w:t>高致病性禽流感</w:t>
      </w:r>
      <w:r>
        <w:rPr>
          <w:rFonts w:ascii="Times New Roman" w:eastAsiaTheme="majorEastAsia" w:hAnsi="Times New Roman" w:cs="Times New Roman" w:hint="eastAsia"/>
          <w:color w:val="000000" w:themeColor="text1"/>
          <w:sz w:val="21"/>
          <w:lang w:val="en-US" w:eastAsia="zh-CN" w:bidi="ar-SA"/>
        </w:rPr>
        <w:t xml:space="preserve"> </w:t>
      </w:r>
      <w:r>
        <w:rPr>
          <w:rFonts w:ascii="Times New Roman" w:eastAsiaTheme="majorEastAsia" w:hAnsi="Times New Roman" w:cs="Times New Roman" w:hint="eastAsia"/>
          <w:color w:val="000000" w:themeColor="text1"/>
          <w:sz w:val="21"/>
          <w:lang w:val="en-US" w:eastAsia="zh-CN" w:bidi="ar-SA"/>
        </w:rPr>
        <w:t>无</w:t>
      </w:r>
      <w:r>
        <w:rPr>
          <w:rFonts w:hAnsi="Times New Roman" w:cs="Times New Roman" w:hint="eastAsia"/>
          <w:color w:val="000000" w:themeColor="text1"/>
          <w:sz w:val="21"/>
          <w:lang w:val="en-US" w:eastAsia="zh-CN" w:bidi="ar-SA"/>
        </w:rPr>
        <w:t>害化</w:t>
      </w:r>
      <w:r>
        <w:rPr>
          <w:rFonts w:hAnsi="Times New Roman" w:cs="Times New Roman"/>
          <w:color w:val="000000" w:themeColor="text1"/>
          <w:sz w:val="21"/>
          <w:lang w:val="en-US" w:eastAsia="zh-CN" w:bidi="ar-SA"/>
        </w:rPr>
        <w:t>处理技术规范。</w:t>
      </w:r>
    </w:p>
    <w:p w:rsidR="00B12745" w:rsidRDefault="00424B35">
      <w:pPr>
        <w:pStyle w:val="Bodytext10"/>
        <w:spacing w:line="400" w:lineRule="exact"/>
        <w:ind w:firstLine="397"/>
        <w:jc w:val="both"/>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color w:val="000000" w:themeColor="text1"/>
          <w:sz w:val="21"/>
          <w:lang w:val="en-US" w:eastAsia="zh-CN" w:bidi="ar-SA"/>
        </w:rPr>
        <w:t>GB/T18088</w:t>
      </w:r>
      <w:r>
        <w:rPr>
          <w:rFonts w:ascii="Times New Roman" w:eastAsiaTheme="majorEastAsia" w:hAnsi="Times New Roman" w:cs="Times New Roman" w:hint="eastAsia"/>
          <w:color w:val="000000" w:themeColor="text1"/>
          <w:sz w:val="21"/>
          <w:lang w:val="en-US" w:eastAsia="zh-CN" w:bidi="ar-SA"/>
        </w:rPr>
        <w:t xml:space="preserve"> </w:t>
      </w:r>
      <w:r>
        <w:rPr>
          <w:rFonts w:ascii="Times New Roman" w:eastAsiaTheme="majorEastAsia" w:hAnsi="Times New Roman" w:cs="Times New Roman"/>
          <w:color w:val="000000" w:themeColor="text1"/>
          <w:sz w:val="21"/>
          <w:lang w:val="en-US" w:eastAsia="zh-CN" w:bidi="ar-SA"/>
        </w:rPr>
        <w:t>出入境动物检疫采样。</w:t>
      </w:r>
    </w:p>
    <w:p w:rsidR="00B12745" w:rsidRDefault="00424B35">
      <w:pPr>
        <w:pStyle w:val="a5"/>
        <w:spacing w:before="312" w:after="312" w:line="400" w:lineRule="exact"/>
        <w:rPr>
          <w:rFonts w:ascii="Times New Roman"/>
          <w:color w:val="000000" w:themeColor="text1"/>
        </w:rPr>
      </w:pPr>
      <w:r>
        <w:rPr>
          <w:rFonts w:ascii="Times New Roman" w:hint="eastAsia"/>
          <w:color w:val="000000" w:themeColor="text1"/>
        </w:rPr>
        <w:t>术语和定义</w:t>
      </w:r>
    </w:p>
    <w:p w:rsidR="00B12745" w:rsidRDefault="00424B35">
      <w:pPr>
        <w:pStyle w:val="affe"/>
        <w:spacing w:line="400" w:lineRule="exact"/>
        <w:rPr>
          <w:color w:val="000000" w:themeColor="text1"/>
        </w:rPr>
      </w:pPr>
      <w:r>
        <w:rPr>
          <w:color w:val="000000" w:themeColor="text1"/>
        </w:rPr>
        <w:t>下列</w:t>
      </w:r>
      <w:r>
        <w:rPr>
          <w:rFonts w:hint="eastAsia"/>
          <w:color w:val="000000" w:themeColor="text1"/>
        </w:rPr>
        <w:t>术语和定义</w:t>
      </w:r>
      <w:r>
        <w:rPr>
          <w:color w:val="000000" w:themeColor="text1"/>
        </w:rPr>
        <w:t>适用于本文件。</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3.1</w:t>
      </w:r>
      <w:r>
        <w:rPr>
          <w:rFonts w:ascii="Times New Roman" w:eastAsia="黑体" w:hint="eastAsia"/>
          <w:color w:val="000000" w:themeColor="text1"/>
        </w:rPr>
        <w:t xml:space="preserve">  </w:t>
      </w:r>
      <w:r>
        <w:rPr>
          <w:rFonts w:ascii="Times New Roman" w:eastAsia="黑体" w:hint="eastAsia"/>
          <w:color w:val="000000" w:themeColor="text1"/>
        </w:rPr>
        <w:t>高致病性禽流感</w:t>
      </w:r>
      <w:r>
        <w:rPr>
          <w:rFonts w:ascii="Times New Roman" w:eastAsia="黑体" w:hint="eastAsia"/>
          <w:color w:val="000000" w:themeColor="text1"/>
        </w:rPr>
        <w:t xml:space="preserve"> </w:t>
      </w:r>
      <w:r>
        <w:rPr>
          <w:rFonts w:ascii="Times New Roman" w:eastAsia="黑体" w:hint="eastAsia"/>
          <w:color w:val="000000" w:themeColor="text1"/>
        </w:rPr>
        <w:t xml:space="preserve"> highly pathogenic avian influenza </w:t>
      </w:r>
    </w:p>
    <w:p w:rsidR="00B12745" w:rsidRDefault="00424B35">
      <w:pPr>
        <w:pStyle w:val="affe"/>
        <w:spacing w:line="400" w:lineRule="exact"/>
        <w:rPr>
          <w:rFonts w:ascii="Times New Roman" w:eastAsiaTheme="minorEastAsia"/>
          <w:color w:val="000000" w:themeColor="text1"/>
        </w:rPr>
      </w:pPr>
      <w:r>
        <w:rPr>
          <w:rFonts w:ascii="Times New Roman" w:eastAsiaTheme="minorEastAsia" w:hint="eastAsia"/>
          <w:color w:val="000000" w:themeColor="text1"/>
        </w:rPr>
        <w:t>由正</w:t>
      </w:r>
      <w:proofErr w:type="gramStart"/>
      <w:r>
        <w:rPr>
          <w:rFonts w:ascii="Times New Roman" w:eastAsiaTheme="minorEastAsia" w:hint="eastAsia"/>
          <w:color w:val="000000" w:themeColor="text1"/>
        </w:rPr>
        <w:t>黏</w:t>
      </w:r>
      <w:proofErr w:type="gramEnd"/>
      <w:r>
        <w:rPr>
          <w:rFonts w:ascii="Times New Roman" w:eastAsiaTheme="minorEastAsia" w:hint="eastAsia"/>
          <w:color w:val="000000" w:themeColor="text1"/>
        </w:rPr>
        <w:t>病毒科</w:t>
      </w:r>
      <w:r>
        <w:rPr>
          <w:rFonts w:ascii="Times New Roman" w:eastAsiaTheme="minorEastAsia" w:hint="eastAsia"/>
          <w:color w:val="000000" w:themeColor="text1"/>
        </w:rPr>
        <w:t>A</w:t>
      </w:r>
      <w:r>
        <w:rPr>
          <w:rFonts w:ascii="Times New Roman" w:eastAsiaTheme="minorEastAsia" w:hint="eastAsia"/>
          <w:color w:val="000000" w:themeColor="text1"/>
        </w:rPr>
        <w:t>型流感病毒属中的高致病性禽流感病毒引起的以禽类为主的急性传染病。</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3.2</w:t>
      </w:r>
      <w:r>
        <w:rPr>
          <w:rFonts w:ascii="Times New Roman" w:eastAsia="黑体" w:hint="eastAsia"/>
          <w:color w:val="000000" w:themeColor="text1"/>
        </w:rPr>
        <w:t xml:space="preserve">  </w:t>
      </w:r>
      <w:r>
        <w:rPr>
          <w:rFonts w:ascii="Times New Roman" w:eastAsia="黑体" w:hint="eastAsia"/>
          <w:color w:val="000000" w:themeColor="text1"/>
        </w:rPr>
        <w:t>样品</w:t>
      </w:r>
      <w:r>
        <w:rPr>
          <w:rFonts w:ascii="Times New Roman" w:eastAsia="黑体" w:hint="eastAsia"/>
          <w:color w:val="000000" w:themeColor="text1"/>
        </w:rPr>
        <w:t xml:space="preserve"> specimen</w:t>
      </w:r>
    </w:p>
    <w:p w:rsidR="00B12745" w:rsidRDefault="00424B35">
      <w:pPr>
        <w:pStyle w:val="affe"/>
        <w:spacing w:line="400" w:lineRule="exact"/>
        <w:rPr>
          <w:rFonts w:ascii="Times New Roman"/>
          <w:kern w:val="2"/>
          <w:szCs w:val="24"/>
        </w:rPr>
      </w:pPr>
      <w:r>
        <w:rPr>
          <w:rFonts w:ascii="Times New Roman" w:hint="eastAsia"/>
          <w:kern w:val="2"/>
          <w:szCs w:val="24"/>
        </w:rPr>
        <w:t>取自动物或环境，拟通过检验反映动物个体、群体或环境有关状况的材料或物品。</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 xml:space="preserve">3.3 </w:t>
      </w:r>
      <w:r>
        <w:rPr>
          <w:rFonts w:ascii="Times New Roman" w:eastAsia="黑体" w:hint="eastAsia"/>
          <w:color w:val="000000" w:themeColor="text1"/>
        </w:rPr>
        <w:t xml:space="preserve"> </w:t>
      </w:r>
      <w:r>
        <w:rPr>
          <w:rFonts w:ascii="Times New Roman" w:eastAsia="黑体" w:hint="eastAsia"/>
          <w:color w:val="000000" w:themeColor="text1"/>
        </w:rPr>
        <w:t>采样</w:t>
      </w:r>
      <w:r>
        <w:rPr>
          <w:rFonts w:ascii="Times New Roman" w:eastAsia="黑体" w:hint="eastAsia"/>
          <w:color w:val="000000" w:themeColor="text1"/>
        </w:rPr>
        <w:t xml:space="preserve"> sampling</w:t>
      </w:r>
    </w:p>
    <w:p w:rsidR="00B12745" w:rsidRDefault="00424B35">
      <w:pPr>
        <w:pStyle w:val="a5"/>
        <w:numPr>
          <w:ilvl w:val="0"/>
          <w:numId w:val="0"/>
        </w:numPr>
        <w:spacing w:beforeLines="0" w:afterLines="0" w:line="400" w:lineRule="exact"/>
        <w:ind w:firstLineChars="200" w:firstLine="420"/>
        <w:rPr>
          <w:rFonts w:ascii="Times New Roman" w:eastAsiaTheme="minorEastAsia"/>
          <w:color w:val="000000" w:themeColor="text1"/>
        </w:rPr>
      </w:pPr>
      <w:r>
        <w:rPr>
          <w:rFonts w:ascii="Times New Roman" w:eastAsiaTheme="minorEastAsia" w:hint="eastAsia"/>
          <w:color w:val="000000" w:themeColor="text1"/>
        </w:rPr>
        <w:t>按照规定的程序和要求，从动物或环境取得一定量的样本，并经过适当的处理，留做待检样品的过程。</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3.4</w:t>
      </w:r>
      <w:r>
        <w:rPr>
          <w:rFonts w:ascii="Times New Roman" w:eastAsia="黑体" w:hint="eastAsia"/>
          <w:color w:val="000000" w:themeColor="text1"/>
        </w:rPr>
        <w:t xml:space="preserve">  </w:t>
      </w:r>
      <w:r>
        <w:rPr>
          <w:rFonts w:ascii="Times New Roman" w:eastAsia="黑体" w:hint="eastAsia"/>
          <w:color w:val="000000" w:themeColor="text1"/>
        </w:rPr>
        <w:t>抽样单元</w:t>
      </w:r>
      <w:r>
        <w:rPr>
          <w:rFonts w:ascii="Times New Roman" w:eastAsia="黑体" w:hint="eastAsia"/>
          <w:color w:val="000000" w:themeColor="text1"/>
        </w:rPr>
        <w:t xml:space="preserve"> sampling unit</w:t>
      </w:r>
    </w:p>
    <w:p w:rsidR="00B12745" w:rsidRDefault="00424B35">
      <w:pPr>
        <w:pStyle w:val="affe"/>
        <w:spacing w:line="400" w:lineRule="exact"/>
        <w:rPr>
          <w:rFonts w:ascii="Times New Roman"/>
          <w:kern w:val="2"/>
          <w:szCs w:val="24"/>
        </w:rPr>
      </w:pPr>
      <w:r>
        <w:rPr>
          <w:rFonts w:ascii="Times New Roman"/>
          <w:kern w:val="2"/>
          <w:szCs w:val="24"/>
        </w:rPr>
        <w:t>同一饲养地、同一饲养条件下畜禽个体或群体。</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3.5</w:t>
      </w:r>
      <w:r>
        <w:rPr>
          <w:rFonts w:ascii="Times New Roman" w:eastAsia="黑体" w:hint="eastAsia"/>
          <w:color w:val="000000" w:themeColor="text1"/>
        </w:rPr>
        <w:t xml:space="preserve">  </w:t>
      </w:r>
      <w:r>
        <w:rPr>
          <w:rFonts w:ascii="Times New Roman" w:eastAsia="黑体" w:hint="eastAsia"/>
          <w:color w:val="000000" w:themeColor="text1"/>
        </w:rPr>
        <w:t>随机抽样</w:t>
      </w:r>
      <w:r>
        <w:rPr>
          <w:rFonts w:ascii="Times New Roman" w:eastAsia="黑体" w:hint="eastAsia"/>
          <w:color w:val="000000" w:themeColor="text1"/>
        </w:rPr>
        <w:t xml:space="preserve"> random sampling</w:t>
      </w:r>
    </w:p>
    <w:p w:rsidR="00B12745" w:rsidRDefault="00424B35">
      <w:pPr>
        <w:pStyle w:val="affe"/>
        <w:spacing w:line="400" w:lineRule="exact"/>
        <w:rPr>
          <w:rFonts w:ascii="Times New Roman"/>
          <w:kern w:val="2"/>
          <w:szCs w:val="24"/>
        </w:rPr>
      </w:pPr>
      <w:r>
        <w:rPr>
          <w:rFonts w:ascii="Times New Roman"/>
          <w:kern w:val="2"/>
          <w:szCs w:val="24"/>
        </w:rPr>
        <w:lastRenderedPageBreak/>
        <w:t>按照随机原则（总体中每一个观察单位都有同等的机会被选入样本中），从总体中抽取部分观察单位的过程。</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3.6</w:t>
      </w:r>
      <w:r>
        <w:rPr>
          <w:rFonts w:ascii="Times New Roman" w:eastAsia="黑体" w:hint="eastAsia"/>
          <w:color w:val="000000" w:themeColor="text1"/>
        </w:rPr>
        <w:t xml:space="preserve">  </w:t>
      </w:r>
      <w:r>
        <w:rPr>
          <w:rFonts w:ascii="Times New Roman" w:eastAsia="黑体" w:hint="eastAsia"/>
          <w:color w:val="000000" w:themeColor="text1"/>
        </w:rPr>
        <w:t>灭菌</w:t>
      </w:r>
      <w:r>
        <w:rPr>
          <w:rFonts w:ascii="Times New Roman" w:eastAsia="黑体" w:hint="eastAsia"/>
          <w:color w:val="000000" w:themeColor="text1"/>
        </w:rPr>
        <w:t xml:space="preserve"> sterilization</w:t>
      </w:r>
    </w:p>
    <w:p w:rsidR="00B12745" w:rsidRDefault="00424B35">
      <w:pPr>
        <w:pStyle w:val="affe"/>
        <w:spacing w:line="400" w:lineRule="exact"/>
        <w:rPr>
          <w:rFonts w:ascii="Times New Roman"/>
          <w:kern w:val="2"/>
          <w:szCs w:val="24"/>
        </w:rPr>
      </w:pPr>
      <w:r>
        <w:rPr>
          <w:rFonts w:ascii="Times New Roman"/>
          <w:kern w:val="2"/>
          <w:szCs w:val="24"/>
        </w:rPr>
        <w:t>应</w:t>
      </w:r>
      <w:r>
        <w:rPr>
          <w:rFonts w:ascii="Times New Roman" w:hint="eastAsia"/>
          <w:kern w:val="2"/>
          <w:szCs w:val="24"/>
        </w:rPr>
        <w:t>用</w:t>
      </w:r>
      <w:r>
        <w:rPr>
          <w:rFonts w:ascii="Times New Roman"/>
          <w:kern w:val="2"/>
          <w:szCs w:val="24"/>
        </w:rPr>
        <w:t>物理或化学方法杀灭物体上所有病原微生物、非病原微生物和芽孢</w:t>
      </w:r>
      <w:r>
        <w:rPr>
          <w:rFonts w:ascii="Times New Roman" w:hint="eastAsia"/>
          <w:kern w:val="2"/>
          <w:szCs w:val="24"/>
        </w:rPr>
        <w:t>及孢子</w:t>
      </w:r>
      <w:r>
        <w:rPr>
          <w:rFonts w:ascii="Times New Roman"/>
          <w:kern w:val="2"/>
          <w:szCs w:val="24"/>
        </w:rPr>
        <w:t>的方法。</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3.7</w:t>
      </w:r>
      <w:r>
        <w:rPr>
          <w:rFonts w:ascii="Times New Roman" w:eastAsia="黑体" w:hint="eastAsia"/>
          <w:color w:val="000000" w:themeColor="text1"/>
        </w:rPr>
        <w:t xml:space="preserve">  </w:t>
      </w:r>
      <w:r>
        <w:rPr>
          <w:rFonts w:ascii="Times New Roman" w:eastAsia="黑体" w:hint="eastAsia"/>
          <w:color w:val="000000" w:themeColor="text1"/>
        </w:rPr>
        <w:t>消毒</w:t>
      </w:r>
      <w:r>
        <w:rPr>
          <w:rFonts w:ascii="Times New Roman" w:eastAsia="黑体" w:hint="eastAsia"/>
          <w:color w:val="000000" w:themeColor="text1"/>
        </w:rPr>
        <w:t xml:space="preserve"> disinfection</w:t>
      </w:r>
    </w:p>
    <w:p w:rsidR="00B12745" w:rsidRDefault="00424B35">
      <w:pPr>
        <w:pStyle w:val="affe"/>
        <w:spacing w:line="400" w:lineRule="exact"/>
        <w:rPr>
          <w:rFonts w:ascii="Times New Roman"/>
          <w:kern w:val="2"/>
          <w:szCs w:val="24"/>
        </w:rPr>
      </w:pPr>
      <w:r>
        <w:rPr>
          <w:rFonts w:ascii="Times New Roman" w:hint="eastAsia"/>
          <w:kern w:val="2"/>
          <w:szCs w:val="24"/>
        </w:rPr>
        <w:t>用物理、化学或生物学方法杀灭或清除外界环境中病原体的措施。</w:t>
      </w:r>
    </w:p>
    <w:p w:rsidR="00B12745" w:rsidRDefault="00424B35">
      <w:pPr>
        <w:pStyle w:val="a5"/>
        <w:spacing w:before="312" w:after="312" w:line="400" w:lineRule="exact"/>
        <w:rPr>
          <w:rFonts w:ascii="Times New Roman"/>
          <w:color w:val="000000" w:themeColor="text1"/>
        </w:rPr>
      </w:pPr>
      <w:r>
        <w:rPr>
          <w:rFonts w:ascii="Times New Roman" w:hint="eastAsia"/>
          <w:color w:val="000000" w:themeColor="text1"/>
        </w:rPr>
        <w:t>采样前准备</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4</w:t>
      </w:r>
      <w:r>
        <w:rPr>
          <w:rFonts w:ascii="Times New Roman" w:eastAsia="黑体"/>
          <w:color w:val="000000" w:themeColor="text1"/>
        </w:rPr>
        <w:t xml:space="preserve">.1 </w:t>
      </w:r>
      <w:r>
        <w:rPr>
          <w:rFonts w:ascii="Times New Roman" w:eastAsia="黑体"/>
          <w:color w:val="000000" w:themeColor="text1"/>
        </w:rPr>
        <w:t>釆样</w:t>
      </w:r>
      <w:r>
        <w:rPr>
          <w:rFonts w:ascii="Times New Roman" w:eastAsia="黑体" w:hint="eastAsia"/>
          <w:color w:val="000000" w:themeColor="text1"/>
        </w:rPr>
        <w:t>人员</w:t>
      </w:r>
    </w:p>
    <w:p w:rsidR="00B12745" w:rsidRDefault="00424B35">
      <w:pPr>
        <w:spacing w:line="400" w:lineRule="exact"/>
        <w:ind w:firstLineChars="200" w:firstLine="420"/>
      </w:pPr>
      <w:r>
        <w:rPr>
          <w:rFonts w:hint="eastAsia"/>
        </w:rPr>
        <w:t>从事样品</w:t>
      </w:r>
      <w:r>
        <w:t>采</w:t>
      </w:r>
      <w:r>
        <w:rPr>
          <w:rFonts w:hint="eastAsia"/>
        </w:rPr>
        <w:t>集的</w:t>
      </w:r>
      <w:r>
        <w:t>人员</w:t>
      </w:r>
      <w:r>
        <w:rPr>
          <w:rFonts w:hint="eastAsia"/>
        </w:rPr>
        <w:t>应经过生物安全培训并考核合格，熟练掌握采样工作程序和采样操作技术。采样时应严格按照操作流程进行采</w:t>
      </w:r>
      <w:r>
        <w:rPr>
          <w:rFonts w:hint="eastAsia"/>
        </w:rPr>
        <w:t>样，做好样品信息记录，确保样品质量符合要求、样品及相关信息可追溯。</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4</w:t>
      </w:r>
      <w:r>
        <w:rPr>
          <w:rFonts w:ascii="Times New Roman" w:eastAsia="黑体"/>
          <w:color w:val="000000" w:themeColor="text1"/>
        </w:rPr>
        <w:t xml:space="preserve">.2 </w:t>
      </w:r>
      <w:r>
        <w:rPr>
          <w:rFonts w:ascii="Times New Roman" w:eastAsia="黑体"/>
          <w:color w:val="000000" w:themeColor="text1"/>
        </w:rPr>
        <w:t>采样器具</w:t>
      </w:r>
    </w:p>
    <w:p w:rsidR="00B12745" w:rsidRDefault="00424B35">
      <w:pPr>
        <w:pStyle w:val="a5"/>
        <w:numPr>
          <w:ilvl w:val="0"/>
          <w:numId w:val="0"/>
        </w:numPr>
        <w:spacing w:beforeLines="0" w:afterLines="0" w:line="400" w:lineRule="exact"/>
        <w:rPr>
          <w:rFonts w:ascii="Times New Roman" w:eastAsiaTheme="minorEastAsia"/>
          <w:color w:val="000000" w:themeColor="text1"/>
        </w:rPr>
      </w:pPr>
      <w:bookmarkStart w:id="5" w:name="bookmark10"/>
      <w:bookmarkStart w:id="6" w:name="bookmark12"/>
      <w:bookmarkStart w:id="7" w:name="bookmark11"/>
      <w:r>
        <w:rPr>
          <w:rFonts w:ascii="Times New Roman" w:eastAsiaTheme="minorEastAsia" w:hint="eastAsia"/>
          <w:color w:val="000000" w:themeColor="text1"/>
        </w:rPr>
        <w:t>4</w:t>
      </w:r>
      <w:r>
        <w:rPr>
          <w:rFonts w:ascii="Times New Roman" w:eastAsiaTheme="minorEastAsia"/>
          <w:color w:val="000000" w:themeColor="text1"/>
        </w:rPr>
        <w:t>.2.1</w:t>
      </w:r>
      <w:bookmarkEnd w:id="5"/>
      <w:bookmarkEnd w:id="6"/>
      <w:bookmarkEnd w:id="7"/>
      <w:r>
        <w:rPr>
          <w:rFonts w:ascii="Times New Roman" w:eastAsiaTheme="minorEastAsia" w:hint="eastAsia"/>
          <w:color w:val="000000" w:themeColor="text1"/>
        </w:rPr>
        <w:t xml:space="preserve"> </w:t>
      </w:r>
      <w:r>
        <w:rPr>
          <w:rFonts w:ascii="Times New Roman" w:eastAsiaTheme="minorEastAsia" w:hint="eastAsia"/>
          <w:color w:val="000000" w:themeColor="text1"/>
        </w:rPr>
        <w:t>应</w:t>
      </w:r>
      <w:r>
        <w:rPr>
          <w:rFonts w:ascii="Times New Roman" w:eastAsiaTheme="minorEastAsia"/>
          <w:color w:val="000000" w:themeColor="text1"/>
        </w:rPr>
        <w:t>根据所采集样品的种类和数量的需求，选择不同的采样工具、器械及容器等，并进行适量包装。</w:t>
      </w:r>
    </w:p>
    <w:p w:rsidR="00B12745" w:rsidRDefault="00424B35">
      <w:pPr>
        <w:pStyle w:val="a5"/>
        <w:numPr>
          <w:ilvl w:val="0"/>
          <w:numId w:val="0"/>
        </w:numPr>
        <w:spacing w:beforeLines="0" w:afterLines="0" w:line="400" w:lineRule="exact"/>
        <w:rPr>
          <w:rFonts w:ascii="Times New Roman" w:eastAsiaTheme="minorEastAsia"/>
          <w:color w:val="000000" w:themeColor="text1"/>
        </w:rPr>
      </w:pPr>
      <w:r>
        <w:rPr>
          <w:rFonts w:ascii="Times New Roman" w:eastAsiaTheme="minorEastAsia" w:hint="eastAsia"/>
          <w:color w:val="000000" w:themeColor="text1"/>
        </w:rPr>
        <w:t>4</w:t>
      </w:r>
      <w:r>
        <w:rPr>
          <w:rFonts w:ascii="Times New Roman" w:eastAsiaTheme="minorEastAsia"/>
          <w:color w:val="000000" w:themeColor="text1"/>
        </w:rPr>
        <w:t xml:space="preserve">.2.2 </w:t>
      </w:r>
      <w:r>
        <w:rPr>
          <w:rFonts w:ascii="Times New Roman" w:eastAsiaTheme="minorEastAsia"/>
          <w:color w:val="000000" w:themeColor="text1"/>
        </w:rPr>
        <w:t>采样工具</w:t>
      </w:r>
      <w:proofErr w:type="gramStart"/>
      <w:r>
        <w:rPr>
          <w:rFonts w:ascii="Times New Roman" w:eastAsiaTheme="minorEastAsia"/>
          <w:color w:val="000000" w:themeColor="text1"/>
        </w:rPr>
        <w:t>和盛样器具</w:t>
      </w:r>
      <w:proofErr w:type="gramEnd"/>
      <w:r>
        <w:rPr>
          <w:rFonts w:ascii="Times New Roman" w:eastAsiaTheme="minorEastAsia"/>
          <w:color w:val="000000" w:themeColor="text1"/>
        </w:rPr>
        <w:t>应洁净、干燥，且应做灭菌处理</w:t>
      </w:r>
      <w:r>
        <w:rPr>
          <w:rFonts w:ascii="Times New Roman" w:eastAsiaTheme="minorEastAsia" w:hint="eastAsia"/>
          <w:color w:val="000000" w:themeColor="text1"/>
        </w:rPr>
        <w:t>。</w:t>
      </w:r>
    </w:p>
    <w:p w:rsidR="00B12745" w:rsidRDefault="00424B35">
      <w:pPr>
        <w:pStyle w:val="14"/>
        <w:spacing w:line="400" w:lineRule="exact"/>
        <w:ind w:firstLineChars="0" w:firstLine="0"/>
        <w:rPr>
          <w:rFonts w:ascii="Times New Roman" w:eastAsiaTheme="majorEastAsia" w:hAnsi="Times New Roman"/>
          <w:color w:val="000000" w:themeColor="text1"/>
          <w:kern w:val="0"/>
          <w:szCs w:val="20"/>
        </w:rPr>
      </w:pPr>
      <w:r>
        <w:rPr>
          <w:rFonts w:ascii="Times New Roman" w:hAnsi="Times New Roman"/>
          <w:color w:val="000000" w:themeColor="text1"/>
        </w:rPr>
        <w:t>4.2.2.1</w:t>
      </w:r>
      <w:r>
        <w:rPr>
          <w:rFonts w:hint="eastAsia"/>
          <w:color w:val="000000" w:themeColor="text1"/>
        </w:rPr>
        <w:t xml:space="preserve"> </w:t>
      </w:r>
      <w:r>
        <w:rPr>
          <w:color w:val="000000" w:themeColor="text1"/>
        </w:rPr>
        <w:t>解剖</w:t>
      </w:r>
      <w:r>
        <w:rPr>
          <w:rFonts w:ascii="Times New Roman" w:eastAsiaTheme="majorEastAsia" w:hAnsi="Times New Roman"/>
          <w:color w:val="000000" w:themeColor="text1"/>
          <w:kern w:val="0"/>
          <w:szCs w:val="20"/>
        </w:rPr>
        <w:t>刀、剪刀、</w:t>
      </w:r>
      <w:r>
        <w:rPr>
          <w:rFonts w:ascii="Times New Roman" w:eastAsiaTheme="majorEastAsia" w:hAnsi="Times New Roman" w:hint="eastAsia"/>
          <w:color w:val="000000" w:themeColor="text1"/>
          <w:kern w:val="0"/>
          <w:szCs w:val="20"/>
        </w:rPr>
        <w:t>镊子</w:t>
      </w:r>
      <w:r>
        <w:rPr>
          <w:rFonts w:ascii="Times New Roman" w:eastAsiaTheme="majorEastAsia" w:hAnsi="Times New Roman"/>
          <w:color w:val="000000" w:themeColor="text1"/>
          <w:kern w:val="0"/>
          <w:szCs w:val="20"/>
        </w:rPr>
        <w:t>等用具应经高压蒸汽（</w:t>
      </w:r>
      <w:r>
        <w:rPr>
          <w:rFonts w:ascii="Times New Roman" w:eastAsiaTheme="majorEastAsia" w:hAnsi="Times New Roman" w:hint="eastAsia"/>
          <w:color w:val="000000" w:themeColor="text1"/>
          <w:kern w:val="0"/>
          <w:szCs w:val="20"/>
        </w:rPr>
        <w:t>1</w:t>
      </w:r>
      <w:r>
        <w:rPr>
          <w:rFonts w:ascii="Times New Roman" w:eastAsiaTheme="majorEastAsia" w:hAnsi="Times New Roman"/>
          <w:color w:val="000000" w:themeColor="text1"/>
          <w:kern w:val="0"/>
          <w:szCs w:val="20"/>
        </w:rPr>
        <w:t xml:space="preserve">03.43 </w:t>
      </w:r>
      <w:proofErr w:type="spellStart"/>
      <w:r>
        <w:rPr>
          <w:rFonts w:ascii="Times New Roman" w:eastAsiaTheme="majorEastAsia" w:hAnsi="Times New Roman"/>
          <w:color w:val="000000" w:themeColor="text1"/>
          <w:kern w:val="0"/>
          <w:szCs w:val="20"/>
        </w:rPr>
        <w:t>kPa</w:t>
      </w:r>
      <w:proofErr w:type="spellEnd"/>
      <w:r>
        <w:rPr>
          <w:rFonts w:ascii="Times New Roman" w:eastAsiaTheme="majorEastAsia" w:hAnsi="Times New Roman"/>
          <w:color w:val="000000" w:themeColor="text1"/>
          <w:kern w:val="0"/>
          <w:szCs w:val="20"/>
        </w:rPr>
        <w:t>，</w:t>
      </w:r>
      <w:r>
        <w:rPr>
          <w:rFonts w:ascii="Times New Roman" w:hint="eastAsia"/>
          <w:color w:val="000000"/>
        </w:rPr>
        <w:t>121</w:t>
      </w:r>
      <w:r>
        <w:rPr>
          <w:rFonts w:ascii="Times New Roman" w:hint="eastAsia"/>
          <w:color w:val="000000"/>
        </w:rPr>
        <w:t>℃±</w:t>
      </w:r>
      <w:r>
        <w:rPr>
          <w:rFonts w:ascii="Times New Roman" w:hint="eastAsia"/>
          <w:color w:val="000000"/>
        </w:rPr>
        <w:t>0.5</w:t>
      </w:r>
      <w:r>
        <w:rPr>
          <w:rFonts w:ascii="Times New Roman" w:hint="eastAsia"/>
          <w:color w:val="000000"/>
        </w:rPr>
        <w:t>℃，</w:t>
      </w:r>
      <w:r>
        <w:rPr>
          <w:rFonts w:ascii="Times New Roman" w:hint="eastAsia"/>
          <w:color w:val="000000"/>
        </w:rPr>
        <w:t>15</w:t>
      </w:r>
      <w:r>
        <w:rPr>
          <w:rFonts w:ascii="Times New Roman" w:eastAsiaTheme="majorEastAsia" w:hAnsi="Times New Roman"/>
          <w:color w:val="000000" w:themeColor="text1"/>
        </w:rPr>
        <w:t>~</w:t>
      </w:r>
      <w:r>
        <w:rPr>
          <w:rFonts w:ascii="Times New Roman" w:hint="eastAsia"/>
          <w:color w:val="000000"/>
        </w:rPr>
        <w:t>30</w:t>
      </w:r>
      <w:r>
        <w:rPr>
          <w:rFonts w:ascii="Times New Roman" w:hint="eastAsia"/>
          <w:color w:val="000000"/>
        </w:rPr>
        <w:t xml:space="preserve"> </w:t>
      </w:r>
      <w:r>
        <w:rPr>
          <w:rFonts w:ascii="Times New Roman" w:hint="eastAsia"/>
          <w:color w:val="000000"/>
        </w:rPr>
        <w:t>min</w:t>
      </w:r>
      <w:r>
        <w:rPr>
          <w:rFonts w:ascii="Times New Roman" w:eastAsiaTheme="majorEastAsia" w:hAnsi="Times New Roman"/>
          <w:color w:val="000000" w:themeColor="text1"/>
          <w:kern w:val="0"/>
          <w:szCs w:val="20"/>
        </w:rPr>
        <w:t>）或</w:t>
      </w:r>
      <w:r>
        <w:rPr>
          <w:rFonts w:ascii="Times New Roman" w:eastAsiaTheme="majorEastAsia" w:hAnsi="Times New Roman" w:hint="eastAsia"/>
          <w:color w:val="000000" w:themeColor="text1"/>
          <w:kern w:val="0"/>
          <w:szCs w:val="20"/>
        </w:rPr>
        <w:t>100</w:t>
      </w:r>
      <w:r>
        <w:rPr>
          <w:rFonts w:ascii="Times New Roman" w:eastAsiaTheme="majorEastAsia" w:hAnsi="Times New Roman" w:hint="eastAsia"/>
          <w:color w:val="000000" w:themeColor="text1"/>
          <w:kern w:val="0"/>
          <w:szCs w:val="20"/>
        </w:rPr>
        <w:t>℃蒸馏水</w:t>
      </w:r>
      <w:r>
        <w:rPr>
          <w:rFonts w:ascii="Times New Roman" w:eastAsiaTheme="majorEastAsia" w:hAnsi="Times New Roman"/>
          <w:color w:val="000000" w:themeColor="text1"/>
          <w:kern w:val="0"/>
          <w:szCs w:val="20"/>
        </w:rPr>
        <w:t>煮沸灭菌</w:t>
      </w:r>
      <w:r>
        <w:rPr>
          <w:rFonts w:ascii="Times New Roman" w:eastAsiaTheme="majorEastAsia" w:hAnsi="Times New Roman" w:hint="eastAsia"/>
          <w:color w:val="000000" w:themeColor="text1"/>
          <w:kern w:val="0"/>
          <w:szCs w:val="20"/>
        </w:rPr>
        <w:t>3</w:t>
      </w:r>
      <w:r>
        <w:rPr>
          <w:rFonts w:ascii="Times New Roman" w:eastAsiaTheme="majorEastAsia" w:hAnsi="Times New Roman"/>
          <w:color w:val="000000" w:themeColor="text1"/>
          <w:kern w:val="0"/>
          <w:szCs w:val="20"/>
        </w:rPr>
        <w:t>0 min</w:t>
      </w:r>
      <w:r>
        <w:rPr>
          <w:rFonts w:ascii="Times New Roman" w:eastAsiaTheme="majorEastAsia" w:hAnsi="Times New Roman"/>
          <w:color w:val="000000" w:themeColor="text1"/>
          <w:kern w:val="0"/>
          <w:szCs w:val="20"/>
        </w:rPr>
        <w:t>或干热灭菌</w:t>
      </w:r>
      <w:r>
        <w:rPr>
          <w:rFonts w:ascii="Times New Roman" w:hAnsi="Times New Roman"/>
          <w:color w:val="000000"/>
          <w:kern w:val="0"/>
          <w:szCs w:val="20"/>
        </w:rPr>
        <w:t>120℃ 60 min</w:t>
      </w:r>
      <w:r>
        <w:rPr>
          <w:rFonts w:ascii="Times New Roman" w:eastAsiaTheme="majorEastAsia" w:hAnsi="Times New Roman"/>
          <w:color w:val="000000" w:themeColor="text1"/>
          <w:kern w:val="0"/>
          <w:szCs w:val="20"/>
        </w:rPr>
        <w:t>，</w:t>
      </w:r>
      <w:r>
        <w:rPr>
          <w:rFonts w:ascii="Times New Roman" w:eastAsiaTheme="majorEastAsia" w:hAnsi="Times New Roman" w:hint="eastAsia"/>
          <w:color w:val="000000" w:themeColor="text1"/>
          <w:kern w:val="0"/>
          <w:szCs w:val="20"/>
        </w:rPr>
        <w:t>应急无灭菌用具可临时用</w:t>
      </w:r>
      <w:r>
        <w:rPr>
          <w:rFonts w:ascii="Times New Roman" w:eastAsiaTheme="majorEastAsia" w:hAnsi="Times New Roman" w:hint="eastAsia"/>
          <w:color w:val="000000" w:themeColor="text1"/>
          <w:kern w:val="0"/>
          <w:szCs w:val="20"/>
        </w:rPr>
        <w:t>75 %</w:t>
      </w:r>
      <w:r>
        <w:rPr>
          <w:rFonts w:ascii="Times New Roman" w:eastAsiaTheme="majorEastAsia" w:hAnsi="Times New Roman" w:hint="eastAsia"/>
          <w:color w:val="000000" w:themeColor="text1"/>
          <w:kern w:val="0"/>
          <w:szCs w:val="20"/>
        </w:rPr>
        <w:t>酒精擦拭或进行火焰灭菌处理。</w:t>
      </w:r>
    </w:p>
    <w:p w:rsidR="00B12745" w:rsidRDefault="00424B35">
      <w:pPr>
        <w:pStyle w:val="14"/>
        <w:spacing w:line="400" w:lineRule="exact"/>
        <w:ind w:firstLineChars="0" w:firstLine="0"/>
      </w:pPr>
      <w:r>
        <w:rPr>
          <w:rFonts w:ascii="Times New Roman" w:hAnsi="Times New Roman"/>
          <w:color w:val="000000" w:themeColor="text1"/>
        </w:rPr>
        <w:t>4.2.2.2</w:t>
      </w:r>
      <w:r>
        <w:rPr>
          <w:rFonts w:hint="eastAsia"/>
          <w:color w:val="000000" w:themeColor="text1"/>
        </w:rPr>
        <w:t xml:space="preserve"> </w:t>
      </w:r>
      <w:r>
        <w:rPr>
          <w:color w:val="000000" w:themeColor="text1"/>
        </w:rPr>
        <w:t>应使用</w:t>
      </w:r>
      <w:r>
        <w:rPr>
          <w:rFonts w:hint="eastAsia"/>
          <w:color w:val="000000" w:themeColor="text1"/>
        </w:rPr>
        <w:t>无菌</w:t>
      </w:r>
      <w:r>
        <w:rPr>
          <w:color w:val="000000" w:themeColor="text1"/>
        </w:rPr>
        <w:t>一次性针头和注射器</w:t>
      </w:r>
      <w:r>
        <w:rPr>
          <w:rFonts w:hint="eastAsia"/>
          <w:color w:val="000000" w:themeColor="text1"/>
        </w:rPr>
        <w:t>。</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4</w:t>
      </w:r>
      <w:r>
        <w:rPr>
          <w:rFonts w:ascii="Times New Roman" w:eastAsia="黑体"/>
          <w:color w:val="000000" w:themeColor="text1"/>
        </w:rPr>
        <w:t xml:space="preserve">.3 </w:t>
      </w:r>
      <w:r>
        <w:rPr>
          <w:rFonts w:ascii="Times New Roman" w:eastAsia="黑体" w:hint="eastAsia"/>
          <w:color w:val="000000" w:themeColor="text1"/>
        </w:rPr>
        <w:t>样品保存液</w:t>
      </w:r>
    </w:p>
    <w:p w:rsidR="00B12745" w:rsidRDefault="00424B35">
      <w:pPr>
        <w:pStyle w:val="affe"/>
        <w:spacing w:line="400" w:lineRule="exact"/>
        <w:rPr>
          <w:color w:val="000000" w:themeColor="text1"/>
        </w:rPr>
      </w:pPr>
      <w:r>
        <w:rPr>
          <w:rFonts w:eastAsiaTheme="majorEastAsia" w:hint="eastAsia"/>
          <w:color w:val="000000" w:themeColor="text1"/>
        </w:rPr>
        <w:t>样品保存液</w:t>
      </w:r>
      <w:r>
        <w:rPr>
          <w:rFonts w:ascii="Times New Roman" w:eastAsiaTheme="majorEastAsia"/>
          <w:color w:val="000000" w:themeColor="text1"/>
        </w:rPr>
        <w:t>（配制方法见附录</w:t>
      </w:r>
      <w:r>
        <w:rPr>
          <w:rFonts w:ascii="Times New Roman" w:eastAsiaTheme="majorEastAsia"/>
          <w:color w:val="000000" w:themeColor="text1"/>
        </w:rPr>
        <w:t>A</w:t>
      </w:r>
      <w:r>
        <w:rPr>
          <w:rFonts w:ascii="Times New Roman" w:eastAsiaTheme="majorEastAsia"/>
          <w:color w:val="000000" w:themeColor="text1"/>
        </w:rPr>
        <w:t>）经</w:t>
      </w:r>
      <w:r>
        <w:rPr>
          <w:rFonts w:ascii="Times New Roman" w:eastAsiaTheme="majorEastAsia" w:hint="eastAsia"/>
          <w:color w:val="000000" w:themeColor="text1"/>
        </w:rPr>
        <w:t>1</w:t>
      </w:r>
      <w:r>
        <w:rPr>
          <w:rFonts w:ascii="Times New Roman" w:eastAsiaTheme="majorEastAsia"/>
          <w:color w:val="000000" w:themeColor="text1"/>
        </w:rPr>
        <w:t xml:space="preserve">03.43 </w:t>
      </w:r>
      <w:proofErr w:type="spellStart"/>
      <w:r>
        <w:rPr>
          <w:rFonts w:ascii="Times New Roman" w:eastAsiaTheme="majorEastAsia"/>
          <w:color w:val="000000" w:themeColor="text1"/>
        </w:rPr>
        <w:t>kPa</w:t>
      </w:r>
      <w:proofErr w:type="spellEnd"/>
      <w:r>
        <w:rPr>
          <w:rFonts w:ascii="Times New Roman" w:eastAsiaTheme="majorEastAsia"/>
          <w:color w:val="000000" w:themeColor="text1"/>
        </w:rPr>
        <w:t>，</w:t>
      </w:r>
      <w:r>
        <w:rPr>
          <w:rFonts w:ascii="Times New Roman" w:hint="eastAsia"/>
          <w:color w:val="000000"/>
        </w:rPr>
        <w:t>121</w:t>
      </w:r>
      <w:r>
        <w:rPr>
          <w:rFonts w:ascii="Times New Roman" w:hint="eastAsia"/>
          <w:color w:val="000000"/>
        </w:rPr>
        <w:t>℃</w:t>
      </w:r>
      <w:r>
        <w:rPr>
          <w:rFonts w:ascii="Times New Roman" w:eastAsiaTheme="majorEastAsia"/>
          <w:color w:val="000000" w:themeColor="text1"/>
        </w:rPr>
        <w:t>高压灭菌</w:t>
      </w:r>
      <w:r>
        <w:rPr>
          <w:rFonts w:ascii="Times New Roman" w:eastAsiaTheme="majorEastAsia" w:hint="eastAsia"/>
          <w:color w:val="000000" w:themeColor="text1"/>
        </w:rPr>
        <w:t>20 min</w:t>
      </w:r>
      <w:r>
        <w:rPr>
          <w:rFonts w:ascii="Times New Roman" w:eastAsiaTheme="majorEastAsia"/>
          <w:color w:val="000000" w:themeColor="text1"/>
        </w:rPr>
        <w:t>后分装到</w:t>
      </w:r>
      <w:r>
        <w:rPr>
          <w:rFonts w:ascii="Times New Roman" w:eastAsiaTheme="majorEastAsia" w:hint="eastAsia"/>
          <w:color w:val="000000" w:themeColor="text1"/>
        </w:rPr>
        <w:t>2</w:t>
      </w:r>
      <w:r>
        <w:rPr>
          <w:rFonts w:ascii="Times New Roman" w:eastAsiaTheme="majorEastAsia"/>
          <w:color w:val="000000" w:themeColor="text1"/>
        </w:rPr>
        <w:t xml:space="preserve"> m</w:t>
      </w:r>
      <w:r>
        <w:rPr>
          <w:rFonts w:ascii="Times New Roman" w:eastAsiaTheme="majorEastAsia" w:hint="eastAsia"/>
          <w:color w:val="000000" w:themeColor="text1"/>
        </w:rPr>
        <w:t>L</w:t>
      </w:r>
      <w:r>
        <w:rPr>
          <w:rFonts w:ascii="Times New Roman" w:eastAsiaTheme="majorEastAsia"/>
          <w:color w:val="000000" w:themeColor="text1"/>
        </w:rPr>
        <w:t>采样管中，每管</w:t>
      </w:r>
      <w:r>
        <w:rPr>
          <w:rFonts w:ascii="Times New Roman" w:eastAsiaTheme="majorEastAsia" w:hint="eastAsia"/>
          <w:color w:val="000000" w:themeColor="text1"/>
        </w:rPr>
        <w:t>1 mL</w:t>
      </w:r>
      <w:r>
        <w:rPr>
          <w:rFonts w:ascii="Times New Roman" w:eastAsiaTheme="majorEastAsia"/>
          <w:color w:val="000000" w:themeColor="text1"/>
        </w:rPr>
        <w:t>储存备</w:t>
      </w:r>
      <w:r>
        <w:rPr>
          <w:color w:val="000000" w:themeColor="text1"/>
        </w:rPr>
        <w:t>用。</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color w:val="000000" w:themeColor="text1"/>
        </w:rPr>
        <w:t xml:space="preserve">4.4 </w:t>
      </w:r>
      <w:r>
        <w:rPr>
          <w:rFonts w:ascii="Times New Roman" w:eastAsia="黑体"/>
          <w:color w:val="000000" w:themeColor="text1"/>
        </w:rPr>
        <w:t>采样记录和防护材料</w:t>
      </w:r>
    </w:p>
    <w:p w:rsidR="00B12745" w:rsidRDefault="00424B35">
      <w:pPr>
        <w:pStyle w:val="affe"/>
        <w:spacing w:line="400" w:lineRule="exact"/>
        <w:rPr>
          <w:color w:val="000000" w:themeColor="text1"/>
        </w:rPr>
      </w:pPr>
      <w:r>
        <w:rPr>
          <w:color w:val="000000" w:themeColor="text1"/>
        </w:rPr>
        <w:t>不</w:t>
      </w:r>
      <w:r>
        <w:rPr>
          <w:rFonts w:ascii="Times New Roman" w:eastAsiaTheme="majorEastAsia"/>
          <w:color w:val="000000" w:themeColor="text1"/>
        </w:rPr>
        <w:t>干胶标签、签字笔</w:t>
      </w:r>
      <w:r>
        <w:rPr>
          <w:rFonts w:ascii="Times New Roman" w:eastAsiaTheme="majorEastAsia" w:hint="eastAsia"/>
          <w:color w:val="000000" w:themeColor="text1"/>
        </w:rPr>
        <w:t>、</w:t>
      </w:r>
      <w:r>
        <w:rPr>
          <w:rFonts w:ascii="Times New Roman" w:eastAsiaTheme="majorEastAsia"/>
          <w:color w:val="000000" w:themeColor="text1"/>
        </w:rPr>
        <w:t>记号笔、采样单、记录本等；医用外科口罩、一次性手套、</w:t>
      </w:r>
      <w:r>
        <w:rPr>
          <w:rFonts w:hint="eastAsia"/>
          <w:color w:val="000000"/>
        </w:rPr>
        <w:t>采样袋、</w:t>
      </w:r>
      <w:r>
        <w:rPr>
          <w:rFonts w:ascii="Times New Roman" w:eastAsiaTheme="majorEastAsia"/>
          <w:color w:val="000000" w:themeColor="text1"/>
        </w:rPr>
        <w:t>乳胶手套、防护服、防护帽、</w:t>
      </w:r>
      <w:r>
        <w:rPr>
          <w:rFonts w:ascii="Times New Roman"/>
          <w:color w:val="000000"/>
        </w:rPr>
        <w:t>胶靴</w:t>
      </w:r>
      <w:r>
        <w:rPr>
          <w:rFonts w:ascii="Times New Roman" w:hint="eastAsia"/>
          <w:color w:val="000000"/>
        </w:rPr>
        <w:t>（防护鞋套）、</w:t>
      </w:r>
      <w:r>
        <w:rPr>
          <w:rFonts w:hint="eastAsia"/>
          <w:color w:val="000000"/>
        </w:rPr>
        <w:t>垫布、</w:t>
      </w:r>
      <w:r>
        <w:rPr>
          <w:rFonts w:ascii="Times New Roman"/>
          <w:color w:val="000000"/>
        </w:rPr>
        <w:t>75%</w:t>
      </w:r>
      <w:r>
        <w:rPr>
          <w:rFonts w:hint="eastAsia"/>
          <w:color w:val="000000"/>
        </w:rPr>
        <w:t>酒精消毒液、</w:t>
      </w:r>
      <w:r>
        <w:rPr>
          <w:rFonts w:cs="仿宋_GB2312" w:hint="eastAsia"/>
          <w:spacing w:val="-2"/>
          <w:szCs w:val="21"/>
        </w:rPr>
        <w:t>生物安全垃圾袋</w:t>
      </w:r>
      <w:r>
        <w:rPr>
          <w:rFonts w:ascii="Times New Roman"/>
          <w:color w:val="000000"/>
        </w:rPr>
        <w:t>等</w:t>
      </w:r>
      <w:r>
        <w:rPr>
          <w:rFonts w:ascii="Times New Roman" w:eastAsiaTheme="majorEastAsia"/>
          <w:color w:val="000000" w:themeColor="text1"/>
        </w:rPr>
        <w:t>等</w:t>
      </w:r>
      <w:r>
        <w:rPr>
          <w:color w:val="000000" w:themeColor="text1"/>
        </w:rPr>
        <w:t>。</w:t>
      </w:r>
    </w:p>
    <w:p w:rsidR="00B12745" w:rsidRDefault="00424B35">
      <w:pPr>
        <w:pStyle w:val="a5"/>
        <w:spacing w:before="312" w:after="312" w:line="400" w:lineRule="exact"/>
        <w:rPr>
          <w:rFonts w:ascii="Times New Roman"/>
          <w:color w:val="000000" w:themeColor="text1"/>
        </w:rPr>
      </w:pPr>
      <w:r>
        <w:rPr>
          <w:rFonts w:ascii="Times New Roman"/>
          <w:color w:val="000000" w:themeColor="text1"/>
        </w:rPr>
        <w:t>样品釆集</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szCs w:val="21"/>
        </w:rPr>
      </w:pPr>
      <w:r>
        <w:rPr>
          <w:rFonts w:ascii="Times New Roman" w:eastAsia="黑体"/>
          <w:color w:val="000000" w:themeColor="text1"/>
        </w:rPr>
        <w:lastRenderedPageBreak/>
        <w:t>5.1</w:t>
      </w:r>
      <w:r>
        <w:rPr>
          <w:rFonts w:ascii="Times New Roman" w:eastAsia="黑体"/>
          <w:color w:val="000000" w:themeColor="text1"/>
          <w:szCs w:val="21"/>
        </w:rPr>
        <w:t xml:space="preserve"> </w:t>
      </w:r>
      <w:r>
        <w:rPr>
          <w:rFonts w:ascii="Times New Roman" w:eastAsia="黑体"/>
          <w:color w:val="000000" w:themeColor="text1"/>
          <w:szCs w:val="21"/>
        </w:rPr>
        <w:t>采样</w:t>
      </w:r>
      <w:r>
        <w:rPr>
          <w:rFonts w:ascii="Times New Roman" w:eastAsia="黑体" w:hint="eastAsia"/>
          <w:color w:val="000000" w:themeColor="text1"/>
          <w:szCs w:val="21"/>
        </w:rPr>
        <w:t>原则</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szCs w:val="21"/>
        </w:rPr>
      </w:pPr>
      <w:r>
        <w:rPr>
          <w:rFonts w:ascii="Times New Roman" w:eastAsia="黑体" w:hint="eastAsia"/>
          <w:color w:val="000000" w:themeColor="text1"/>
          <w:szCs w:val="21"/>
        </w:rPr>
        <w:t>5</w:t>
      </w:r>
      <w:r>
        <w:rPr>
          <w:rFonts w:ascii="Times New Roman" w:eastAsia="黑体"/>
          <w:color w:val="000000" w:themeColor="text1"/>
          <w:szCs w:val="21"/>
        </w:rPr>
        <w:t xml:space="preserve">.1.1 </w:t>
      </w:r>
      <w:r>
        <w:rPr>
          <w:rFonts w:ascii="Times New Roman" w:eastAsia="黑体"/>
          <w:color w:val="000000" w:themeColor="text1"/>
          <w:szCs w:val="21"/>
        </w:rPr>
        <w:t>合理选择采样方法</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.1.</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.1</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hint="eastAsia"/>
          <w:color w:val="000000" w:themeColor="text1"/>
          <w:sz w:val="21"/>
          <w:szCs w:val="21"/>
          <w:lang w:val="en-US" w:eastAsia="zh-CN" w:bidi="ar-SA"/>
        </w:rPr>
        <w:t>应根据采样的目的、内容和要求合理选择样品采集的种类、数量、部位与抽样方法。样品数量应满足流行病学调查和生物统计学的要求。</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.1.</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w:t>
      </w:r>
      <w:r>
        <w:rPr>
          <w:rFonts w:ascii="Times New Roman" w:eastAsiaTheme="majorEastAsia" w:hAnsi="Times New Roman" w:cs="Times New Roman" w:hint="eastAsia"/>
          <w:color w:val="000000" w:themeColor="text1"/>
          <w:sz w:val="21"/>
          <w:szCs w:val="21"/>
          <w:lang w:val="en-US" w:eastAsia="zh-CN" w:bidi="ar-SA"/>
        </w:rPr>
        <w:t xml:space="preserve">2 </w:t>
      </w:r>
      <w:r>
        <w:rPr>
          <w:rFonts w:ascii="Times New Roman" w:eastAsiaTheme="majorEastAsia" w:hAnsi="Times New Roman" w:cs="Times New Roman" w:hint="eastAsia"/>
          <w:color w:val="000000" w:themeColor="text1"/>
          <w:sz w:val="21"/>
          <w:szCs w:val="21"/>
          <w:lang w:val="en-US" w:eastAsia="zh-CN" w:bidi="ar-SA"/>
        </w:rPr>
        <w:t>诊断或被动监测时，应选</w:t>
      </w:r>
      <w:proofErr w:type="gramStart"/>
      <w:r>
        <w:rPr>
          <w:rFonts w:ascii="Times New Roman" w:eastAsiaTheme="majorEastAsia" w:hAnsi="Times New Roman" w:cs="Times New Roman" w:hint="eastAsia"/>
          <w:color w:val="000000" w:themeColor="text1"/>
          <w:sz w:val="21"/>
          <w:szCs w:val="21"/>
          <w:lang w:val="en-US" w:eastAsia="zh-CN" w:bidi="ar-SA"/>
        </w:rPr>
        <w:t>择症状</w:t>
      </w:r>
      <w:proofErr w:type="gramEnd"/>
      <w:r>
        <w:rPr>
          <w:rFonts w:ascii="Times New Roman" w:eastAsiaTheme="majorEastAsia" w:hAnsi="Times New Roman" w:cs="Times New Roman" w:hint="eastAsia"/>
          <w:color w:val="000000" w:themeColor="text1"/>
          <w:sz w:val="21"/>
          <w:szCs w:val="21"/>
          <w:lang w:val="en-US" w:eastAsia="zh-CN" w:bidi="ar-SA"/>
        </w:rPr>
        <w:t>典型或</w:t>
      </w:r>
      <w:r>
        <w:rPr>
          <w:rFonts w:cs="仿宋_GB2312" w:hint="eastAsia"/>
          <w:spacing w:val="-2"/>
          <w:sz w:val="21"/>
          <w:szCs w:val="21"/>
        </w:rPr>
        <w:t>具有明显病变</w:t>
      </w:r>
      <w:r>
        <w:rPr>
          <w:rFonts w:cs="仿宋_GB2312" w:hint="eastAsia"/>
          <w:spacing w:val="-2"/>
          <w:sz w:val="21"/>
          <w:szCs w:val="21"/>
        </w:rPr>
        <w:t>/</w:t>
      </w:r>
      <w:r>
        <w:rPr>
          <w:rFonts w:cs="仿宋_GB2312" w:hint="eastAsia"/>
          <w:spacing w:val="-2"/>
          <w:sz w:val="21"/>
          <w:szCs w:val="21"/>
        </w:rPr>
        <w:t>发病征兆的禽只，采集组织样品</w:t>
      </w:r>
      <w:r>
        <w:rPr>
          <w:rFonts w:ascii="Times New Roman" w:eastAsiaTheme="majorEastAsia" w:hAnsi="Times New Roman" w:cs="Times New Roman" w:hint="eastAsia"/>
          <w:color w:val="000000" w:themeColor="text1"/>
          <w:sz w:val="21"/>
          <w:szCs w:val="21"/>
          <w:lang w:val="en-US" w:eastAsia="zh-CN" w:bidi="ar-SA"/>
        </w:rPr>
        <w:t>、疑似污染物。</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.1.</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w:t>
      </w:r>
      <w:r>
        <w:rPr>
          <w:rFonts w:ascii="Times New Roman" w:eastAsiaTheme="majorEastAsia" w:hAnsi="Times New Roman" w:cs="Times New Roman" w:hint="eastAsia"/>
          <w:color w:val="000000" w:themeColor="text1"/>
          <w:sz w:val="21"/>
          <w:szCs w:val="21"/>
          <w:lang w:val="en-US" w:eastAsia="zh-CN" w:bidi="ar-SA"/>
        </w:rPr>
        <w:t xml:space="preserve">3 </w:t>
      </w:r>
      <w:r>
        <w:rPr>
          <w:rFonts w:ascii="Times New Roman" w:eastAsiaTheme="majorEastAsia" w:hAnsi="Times New Roman" w:cs="Times New Roman" w:hint="eastAsia"/>
          <w:color w:val="000000" w:themeColor="text1"/>
          <w:sz w:val="21"/>
          <w:szCs w:val="21"/>
          <w:lang w:val="en-US" w:eastAsia="zh-CN" w:bidi="ar-SA"/>
        </w:rPr>
        <w:t>主动监测时，应</w:t>
      </w:r>
      <w:proofErr w:type="gramStart"/>
      <w:r>
        <w:rPr>
          <w:rFonts w:ascii="Times New Roman" w:eastAsiaTheme="majorEastAsia" w:hAnsi="Times New Roman" w:cs="Times New Roman" w:hint="eastAsia"/>
          <w:color w:val="000000" w:themeColor="text1"/>
          <w:sz w:val="21"/>
          <w:szCs w:val="21"/>
          <w:lang w:val="en-US" w:eastAsia="zh-CN" w:bidi="ar-SA"/>
        </w:rPr>
        <w:t>根据禽只日</w:t>
      </w:r>
      <w:proofErr w:type="gramEnd"/>
      <w:r>
        <w:rPr>
          <w:rFonts w:ascii="Times New Roman" w:eastAsiaTheme="majorEastAsia" w:hAnsi="Times New Roman" w:cs="Times New Roman" w:hint="eastAsia"/>
          <w:color w:val="000000" w:themeColor="text1"/>
          <w:sz w:val="21"/>
          <w:szCs w:val="21"/>
          <w:lang w:val="en-US" w:eastAsia="zh-CN" w:bidi="ar-SA"/>
        </w:rPr>
        <w:t>龄、季节、免疫接种史、周边疫情情况估计其流行率，确定抽样单元。在抽样单元内，应遵循随机抽样原则。</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szCs w:val="21"/>
        </w:rPr>
      </w:pPr>
      <w:r>
        <w:rPr>
          <w:rFonts w:ascii="Times New Roman" w:eastAsia="黑体" w:hint="eastAsia"/>
          <w:color w:val="000000" w:themeColor="text1"/>
          <w:szCs w:val="21"/>
        </w:rPr>
        <w:t>5</w:t>
      </w:r>
      <w:r>
        <w:rPr>
          <w:rFonts w:ascii="Times New Roman" w:eastAsia="黑体"/>
          <w:color w:val="000000" w:themeColor="text1"/>
          <w:szCs w:val="21"/>
        </w:rPr>
        <w:t xml:space="preserve">.1.2 </w:t>
      </w:r>
      <w:r>
        <w:rPr>
          <w:rFonts w:ascii="Times New Roman" w:eastAsia="黑体" w:hint="eastAsia"/>
          <w:color w:val="000000" w:themeColor="text1"/>
          <w:szCs w:val="21"/>
        </w:rPr>
        <w:t>采样时限</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采集死亡动物的病料，最佳采集时间为动物死亡后</w:t>
      </w:r>
      <w:r>
        <w:rPr>
          <w:rFonts w:ascii="Times New Roman" w:eastAsiaTheme="majorEastAsia" w:hAnsi="Times New Roman" w:cs="Times New Roman" w:hint="eastAsia"/>
          <w:color w:val="000000" w:themeColor="text1"/>
          <w:sz w:val="21"/>
          <w:szCs w:val="21"/>
          <w:lang w:val="en-US" w:eastAsia="zh-CN" w:bidi="ar-SA"/>
        </w:rPr>
        <w:t>2 h</w:t>
      </w:r>
      <w:r>
        <w:rPr>
          <w:rFonts w:ascii="Times New Roman" w:eastAsiaTheme="majorEastAsia" w:hAnsi="Times New Roman" w:cs="Times New Roman" w:hint="eastAsia"/>
          <w:color w:val="000000" w:themeColor="text1"/>
          <w:sz w:val="21"/>
          <w:szCs w:val="21"/>
          <w:lang w:val="en-US" w:eastAsia="zh-CN" w:bidi="ar-SA"/>
        </w:rPr>
        <w:t>内采集。夏天不应超过</w:t>
      </w:r>
      <w:r>
        <w:rPr>
          <w:rFonts w:ascii="Times New Roman" w:eastAsiaTheme="majorEastAsia" w:hAnsi="Times New Roman" w:cs="Times New Roman" w:hint="eastAsia"/>
          <w:color w:val="000000" w:themeColor="text1"/>
          <w:sz w:val="21"/>
          <w:szCs w:val="21"/>
          <w:lang w:val="en-US" w:eastAsia="zh-CN" w:bidi="ar-SA"/>
        </w:rPr>
        <w:t>6 h</w:t>
      </w:r>
      <w:r>
        <w:rPr>
          <w:rFonts w:ascii="Times New Roman" w:eastAsiaTheme="majorEastAsia" w:hAnsi="Times New Roman" w:cs="Times New Roman" w:hint="eastAsia"/>
          <w:color w:val="000000" w:themeColor="text1"/>
          <w:sz w:val="21"/>
          <w:szCs w:val="21"/>
          <w:lang w:val="en-US" w:eastAsia="zh-CN" w:bidi="ar-SA"/>
        </w:rPr>
        <w:t>，冬天不应超过</w:t>
      </w:r>
      <w:r>
        <w:rPr>
          <w:rFonts w:ascii="Times New Roman" w:eastAsiaTheme="majorEastAsia" w:hAnsi="Times New Roman" w:cs="Times New Roman"/>
          <w:color w:val="000000" w:themeColor="text1"/>
          <w:sz w:val="21"/>
          <w:szCs w:val="21"/>
          <w:lang w:val="en-US" w:eastAsia="zh-CN" w:bidi="ar-SA"/>
        </w:rPr>
        <w:t>24 h</w:t>
      </w:r>
      <w:r>
        <w:rPr>
          <w:rFonts w:ascii="Times New Roman" w:eastAsiaTheme="majorEastAsia" w:hAnsi="Times New Roman" w:cs="Times New Roman"/>
          <w:color w:val="000000" w:themeColor="text1"/>
          <w:sz w:val="21"/>
          <w:szCs w:val="21"/>
          <w:lang w:val="en-US" w:eastAsia="zh-CN" w:bidi="ar-SA"/>
        </w:rPr>
        <w:t>。</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szCs w:val="21"/>
        </w:rPr>
      </w:pPr>
      <w:r>
        <w:rPr>
          <w:rFonts w:ascii="Times New Roman" w:eastAsia="黑体" w:hint="eastAsia"/>
          <w:color w:val="000000" w:themeColor="text1"/>
          <w:szCs w:val="21"/>
        </w:rPr>
        <w:t>5</w:t>
      </w:r>
      <w:r>
        <w:rPr>
          <w:rFonts w:ascii="Times New Roman" w:eastAsia="黑体"/>
          <w:color w:val="000000" w:themeColor="text1"/>
          <w:szCs w:val="21"/>
        </w:rPr>
        <w:t xml:space="preserve">.1.3 </w:t>
      </w:r>
      <w:r>
        <w:rPr>
          <w:rFonts w:ascii="Times New Roman" w:eastAsia="黑体" w:hint="eastAsia"/>
          <w:color w:val="000000" w:themeColor="text1"/>
          <w:szCs w:val="21"/>
        </w:rPr>
        <w:t>无菌操</w:t>
      </w:r>
      <w:r>
        <w:rPr>
          <w:rFonts w:ascii="Times New Roman" w:eastAsia="黑体" w:hint="eastAsia"/>
          <w:color w:val="000000" w:themeColor="text1"/>
          <w:szCs w:val="21"/>
        </w:rPr>
        <w:t>作</w:t>
      </w:r>
    </w:p>
    <w:p w:rsidR="00B12745" w:rsidRDefault="00424B35">
      <w:pPr>
        <w:pStyle w:val="affe"/>
        <w:spacing w:line="400" w:lineRule="exact"/>
        <w:rPr>
          <w:rFonts w:ascii="Times New Roman" w:eastAsiaTheme="majorEastAsia"/>
          <w:color w:val="000000" w:themeColor="text1"/>
          <w:szCs w:val="21"/>
        </w:rPr>
      </w:pPr>
      <w:r>
        <w:rPr>
          <w:rFonts w:ascii="Times New Roman" w:eastAsiaTheme="majorEastAsia" w:hint="eastAsia"/>
          <w:color w:val="000000" w:themeColor="text1"/>
          <w:szCs w:val="21"/>
        </w:rPr>
        <w:t>采样过程应注意无菌操作，</w:t>
      </w:r>
      <w:r>
        <w:rPr>
          <w:rFonts w:ascii="Times New Roman" w:eastAsiaTheme="majorEastAsia"/>
          <w:color w:val="000000" w:themeColor="text1"/>
          <w:szCs w:val="21"/>
        </w:rPr>
        <w:t>解剖刀、剪刀、</w:t>
      </w:r>
      <w:r>
        <w:rPr>
          <w:rFonts w:ascii="Times New Roman" w:eastAsiaTheme="majorEastAsia" w:hint="eastAsia"/>
          <w:color w:val="000000" w:themeColor="text1"/>
          <w:szCs w:val="21"/>
        </w:rPr>
        <w:t>镊子、器皿、注射器、针头等采样用具应事先灭菌，每种样品应单独采集。</w:t>
      </w:r>
    </w:p>
    <w:p w:rsidR="00B12745" w:rsidRDefault="00424B35" w:rsidP="00031B21">
      <w:pPr>
        <w:pStyle w:val="affe"/>
        <w:spacing w:beforeLines="50" w:before="156" w:afterLines="50" w:after="156" w:line="400" w:lineRule="exact"/>
        <w:ind w:firstLineChars="0" w:firstLine="0"/>
        <w:rPr>
          <w:rFonts w:ascii="Times New Roman" w:eastAsia="黑体"/>
          <w:color w:val="000000" w:themeColor="text1"/>
        </w:rPr>
      </w:pPr>
      <w:r>
        <w:rPr>
          <w:rFonts w:ascii="Times New Roman" w:eastAsia="黑体" w:hint="eastAsia"/>
          <w:color w:val="000000" w:themeColor="text1"/>
        </w:rPr>
        <w:t>5</w:t>
      </w:r>
      <w:r>
        <w:rPr>
          <w:rFonts w:ascii="Times New Roman" w:eastAsia="黑体"/>
          <w:color w:val="000000" w:themeColor="text1"/>
        </w:rPr>
        <w:t xml:space="preserve">.1.4 </w:t>
      </w:r>
      <w:r>
        <w:rPr>
          <w:rFonts w:ascii="Times New Roman" w:eastAsia="黑体" w:hint="eastAsia"/>
          <w:color w:val="000000" w:themeColor="text1"/>
        </w:rPr>
        <w:t>减少应激和损害</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hint="eastAsia"/>
          <w:color w:val="000000" w:themeColor="text1"/>
          <w:sz w:val="21"/>
          <w:lang w:val="en-US" w:eastAsia="zh-CN" w:bidi="ar-SA"/>
        </w:rPr>
        <w:t>活体动物采样时，应动作轻柔，避免过度刺激或损害动物，减少应激。</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lang w:val="en-US" w:eastAsia="zh-CN" w:bidi="ar-SA"/>
        </w:rPr>
      </w:pPr>
      <w:r>
        <w:rPr>
          <w:rFonts w:ascii="Times New Roman" w:eastAsia="黑体" w:hAnsi="Times New Roman" w:cs="Times New Roman" w:hint="eastAsia"/>
          <w:color w:val="000000" w:themeColor="text1"/>
          <w:sz w:val="21"/>
          <w:lang w:val="en-US" w:eastAsia="zh-CN" w:bidi="ar-SA"/>
        </w:rPr>
        <w:t>5</w:t>
      </w:r>
      <w:r>
        <w:rPr>
          <w:rFonts w:ascii="Times New Roman" w:eastAsia="黑体" w:hAnsi="Times New Roman" w:cs="Times New Roman"/>
          <w:color w:val="000000" w:themeColor="text1"/>
          <w:sz w:val="21"/>
          <w:lang w:val="en-US" w:eastAsia="zh-CN" w:bidi="ar-SA"/>
        </w:rPr>
        <w:t xml:space="preserve">.1.5 </w:t>
      </w:r>
      <w:r>
        <w:rPr>
          <w:rFonts w:ascii="Times New Roman" w:eastAsia="黑体" w:hAnsi="Times New Roman" w:cs="Times New Roman" w:hint="eastAsia"/>
          <w:color w:val="000000" w:themeColor="text1"/>
          <w:sz w:val="21"/>
          <w:lang w:val="en-US" w:eastAsia="zh-CN" w:bidi="ar-SA"/>
        </w:rPr>
        <w:t>生物安全防护</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color w:val="000000" w:themeColor="text1"/>
          <w:sz w:val="21"/>
          <w:lang w:val="en-US" w:eastAsia="zh-CN" w:bidi="ar-SA"/>
        </w:rPr>
        <w:t>采样人员</w:t>
      </w:r>
      <w:r>
        <w:rPr>
          <w:rFonts w:ascii="Times New Roman" w:eastAsiaTheme="majorEastAsia" w:hAnsi="Times New Roman" w:cs="Times New Roman" w:hint="eastAsia"/>
          <w:color w:val="000000" w:themeColor="text1"/>
          <w:sz w:val="21"/>
          <w:lang w:val="en-US" w:eastAsia="zh-CN" w:bidi="ar-SA"/>
        </w:rPr>
        <w:t>应</w:t>
      </w:r>
      <w:r>
        <w:rPr>
          <w:rFonts w:ascii="Times New Roman" w:eastAsiaTheme="majorEastAsia" w:hAnsi="Times New Roman" w:cs="Times New Roman"/>
          <w:color w:val="000000" w:themeColor="text1"/>
          <w:sz w:val="21"/>
          <w:lang w:val="en-US" w:eastAsia="zh-CN" w:bidi="ar-SA"/>
        </w:rPr>
        <w:t>按</w:t>
      </w:r>
      <w:r>
        <w:rPr>
          <w:rFonts w:ascii="Times New Roman" w:eastAsiaTheme="majorEastAsia" w:hAnsi="Times New Roman" w:cs="Times New Roman"/>
          <w:color w:val="000000" w:themeColor="text1"/>
          <w:sz w:val="21"/>
          <w:lang w:val="en-US" w:eastAsia="zh-CN" w:bidi="ar-SA"/>
        </w:rPr>
        <w:t>NY/T768</w:t>
      </w:r>
      <w:r>
        <w:rPr>
          <w:rFonts w:ascii="Times New Roman" w:eastAsiaTheme="majorEastAsia" w:hAnsi="Times New Roman" w:cs="Times New Roman"/>
          <w:color w:val="000000" w:themeColor="text1"/>
          <w:sz w:val="21"/>
          <w:lang w:val="en-US" w:eastAsia="zh-CN" w:bidi="ar-SA"/>
        </w:rPr>
        <w:t>的要求加强个人防护</w:t>
      </w:r>
      <w:r>
        <w:rPr>
          <w:rFonts w:ascii="Times New Roman" w:eastAsiaTheme="majorEastAsia" w:hAnsi="Times New Roman" w:cs="Times New Roman" w:hint="eastAsia"/>
          <w:color w:val="000000" w:themeColor="text1"/>
          <w:sz w:val="21"/>
          <w:lang w:val="en-US" w:eastAsia="zh-CN" w:bidi="ar-SA"/>
        </w:rPr>
        <w:t>，严格遵守生物安全操作的相关规定；同时，应做好环境消毒，并按</w:t>
      </w:r>
      <w:r>
        <w:rPr>
          <w:rFonts w:ascii="Times New Roman" w:eastAsiaTheme="majorEastAsia" w:hAnsi="Times New Roman" w:cs="Times New Roman" w:hint="eastAsia"/>
          <w:color w:val="000000" w:themeColor="text1"/>
          <w:sz w:val="21"/>
          <w:lang w:val="en-US" w:eastAsia="zh-CN" w:bidi="ar-SA"/>
        </w:rPr>
        <w:t>NY/T</w:t>
      </w:r>
      <w:r>
        <w:rPr>
          <w:rFonts w:ascii="Times New Roman" w:eastAsiaTheme="majorEastAsia" w:hAnsi="Times New Roman" w:cs="Times New Roman"/>
          <w:color w:val="000000" w:themeColor="text1"/>
          <w:sz w:val="21"/>
          <w:lang w:val="en-US" w:eastAsia="zh-CN" w:bidi="ar-SA"/>
        </w:rPr>
        <w:t>766</w:t>
      </w:r>
      <w:r>
        <w:rPr>
          <w:rFonts w:ascii="Times New Roman" w:eastAsiaTheme="majorEastAsia" w:hAnsi="Times New Roman" w:cs="Times New Roman"/>
          <w:color w:val="000000" w:themeColor="text1"/>
          <w:sz w:val="21"/>
          <w:lang w:val="en-US" w:eastAsia="zh-CN" w:bidi="ar-SA"/>
        </w:rPr>
        <w:t>的要求对</w:t>
      </w:r>
      <w:r>
        <w:rPr>
          <w:rFonts w:ascii="Times New Roman" w:eastAsiaTheme="majorEastAsia" w:hAnsi="Times New Roman" w:cs="Times New Roman" w:hint="eastAsia"/>
          <w:color w:val="000000" w:themeColor="text1"/>
          <w:sz w:val="21"/>
          <w:lang w:val="en-US" w:eastAsia="zh-CN" w:bidi="ar-SA"/>
        </w:rPr>
        <w:t>动物或组织进行无害化处理，避免污染环境，防止动物疫病传播。</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lang w:val="en-US" w:eastAsia="zh-CN" w:bidi="ar-SA"/>
        </w:rPr>
      </w:pPr>
      <w:r>
        <w:rPr>
          <w:rFonts w:ascii="Times New Roman" w:eastAsia="黑体" w:hAnsi="Times New Roman" w:cs="Times New Roman"/>
          <w:color w:val="000000" w:themeColor="text1"/>
          <w:sz w:val="21"/>
          <w:lang w:val="en-US" w:eastAsia="zh-CN" w:bidi="ar-SA"/>
        </w:rPr>
        <w:t xml:space="preserve">5.2 </w:t>
      </w:r>
      <w:r>
        <w:rPr>
          <w:rFonts w:ascii="Times New Roman" w:eastAsia="黑体" w:hAnsi="Times New Roman" w:cs="Times New Roman"/>
          <w:color w:val="000000" w:themeColor="text1"/>
          <w:sz w:val="21"/>
          <w:lang w:val="en-US" w:eastAsia="zh-CN" w:bidi="ar-SA"/>
        </w:rPr>
        <w:t>拭子样品采集</w:t>
      </w:r>
    </w:p>
    <w:p w:rsidR="00B12745" w:rsidRDefault="00424B35">
      <w:pPr>
        <w:pStyle w:val="Bodytext10"/>
        <w:spacing w:line="400" w:lineRule="exact"/>
        <w:rPr>
          <w:rFonts w:ascii="Times New Roman" w:eastAsia="黑体" w:hAnsi="Times New Roman" w:cs="Times New Roman"/>
          <w:color w:val="000000" w:themeColor="text1"/>
          <w:sz w:val="21"/>
          <w:lang w:val="en-US" w:eastAsia="zh-CN" w:bidi="ar-SA"/>
        </w:rPr>
      </w:pPr>
      <w:r>
        <w:rPr>
          <w:rFonts w:ascii="Times New Roman" w:eastAsia="黑体" w:hAnsi="Times New Roman" w:cs="Times New Roman"/>
          <w:color w:val="000000" w:themeColor="text1"/>
          <w:sz w:val="21"/>
          <w:lang w:val="en-US" w:eastAsia="zh-CN" w:bidi="ar-SA"/>
        </w:rPr>
        <w:t>5.2.1</w:t>
      </w:r>
      <w:r>
        <w:rPr>
          <w:rFonts w:ascii="Times New Roman" w:eastAsia="黑体" w:hAnsi="Times New Roman" w:cs="Times New Roman" w:hint="eastAsia"/>
          <w:color w:val="000000" w:themeColor="text1"/>
          <w:sz w:val="21"/>
          <w:lang w:val="en-US" w:eastAsia="zh-CN" w:bidi="ar-SA"/>
        </w:rPr>
        <w:t xml:space="preserve"> </w:t>
      </w:r>
      <w:r>
        <w:rPr>
          <w:rFonts w:ascii="Times New Roman" w:eastAsiaTheme="majorEastAsia" w:hAnsi="Times New Roman" w:cs="Times New Roman"/>
          <w:color w:val="000000" w:themeColor="text1"/>
          <w:sz w:val="21"/>
          <w:lang w:val="en-US" w:eastAsia="zh-CN" w:bidi="ar-SA"/>
        </w:rPr>
        <w:t>采集</w:t>
      </w:r>
      <w:r>
        <w:rPr>
          <w:rFonts w:ascii="Times New Roman" w:eastAsiaTheme="majorEastAsia" w:hAnsi="Times New Roman" w:cs="Times New Roman" w:hint="eastAsia"/>
          <w:color w:val="000000" w:themeColor="text1"/>
          <w:sz w:val="21"/>
          <w:lang w:val="en-US" w:eastAsia="zh-CN" w:bidi="ar-SA"/>
        </w:rPr>
        <w:t>口咽</w:t>
      </w:r>
      <w:proofErr w:type="gramStart"/>
      <w:r>
        <w:rPr>
          <w:rFonts w:ascii="Times New Roman" w:eastAsiaTheme="majorEastAsia" w:hAnsi="Times New Roman" w:cs="Times New Roman"/>
          <w:color w:val="000000" w:themeColor="text1"/>
          <w:sz w:val="21"/>
          <w:lang w:val="en-US" w:eastAsia="zh-CN" w:bidi="ar-SA"/>
        </w:rPr>
        <w:t>拭</w:t>
      </w:r>
      <w:proofErr w:type="gramEnd"/>
      <w:r>
        <w:rPr>
          <w:rFonts w:ascii="Times New Roman" w:eastAsiaTheme="majorEastAsia" w:hAnsi="Times New Roman" w:cs="Times New Roman"/>
          <w:color w:val="000000" w:themeColor="text1"/>
          <w:sz w:val="21"/>
          <w:lang w:val="en-US" w:eastAsia="zh-CN" w:bidi="ar-SA"/>
        </w:rPr>
        <w:t>子时，应</w:t>
      </w:r>
      <w:r>
        <w:rPr>
          <w:rFonts w:ascii="Times New Roman" w:eastAsiaTheme="majorEastAsia" w:hAnsi="Times New Roman" w:cs="Times New Roman" w:hint="eastAsia"/>
          <w:color w:val="000000" w:themeColor="text1"/>
          <w:sz w:val="21"/>
          <w:lang w:val="en-US" w:eastAsia="zh-CN" w:bidi="ar-SA"/>
        </w:rPr>
        <w:t>将拭</w:t>
      </w:r>
      <w:proofErr w:type="gramStart"/>
      <w:r>
        <w:rPr>
          <w:rFonts w:ascii="Times New Roman" w:eastAsiaTheme="majorEastAsia" w:hAnsi="Times New Roman" w:cs="Times New Roman" w:hint="eastAsia"/>
          <w:color w:val="000000" w:themeColor="text1"/>
          <w:sz w:val="21"/>
          <w:lang w:val="en-US" w:eastAsia="zh-CN" w:bidi="ar-SA"/>
        </w:rPr>
        <w:t>子深入</w:t>
      </w:r>
      <w:proofErr w:type="gramEnd"/>
      <w:r>
        <w:rPr>
          <w:rFonts w:ascii="Times New Roman" w:eastAsiaTheme="majorEastAsia" w:hAnsi="Times New Roman" w:cs="Times New Roman" w:hint="eastAsia"/>
          <w:color w:val="000000" w:themeColor="text1"/>
          <w:sz w:val="21"/>
          <w:lang w:val="en-US" w:eastAsia="zh-CN" w:bidi="ar-SA"/>
        </w:rPr>
        <w:t>喉头及上颚</w:t>
      </w:r>
      <w:proofErr w:type="gramStart"/>
      <w:r>
        <w:rPr>
          <w:rFonts w:ascii="Times New Roman" w:eastAsiaTheme="majorEastAsia" w:hAnsi="Times New Roman" w:cs="Times New Roman" w:hint="eastAsia"/>
          <w:color w:val="000000" w:themeColor="text1"/>
          <w:sz w:val="21"/>
          <w:lang w:val="en-US" w:eastAsia="zh-CN" w:bidi="ar-SA"/>
        </w:rPr>
        <w:t>裂</w:t>
      </w:r>
      <w:proofErr w:type="gramEnd"/>
      <w:r>
        <w:rPr>
          <w:rFonts w:ascii="Times New Roman" w:eastAsiaTheme="majorEastAsia" w:hAnsi="Times New Roman" w:cs="Times New Roman" w:hint="eastAsia"/>
          <w:color w:val="000000" w:themeColor="text1"/>
          <w:sz w:val="21"/>
          <w:lang w:val="en-US" w:eastAsia="zh-CN" w:bidi="ar-SA"/>
        </w:rPr>
        <w:t>来回旋转</w:t>
      </w:r>
      <w:r>
        <w:rPr>
          <w:rFonts w:ascii="Times New Roman" w:eastAsiaTheme="majorEastAsia" w:hAnsi="Times New Roman" w:cs="Times New Roman" w:hint="eastAsia"/>
          <w:color w:val="000000" w:themeColor="text1"/>
          <w:sz w:val="21"/>
          <w:lang w:val="en-US" w:eastAsia="zh-CN" w:bidi="ar-SA"/>
        </w:rPr>
        <w:t>3</w:t>
      </w:r>
      <w:r>
        <w:rPr>
          <w:rFonts w:ascii="Times New Roman" w:eastAsiaTheme="majorEastAsia" w:hAnsi="Times New Roman" w:cs="Times New Roman" w:hint="eastAsia"/>
          <w:color w:val="000000" w:themeColor="text1"/>
          <w:sz w:val="21"/>
          <w:lang w:val="en-US" w:eastAsia="zh-CN" w:bidi="ar-SA"/>
        </w:rPr>
        <w:t>次</w:t>
      </w:r>
      <w:r>
        <w:rPr>
          <w:rFonts w:ascii="Times New Roman" w:eastAsiaTheme="majorEastAsia" w:hAnsi="Times New Roman" w:cs="Times New Roman"/>
          <w:color w:val="000000" w:themeColor="text1"/>
          <w:sz w:val="21"/>
          <w:lang w:val="en-US" w:eastAsia="zh-CN" w:bidi="ar-SA"/>
        </w:rPr>
        <w:t>~</w:t>
      </w:r>
      <w:r>
        <w:rPr>
          <w:rFonts w:ascii="Times New Roman" w:eastAsiaTheme="majorEastAsia" w:hAnsi="Times New Roman" w:cs="Times New Roman" w:hint="eastAsia"/>
          <w:color w:val="000000" w:themeColor="text1"/>
          <w:sz w:val="21"/>
          <w:lang w:val="en-US" w:eastAsia="zh-CN" w:bidi="ar-SA"/>
        </w:rPr>
        <w:t>5</w:t>
      </w:r>
      <w:r>
        <w:rPr>
          <w:rFonts w:ascii="Times New Roman" w:eastAsiaTheme="majorEastAsia" w:hAnsi="Times New Roman" w:cs="Times New Roman" w:hint="eastAsia"/>
          <w:color w:val="000000" w:themeColor="text1"/>
          <w:sz w:val="21"/>
          <w:lang w:val="en-US" w:eastAsia="zh-CN" w:bidi="ar-SA"/>
        </w:rPr>
        <w:t>次，沾取分泌液。口咽拭子的样品保存液中抗生素浓度见附录</w:t>
      </w:r>
      <w:r>
        <w:rPr>
          <w:rFonts w:ascii="Times New Roman" w:eastAsiaTheme="majorEastAsia" w:hAnsi="Times New Roman" w:cs="Times New Roman" w:hint="eastAsia"/>
          <w:color w:val="000000" w:themeColor="text1"/>
          <w:sz w:val="21"/>
          <w:lang w:val="en-US" w:eastAsia="zh-CN" w:bidi="ar-SA"/>
        </w:rPr>
        <w:t>A</w:t>
      </w:r>
      <w:r>
        <w:rPr>
          <w:rFonts w:ascii="Times New Roman" w:eastAsiaTheme="majorEastAsia" w:hAnsi="Times New Roman" w:cs="Times New Roman" w:hint="eastAsia"/>
          <w:color w:val="000000" w:themeColor="text1"/>
          <w:sz w:val="21"/>
          <w:lang w:val="en-US" w:eastAsia="zh-CN" w:bidi="ar-SA"/>
        </w:rPr>
        <w:t>。</w:t>
      </w:r>
    </w:p>
    <w:p w:rsidR="00B12745" w:rsidRDefault="00424B35">
      <w:pPr>
        <w:pStyle w:val="Bodytext10"/>
        <w:spacing w:line="400" w:lineRule="exact"/>
        <w:rPr>
          <w:rFonts w:ascii="Times New Roman" w:eastAsiaTheme="majorEastAsia" w:hAnsi="Times New Roman" w:cs="Times New Roman"/>
          <w:color w:val="000000" w:themeColor="text1"/>
          <w:sz w:val="21"/>
          <w:lang w:val="en-US" w:eastAsia="zh-CN" w:bidi="ar-SA"/>
        </w:rPr>
      </w:pPr>
      <w:r>
        <w:rPr>
          <w:rFonts w:ascii="Times New Roman" w:eastAsia="黑体" w:hAnsi="Times New Roman" w:cs="Times New Roman"/>
          <w:color w:val="000000" w:themeColor="text1"/>
          <w:sz w:val="21"/>
          <w:lang w:val="en-US" w:eastAsia="zh-CN" w:bidi="ar-SA"/>
        </w:rPr>
        <w:t xml:space="preserve">5.2.2 </w:t>
      </w:r>
      <w:r>
        <w:rPr>
          <w:rFonts w:ascii="Times New Roman" w:eastAsiaTheme="majorEastAsia" w:hAnsi="Times New Roman" w:cs="Times New Roman"/>
          <w:color w:val="000000" w:themeColor="text1"/>
          <w:sz w:val="21"/>
          <w:lang w:val="en-US" w:eastAsia="zh-CN" w:bidi="ar-SA"/>
        </w:rPr>
        <w:t>采集泄殖腔</w:t>
      </w:r>
      <w:proofErr w:type="gramStart"/>
      <w:r>
        <w:rPr>
          <w:rFonts w:ascii="Times New Roman" w:eastAsiaTheme="majorEastAsia" w:hAnsi="Times New Roman" w:cs="Times New Roman"/>
          <w:color w:val="000000" w:themeColor="text1"/>
          <w:sz w:val="21"/>
          <w:lang w:val="en-US" w:eastAsia="zh-CN" w:bidi="ar-SA"/>
        </w:rPr>
        <w:t>拭</w:t>
      </w:r>
      <w:proofErr w:type="gramEnd"/>
      <w:r>
        <w:rPr>
          <w:rFonts w:ascii="Times New Roman" w:eastAsiaTheme="majorEastAsia" w:hAnsi="Times New Roman" w:cs="Times New Roman"/>
          <w:color w:val="000000" w:themeColor="text1"/>
          <w:sz w:val="21"/>
          <w:lang w:val="en-US" w:eastAsia="zh-CN" w:bidi="ar-SA"/>
        </w:rPr>
        <w:t>子时，应</w:t>
      </w:r>
      <w:r>
        <w:rPr>
          <w:rFonts w:ascii="Times New Roman" w:eastAsiaTheme="majorEastAsia" w:hAnsi="Times New Roman" w:cs="Times New Roman" w:hint="eastAsia"/>
          <w:color w:val="000000" w:themeColor="text1"/>
          <w:sz w:val="21"/>
          <w:lang w:val="en-US" w:eastAsia="zh-CN" w:bidi="ar-SA"/>
        </w:rPr>
        <w:t>将拭</w:t>
      </w:r>
      <w:proofErr w:type="gramStart"/>
      <w:r>
        <w:rPr>
          <w:rFonts w:ascii="Times New Roman" w:eastAsiaTheme="majorEastAsia" w:hAnsi="Times New Roman" w:cs="Times New Roman" w:hint="eastAsia"/>
          <w:color w:val="000000" w:themeColor="text1"/>
          <w:sz w:val="21"/>
          <w:lang w:val="en-US" w:eastAsia="zh-CN" w:bidi="ar-SA"/>
        </w:rPr>
        <w:t>子深入</w:t>
      </w:r>
      <w:proofErr w:type="gramEnd"/>
      <w:r>
        <w:rPr>
          <w:rFonts w:ascii="Times New Roman" w:eastAsiaTheme="majorEastAsia" w:hAnsi="Times New Roman" w:cs="Times New Roman" w:hint="eastAsia"/>
          <w:color w:val="000000" w:themeColor="text1"/>
          <w:sz w:val="21"/>
          <w:lang w:val="en-US" w:eastAsia="zh-CN" w:bidi="ar-SA"/>
        </w:rPr>
        <w:t>泄殖腔</w:t>
      </w:r>
      <w:r>
        <w:rPr>
          <w:rFonts w:ascii="Times New Roman" w:eastAsiaTheme="majorEastAsia" w:hAnsi="Times New Roman" w:cs="Times New Roman"/>
          <w:color w:val="000000" w:themeColor="text1"/>
          <w:sz w:val="21"/>
          <w:lang w:val="en-US" w:eastAsia="zh-CN" w:bidi="ar-SA"/>
        </w:rPr>
        <w:t>约</w:t>
      </w:r>
      <w:r>
        <w:rPr>
          <w:rFonts w:ascii="Times New Roman" w:eastAsiaTheme="majorEastAsia" w:hAnsi="Times New Roman" w:cs="Times New Roman"/>
          <w:color w:val="000000" w:themeColor="text1"/>
          <w:sz w:val="21"/>
          <w:lang w:val="en-US" w:eastAsia="zh-CN" w:bidi="ar-SA"/>
        </w:rPr>
        <w:t>1.5 cm~2 cm</w:t>
      </w:r>
      <w:r>
        <w:rPr>
          <w:rFonts w:ascii="Times New Roman" w:eastAsiaTheme="majorEastAsia" w:hAnsi="Times New Roman" w:cs="Times New Roman"/>
          <w:color w:val="000000" w:themeColor="text1"/>
          <w:sz w:val="21"/>
          <w:lang w:val="en-US" w:eastAsia="zh-CN" w:bidi="ar-SA"/>
        </w:rPr>
        <w:t>，</w:t>
      </w:r>
      <w:r>
        <w:rPr>
          <w:rFonts w:ascii="Times New Roman" w:eastAsiaTheme="majorEastAsia" w:hAnsi="Times New Roman" w:cs="Times New Roman" w:hint="eastAsia"/>
          <w:color w:val="000000" w:themeColor="text1"/>
          <w:sz w:val="21"/>
          <w:lang w:val="en-US" w:eastAsia="zh-CN" w:bidi="ar-SA"/>
        </w:rPr>
        <w:t>至少旋转</w:t>
      </w:r>
      <w:r>
        <w:rPr>
          <w:rFonts w:ascii="Times New Roman" w:eastAsiaTheme="majorEastAsia" w:hAnsi="Times New Roman" w:cs="Times New Roman" w:hint="eastAsia"/>
          <w:color w:val="000000" w:themeColor="text1"/>
          <w:sz w:val="21"/>
          <w:lang w:val="en-US" w:eastAsia="zh-CN" w:bidi="ar-SA"/>
        </w:rPr>
        <w:t>3</w:t>
      </w:r>
      <w:r>
        <w:rPr>
          <w:rFonts w:ascii="Times New Roman" w:eastAsiaTheme="majorEastAsia" w:hAnsi="Times New Roman" w:cs="Times New Roman" w:hint="eastAsia"/>
          <w:color w:val="000000" w:themeColor="text1"/>
          <w:sz w:val="21"/>
          <w:lang w:val="en-US" w:eastAsia="zh-CN" w:bidi="ar-SA"/>
        </w:rPr>
        <w:t>圈并沾取少量粪便。</w:t>
      </w:r>
      <w:r>
        <w:rPr>
          <w:rFonts w:ascii="Times New Roman" w:eastAsiaTheme="majorEastAsia" w:hAnsi="Times New Roman" w:cs="Times New Roman"/>
          <w:color w:val="000000" w:themeColor="text1"/>
          <w:sz w:val="21"/>
          <w:lang w:val="en-US" w:eastAsia="zh-CN" w:bidi="ar-SA"/>
        </w:rPr>
        <w:t>泄殖腔拭子的</w:t>
      </w:r>
      <w:r>
        <w:rPr>
          <w:rFonts w:ascii="Times New Roman" w:eastAsiaTheme="majorEastAsia" w:hAnsi="Times New Roman" w:cs="Times New Roman" w:hint="eastAsia"/>
          <w:color w:val="000000" w:themeColor="text1"/>
          <w:sz w:val="21"/>
          <w:lang w:val="en-US" w:eastAsia="zh-CN" w:bidi="ar-SA"/>
        </w:rPr>
        <w:t>样品保存液中抗生素浓度应提高</w:t>
      </w:r>
      <w:r>
        <w:rPr>
          <w:rFonts w:ascii="Times New Roman" w:eastAsiaTheme="majorEastAsia" w:hAnsi="Times New Roman" w:cs="Times New Roman" w:hint="eastAsia"/>
          <w:color w:val="000000" w:themeColor="text1"/>
          <w:sz w:val="21"/>
          <w:lang w:val="en-US" w:eastAsia="zh-CN" w:bidi="ar-SA"/>
        </w:rPr>
        <w:t>5</w:t>
      </w:r>
      <w:r>
        <w:rPr>
          <w:rFonts w:ascii="Times New Roman" w:eastAsiaTheme="majorEastAsia" w:hAnsi="Times New Roman" w:cs="Times New Roman" w:hint="eastAsia"/>
          <w:color w:val="000000" w:themeColor="text1"/>
          <w:sz w:val="21"/>
          <w:lang w:val="en-US" w:eastAsia="zh-CN" w:bidi="ar-SA"/>
        </w:rPr>
        <w:t>倍</w:t>
      </w:r>
      <w:r>
        <w:rPr>
          <w:rFonts w:ascii="Times New Roman" w:eastAsiaTheme="majorEastAsia" w:hAnsi="Times New Roman" w:cs="Times New Roman"/>
          <w:color w:val="000000" w:themeColor="text1"/>
          <w:sz w:val="21"/>
          <w:lang w:val="en-US" w:eastAsia="zh-CN" w:bidi="ar-SA"/>
        </w:rPr>
        <w:t>（配制方法见附录</w:t>
      </w:r>
      <w:r>
        <w:rPr>
          <w:rFonts w:ascii="Times New Roman" w:eastAsiaTheme="majorEastAsia" w:hAnsi="Times New Roman" w:cs="Times New Roman"/>
          <w:color w:val="000000" w:themeColor="text1"/>
          <w:sz w:val="21"/>
          <w:lang w:val="en-US" w:eastAsia="zh-CN" w:bidi="ar-SA"/>
        </w:rPr>
        <w:t>A</w:t>
      </w:r>
      <w:r>
        <w:rPr>
          <w:rFonts w:ascii="Times New Roman" w:eastAsiaTheme="majorEastAsia" w:hAnsi="Times New Roman" w:cs="Times New Roman"/>
          <w:color w:val="000000" w:themeColor="text1"/>
          <w:sz w:val="21"/>
          <w:lang w:val="en-US" w:eastAsia="zh-CN" w:bidi="ar-SA"/>
        </w:rPr>
        <w:t>）</w:t>
      </w:r>
      <w:r>
        <w:rPr>
          <w:rFonts w:ascii="Times New Roman" w:eastAsiaTheme="majorEastAsia" w:hAnsi="Times New Roman" w:cs="Times New Roman" w:hint="eastAsia"/>
          <w:color w:val="000000" w:themeColor="text1"/>
          <w:sz w:val="21"/>
          <w:lang w:val="en-US" w:eastAsia="zh-CN" w:bidi="ar-SA"/>
        </w:rPr>
        <w:t>。</w:t>
      </w:r>
    </w:p>
    <w:p w:rsidR="00B12745" w:rsidRDefault="00424B35">
      <w:pPr>
        <w:pStyle w:val="Bodytext10"/>
        <w:spacing w:line="400" w:lineRule="exact"/>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hint="eastAsia"/>
          <w:color w:val="000000" w:themeColor="text1"/>
          <w:sz w:val="21"/>
          <w:lang w:val="en-US" w:eastAsia="zh-CN" w:bidi="ar-SA"/>
        </w:rPr>
        <w:t xml:space="preserve">5.2.3 </w:t>
      </w:r>
      <w:r>
        <w:rPr>
          <w:rFonts w:ascii="Times New Roman" w:eastAsiaTheme="majorEastAsia" w:hAnsi="Times New Roman" w:cs="Times New Roman" w:hint="eastAsia"/>
          <w:color w:val="000000" w:themeColor="text1"/>
          <w:sz w:val="21"/>
          <w:lang w:val="en-US" w:eastAsia="zh-CN" w:bidi="ar-SA"/>
        </w:rPr>
        <w:t>将采样后的拭子头分别浸入含</w:t>
      </w:r>
      <w:r>
        <w:rPr>
          <w:rFonts w:ascii="Times New Roman" w:eastAsiaTheme="majorEastAsia" w:hAnsi="Times New Roman" w:cs="Times New Roman"/>
          <w:color w:val="000000" w:themeColor="text1"/>
          <w:sz w:val="21"/>
          <w:lang w:val="en-US" w:eastAsia="zh-CN" w:bidi="ar-SA"/>
        </w:rPr>
        <w:t>有</w:t>
      </w:r>
      <w:r>
        <w:rPr>
          <w:rFonts w:ascii="Times New Roman" w:eastAsiaTheme="majorEastAsia" w:hAnsi="Times New Roman" w:cs="Times New Roman" w:hint="eastAsia"/>
          <w:color w:val="000000" w:themeColor="text1"/>
          <w:sz w:val="21"/>
          <w:lang w:val="en-US" w:eastAsia="zh-CN" w:bidi="ar-SA"/>
        </w:rPr>
        <w:t>1</w:t>
      </w:r>
      <w:r>
        <w:rPr>
          <w:rFonts w:ascii="Times New Roman" w:eastAsiaTheme="majorEastAsia" w:hAnsi="Times New Roman" w:cs="Times New Roman"/>
          <w:color w:val="000000" w:themeColor="text1"/>
          <w:sz w:val="21"/>
          <w:lang w:val="en-US" w:eastAsia="zh-CN" w:bidi="ar-SA"/>
        </w:rPr>
        <w:t>.2 mL</w:t>
      </w:r>
      <w:r>
        <w:rPr>
          <w:rFonts w:ascii="Times New Roman" w:eastAsiaTheme="majorEastAsia" w:hAnsi="Times New Roman" w:cs="Times New Roman" w:hint="eastAsia"/>
          <w:color w:val="000000" w:themeColor="text1"/>
          <w:sz w:val="21"/>
          <w:lang w:val="en-US" w:eastAsia="zh-CN" w:bidi="ar-SA"/>
        </w:rPr>
        <w:t>样品保存液</w:t>
      </w:r>
      <w:r>
        <w:rPr>
          <w:rFonts w:ascii="Times New Roman" w:eastAsiaTheme="majorEastAsia" w:hAnsi="Times New Roman" w:cs="Times New Roman"/>
          <w:color w:val="000000" w:themeColor="text1"/>
          <w:sz w:val="21"/>
          <w:lang w:val="en-US" w:eastAsia="zh-CN" w:bidi="ar-SA"/>
        </w:rPr>
        <w:t>（配</w:t>
      </w:r>
      <w:r>
        <w:rPr>
          <w:rFonts w:ascii="Times New Roman" w:eastAsiaTheme="majorEastAsia" w:hAnsi="Times New Roman" w:cs="Times New Roman" w:hint="eastAsia"/>
          <w:color w:val="000000" w:themeColor="text1"/>
          <w:sz w:val="21"/>
          <w:lang w:val="en-US" w:eastAsia="zh-CN" w:bidi="ar-SA"/>
        </w:rPr>
        <w:t>制</w:t>
      </w:r>
      <w:r>
        <w:rPr>
          <w:rFonts w:ascii="Times New Roman" w:eastAsiaTheme="majorEastAsia" w:hAnsi="Times New Roman" w:cs="Times New Roman"/>
          <w:color w:val="000000" w:themeColor="text1"/>
          <w:sz w:val="21"/>
          <w:lang w:val="en-US" w:eastAsia="zh-CN" w:bidi="ar-SA"/>
        </w:rPr>
        <w:t>方法见附录</w:t>
      </w:r>
      <w:r>
        <w:rPr>
          <w:rFonts w:ascii="Times New Roman" w:eastAsiaTheme="majorEastAsia" w:hAnsi="Times New Roman" w:cs="Times New Roman"/>
          <w:color w:val="000000" w:themeColor="text1"/>
          <w:sz w:val="21"/>
          <w:lang w:val="en-US" w:eastAsia="zh-CN" w:bidi="ar-SA"/>
        </w:rPr>
        <w:t>A</w:t>
      </w:r>
      <w:r>
        <w:rPr>
          <w:rFonts w:ascii="Times New Roman" w:eastAsiaTheme="majorEastAsia" w:hAnsi="Times New Roman" w:cs="Times New Roman"/>
          <w:color w:val="000000" w:themeColor="text1"/>
          <w:sz w:val="21"/>
          <w:lang w:val="en-US" w:eastAsia="zh-CN" w:bidi="ar-SA"/>
        </w:rPr>
        <w:t>）的</w:t>
      </w:r>
      <w:r>
        <w:rPr>
          <w:rFonts w:ascii="Times New Roman" w:eastAsiaTheme="majorEastAsia" w:hAnsi="Times New Roman" w:cs="Times New Roman" w:hint="eastAsia"/>
          <w:color w:val="000000" w:themeColor="text1"/>
          <w:sz w:val="21"/>
          <w:lang w:val="en-US" w:eastAsia="zh-CN" w:bidi="ar-SA"/>
        </w:rPr>
        <w:t>2</w:t>
      </w:r>
      <w:r>
        <w:rPr>
          <w:rFonts w:ascii="Times New Roman" w:eastAsiaTheme="majorEastAsia" w:hAnsi="Times New Roman" w:cs="Times New Roman"/>
          <w:color w:val="000000" w:themeColor="text1"/>
          <w:sz w:val="21"/>
          <w:lang w:val="en-US" w:eastAsia="zh-CN" w:bidi="ar-SA"/>
        </w:rPr>
        <w:t xml:space="preserve"> mL</w:t>
      </w:r>
      <w:r>
        <w:rPr>
          <w:rFonts w:ascii="Times New Roman" w:eastAsiaTheme="majorEastAsia" w:hAnsi="Times New Roman" w:cs="Times New Roman" w:hint="eastAsia"/>
          <w:color w:val="000000" w:themeColor="text1"/>
          <w:sz w:val="21"/>
          <w:lang w:val="en-US" w:eastAsia="zh-CN" w:bidi="ar-SA"/>
        </w:rPr>
        <w:t>采样管</w:t>
      </w:r>
      <w:r>
        <w:rPr>
          <w:rFonts w:ascii="Times New Roman" w:eastAsiaTheme="majorEastAsia" w:hAnsi="Times New Roman" w:cs="Times New Roman"/>
          <w:color w:val="000000" w:themeColor="text1"/>
          <w:sz w:val="21"/>
          <w:lang w:val="en-US" w:eastAsia="zh-CN" w:bidi="ar-SA"/>
        </w:rPr>
        <w:t>中，</w:t>
      </w:r>
      <w:r>
        <w:rPr>
          <w:rFonts w:ascii="Times New Roman" w:eastAsiaTheme="majorEastAsia" w:hAnsi="Times New Roman" w:cs="Times New Roman" w:hint="eastAsia"/>
          <w:color w:val="000000" w:themeColor="text1"/>
          <w:sz w:val="21"/>
          <w:lang w:val="en-US" w:eastAsia="zh-CN" w:bidi="ar-SA"/>
        </w:rPr>
        <w:t>尾部弃去，盖</w:t>
      </w:r>
      <w:proofErr w:type="gramStart"/>
      <w:r>
        <w:rPr>
          <w:rFonts w:ascii="Times New Roman" w:eastAsiaTheme="majorEastAsia" w:hAnsi="Times New Roman" w:cs="Times New Roman" w:hint="eastAsia"/>
          <w:color w:val="000000" w:themeColor="text1"/>
          <w:sz w:val="21"/>
          <w:lang w:val="en-US" w:eastAsia="zh-CN" w:bidi="ar-SA"/>
        </w:rPr>
        <w:t>紧管盖</w:t>
      </w:r>
      <w:proofErr w:type="gramEnd"/>
      <w:r>
        <w:rPr>
          <w:rFonts w:ascii="Times New Roman" w:eastAsiaTheme="majorEastAsia" w:hAnsi="Times New Roman" w:cs="Times New Roman" w:hint="eastAsia"/>
          <w:color w:val="000000" w:themeColor="text1"/>
          <w:sz w:val="21"/>
          <w:lang w:val="en-US" w:eastAsia="zh-CN" w:bidi="ar-SA"/>
        </w:rPr>
        <w:t>，用封口膜封口防止液体溢出，编号并填写相应采样单。</w:t>
      </w:r>
    </w:p>
    <w:p w:rsidR="00B12745" w:rsidRDefault="00424B35">
      <w:pPr>
        <w:pStyle w:val="Bodytext10"/>
        <w:spacing w:line="400" w:lineRule="exact"/>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hint="eastAsia"/>
          <w:color w:val="000000" w:themeColor="text1"/>
          <w:sz w:val="21"/>
          <w:lang w:val="en-US" w:eastAsia="zh-CN" w:bidi="ar-SA"/>
        </w:rPr>
        <w:t xml:space="preserve">5.2.4 </w:t>
      </w:r>
      <w:r>
        <w:rPr>
          <w:rFonts w:ascii="Times New Roman" w:eastAsiaTheme="majorEastAsia" w:hAnsi="Times New Roman" w:cs="Times New Roman" w:hint="eastAsia"/>
          <w:color w:val="000000" w:themeColor="text1"/>
          <w:sz w:val="21"/>
          <w:lang w:val="en-US" w:eastAsia="zh-CN" w:bidi="ar-SA"/>
        </w:rPr>
        <w:t>对于鸽、珍禽等体型较小的禽鸟，采样时宜选用适合的拭子，避免因拭子取样给禽类造成损伤。</w:t>
      </w:r>
    </w:p>
    <w:p w:rsidR="00B12745" w:rsidRDefault="00424B35" w:rsidP="00031B21">
      <w:pPr>
        <w:pStyle w:val="Bodytext10"/>
        <w:spacing w:beforeLines="50" w:before="156" w:afterLines="50" w:after="156" w:line="400" w:lineRule="exact"/>
        <w:rPr>
          <w:rFonts w:ascii="Times New Roman" w:eastAsia="黑体" w:hAnsi="Times New Roman" w:cs="Times New Roman"/>
          <w:sz w:val="21"/>
          <w:lang w:val="en-US" w:eastAsia="zh-CN" w:bidi="ar-SA"/>
        </w:rPr>
      </w:pPr>
      <w:r>
        <w:rPr>
          <w:rFonts w:ascii="Times New Roman" w:eastAsia="黑体" w:hAnsi="Times New Roman" w:cs="Times New Roman" w:hint="eastAsia"/>
          <w:sz w:val="21"/>
          <w:lang w:val="en-US" w:eastAsia="zh-CN" w:bidi="ar-SA"/>
        </w:rPr>
        <w:lastRenderedPageBreak/>
        <w:t>5</w:t>
      </w:r>
      <w:r>
        <w:rPr>
          <w:rFonts w:ascii="Times New Roman" w:eastAsia="黑体" w:hAnsi="Times New Roman" w:cs="Times New Roman"/>
          <w:sz w:val="21"/>
          <w:lang w:val="en-US" w:eastAsia="zh-CN" w:bidi="ar-SA"/>
        </w:rPr>
        <w:t xml:space="preserve">.3 </w:t>
      </w:r>
      <w:r>
        <w:rPr>
          <w:rFonts w:ascii="Times New Roman" w:eastAsia="黑体" w:hAnsi="Times New Roman" w:cs="Times New Roman"/>
          <w:sz w:val="21"/>
          <w:lang w:val="en-US" w:eastAsia="zh-CN" w:bidi="ar-SA"/>
        </w:rPr>
        <w:t>组织样品采集</w:t>
      </w:r>
    </w:p>
    <w:p w:rsidR="00B12745" w:rsidRDefault="00424B35">
      <w:pPr>
        <w:pStyle w:val="Bodytext10"/>
        <w:spacing w:line="400" w:lineRule="exact"/>
        <w:rPr>
          <w:rFonts w:ascii="Times New Roman" w:eastAsiaTheme="majorEastAsia" w:hAnsi="Times New Roman" w:cs="Times New Roman"/>
          <w:sz w:val="21"/>
          <w:szCs w:val="21"/>
          <w:lang w:val="en-US" w:eastAsia="zh-CN" w:bidi="ar-SA"/>
        </w:rPr>
      </w:pPr>
      <w:r>
        <w:rPr>
          <w:rFonts w:ascii="Times New Roman" w:eastAsiaTheme="majorEastAsia" w:hAnsi="Times New Roman" w:cs="Times New Roman" w:hint="eastAsia"/>
          <w:sz w:val="21"/>
          <w:lang w:val="en-US" w:eastAsia="zh-CN" w:bidi="ar-SA"/>
        </w:rPr>
        <w:t xml:space="preserve">5.3.1 </w:t>
      </w:r>
      <w:r>
        <w:rPr>
          <w:rFonts w:ascii="Times New Roman" w:eastAsiaTheme="majorEastAsia" w:hAnsi="Times New Roman" w:cs="Times New Roman"/>
          <w:sz w:val="21"/>
          <w:lang w:val="en-US" w:eastAsia="zh-CN" w:bidi="ar-SA"/>
        </w:rPr>
        <w:t>应用无菌器械</w:t>
      </w:r>
      <w:r>
        <w:rPr>
          <w:rFonts w:ascii="Times New Roman" w:eastAsiaTheme="majorEastAsia" w:hAnsi="Times New Roman" w:cs="Times New Roman" w:hint="eastAsia"/>
          <w:sz w:val="21"/>
          <w:lang w:val="en-US" w:eastAsia="zh-CN" w:bidi="ar-SA"/>
        </w:rPr>
        <w:t>无菌采集禽鸟的气管、</w:t>
      </w:r>
      <w:r>
        <w:rPr>
          <w:rFonts w:ascii="Times New Roman" w:eastAsiaTheme="majorEastAsia" w:hAnsi="Times New Roman" w:cs="Times New Roman" w:hint="eastAsia"/>
          <w:sz w:val="21"/>
          <w:szCs w:val="21"/>
          <w:lang w:val="en-US" w:eastAsia="zh-CN" w:bidi="ar-SA"/>
        </w:rPr>
        <w:t>肺、</w:t>
      </w:r>
      <w:r>
        <w:rPr>
          <w:rFonts w:ascii="Times New Roman" w:eastAsiaTheme="majorEastAsia" w:hAnsi="Times New Roman" w:cs="Times New Roman"/>
          <w:sz w:val="21"/>
          <w:szCs w:val="21"/>
          <w:lang w:val="en-US" w:eastAsia="zh-CN" w:bidi="ar-SA"/>
        </w:rPr>
        <w:t>肝、脾、肾、脑</w:t>
      </w:r>
      <w:r>
        <w:rPr>
          <w:rFonts w:ascii="Times New Roman" w:eastAsiaTheme="majorEastAsia" w:hAnsi="Times New Roman" w:cs="Times New Roman" w:hint="eastAsia"/>
          <w:sz w:val="21"/>
          <w:szCs w:val="21"/>
          <w:lang w:val="en-US" w:eastAsia="zh-CN" w:bidi="ar-SA"/>
        </w:rPr>
        <w:t>、心、肠（包括内容物）等组织脏器，装入无菌采样袋或其他灭菌容器中</w:t>
      </w:r>
      <w:r>
        <w:rPr>
          <w:rFonts w:ascii="Times New Roman" w:eastAsiaTheme="majorEastAsia" w:hAnsi="Times New Roman" w:cs="Times New Roman"/>
          <w:sz w:val="21"/>
          <w:szCs w:val="21"/>
          <w:lang w:val="en-US" w:eastAsia="zh-CN" w:bidi="ar-SA"/>
        </w:rPr>
        <w:t>。上述每个样品取样重量为</w:t>
      </w:r>
      <w:r>
        <w:rPr>
          <w:rFonts w:ascii="Times New Roman" w:eastAsiaTheme="majorEastAsia" w:hAnsi="Times New Roman" w:cs="Times New Roman"/>
          <w:sz w:val="21"/>
          <w:szCs w:val="21"/>
          <w:lang w:val="en-US" w:eastAsia="zh-CN" w:bidi="ar-SA"/>
        </w:rPr>
        <w:t>15 g~20 g</w:t>
      </w:r>
      <w:r>
        <w:rPr>
          <w:rFonts w:ascii="Times New Roman" w:eastAsiaTheme="majorEastAsia" w:hAnsi="Times New Roman" w:cs="Times New Roman" w:hint="eastAsia"/>
          <w:sz w:val="21"/>
          <w:szCs w:val="21"/>
          <w:lang w:val="en-US" w:eastAsia="zh-CN" w:bidi="ar-SA"/>
        </w:rPr>
        <w:t>，</w:t>
      </w:r>
      <w:r>
        <w:rPr>
          <w:rFonts w:ascii="Times New Roman" w:eastAsiaTheme="majorEastAsia" w:hAnsi="Times New Roman" w:cs="Times New Roman"/>
          <w:sz w:val="21"/>
          <w:szCs w:val="21"/>
          <w:lang w:val="en-US" w:eastAsia="zh-CN" w:bidi="ar-SA"/>
        </w:rPr>
        <w:t>如果重量不够可取全部脏器（如脾脏）。</w:t>
      </w:r>
    </w:p>
    <w:p w:rsidR="00B12745" w:rsidRDefault="00424B35">
      <w:pPr>
        <w:pStyle w:val="Bodytext10"/>
        <w:spacing w:line="400" w:lineRule="exact"/>
        <w:rPr>
          <w:rFonts w:ascii="Times New Roman" w:eastAsiaTheme="majorEastAsia" w:hAnsi="Times New Roman" w:cs="Times New Roman"/>
          <w:sz w:val="21"/>
          <w:szCs w:val="21"/>
          <w:lang w:val="en-US" w:eastAsia="zh-CN" w:bidi="ar-SA"/>
        </w:rPr>
      </w:pPr>
      <w:r>
        <w:rPr>
          <w:rFonts w:ascii="Times New Roman" w:eastAsiaTheme="majorEastAsia" w:hAnsi="Times New Roman" w:cs="Times New Roman" w:hint="eastAsia"/>
          <w:sz w:val="21"/>
          <w:szCs w:val="21"/>
          <w:lang w:val="en-US" w:eastAsia="zh-CN" w:bidi="ar-SA"/>
        </w:rPr>
        <w:t xml:space="preserve">5.3.2 </w:t>
      </w:r>
      <w:r>
        <w:rPr>
          <w:rFonts w:ascii="Times New Roman" w:eastAsiaTheme="majorEastAsia" w:hAnsi="Times New Roman" w:cs="Times New Roman"/>
          <w:sz w:val="21"/>
          <w:szCs w:val="21"/>
          <w:lang w:val="en-US" w:eastAsia="zh-CN" w:bidi="ar-SA"/>
        </w:rPr>
        <w:t>不同禽鸟脏器不</w:t>
      </w:r>
      <w:r>
        <w:rPr>
          <w:rFonts w:ascii="Times New Roman" w:eastAsiaTheme="majorEastAsia" w:hAnsi="Times New Roman" w:cs="Times New Roman" w:hint="eastAsia"/>
          <w:sz w:val="21"/>
          <w:szCs w:val="21"/>
          <w:lang w:val="en-US" w:eastAsia="zh-CN" w:bidi="ar-SA"/>
        </w:rPr>
        <w:t>应</w:t>
      </w:r>
      <w:r>
        <w:rPr>
          <w:rFonts w:ascii="Times New Roman" w:eastAsiaTheme="majorEastAsia" w:hAnsi="Times New Roman" w:cs="Times New Roman"/>
          <w:sz w:val="21"/>
          <w:szCs w:val="21"/>
          <w:lang w:val="en-US" w:eastAsia="zh-CN" w:bidi="ar-SA"/>
        </w:rPr>
        <w:t>混样，</w:t>
      </w:r>
      <w:r>
        <w:rPr>
          <w:rFonts w:ascii="Times New Roman" w:eastAsiaTheme="majorEastAsia" w:hAnsi="Times New Roman" w:cs="Times New Roman" w:hint="eastAsia"/>
          <w:sz w:val="21"/>
          <w:szCs w:val="21"/>
          <w:lang w:val="en-US" w:eastAsia="zh-CN" w:bidi="ar-SA"/>
        </w:rPr>
        <w:t>同一禽鸟不同脏器一般不</w:t>
      </w:r>
      <w:proofErr w:type="gramStart"/>
      <w:r>
        <w:rPr>
          <w:rFonts w:ascii="Times New Roman" w:eastAsiaTheme="majorEastAsia" w:hAnsi="Times New Roman" w:cs="Times New Roman" w:hint="eastAsia"/>
          <w:sz w:val="21"/>
          <w:szCs w:val="21"/>
          <w:lang w:val="en-US" w:eastAsia="zh-CN" w:bidi="ar-SA"/>
        </w:rPr>
        <w:t>作混样</w:t>
      </w:r>
      <w:proofErr w:type="gramEnd"/>
      <w:r>
        <w:rPr>
          <w:rFonts w:ascii="Times New Roman" w:eastAsiaTheme="majorEastAsia" w:hAnsi="Times New Roman" w:cs="Times New Roman" w:hint="eastAsia"/>
          <w:sz w:val="21"/>
          <w:szCs w:val="21"/>
          <w:lang w:val="en-US" w:eastAsia="zh-CN" w:bidi="ar-SA"/>
        </w:rPr>
        <w:t>。</w:t>
      </w:r>
    </w:p>
    <w:p w:rsidR="00B12745" w:rsidRDefault="00424B35">
      <w:pPr>
        <w:pStyle w:val="Bodytext10"/>
        <w:spacing w:line="400" w:lineRule="exact"/>
        <w:rPr>
          <w:rFonts w:ascii="Times New Roman" w:eastAsiaTheme="majorEastAsia" w:hAnsi="Times New Roman" w:cs="Times New Roman"/>
          <w:sz w:val="21"/>
          <w:szCs w:val="21"/>
          <w:lang w:val="en-US" w:eastAsia="zh-CN" w:bidi="ar-SA"/>
        </w:rPr>
      </w:pPr>
      <w:r>
        <w:rPr>
          <w:rFonts w:ascii="Times New Roman" w:eastAsiaTheme="majorEastAsia" w:hAnsi="Times New Roman" w:cs="Times New Roman" w:hint="eastAsia"/>
          <w:sz w:val="21"/>
          <w:szCs w:val="21"/>
          <w:lang w:val="en-US" w:eastAsia="zh-CN" w:bidi="ar-SA"/>
        </w:rPr>
        <w:t xml:space="preserve">5.3.3 </w:t>
      </w:r>
      <w:r>
        <w:rPr>
          <w:rFonts w:ascii="Times New Roman" w:eastAsiaTheme="majorEastAsia" w:hAnsi="Times New Roman" w:cs="Times New Roman"/>
          <w:sz w:val="21"/>
          <w:szCs w:val="21"/>
          <w:lang w:val="en-US" w:eastAsia="zh-CN" w:bidi="ar-SA"/>
        </w:rPr>
        <w:t>将样品封口，注明组织名称，</w:t>
      </w:r>
      <w:r>
        <w:rPr>
          <w:rFonts w:ascii="Times New Roman" w:eastAsiaTheme="majorEastAsia" w:hAnsi="Times New Roman" w:cs="Times New Roman" w:hint="eastAsia"/>
          <w:sz w:val="21"/>
          <w:szCs w:val="21"/>
          <w:lang w:val="en-US" w:eastAsia="zh-CN" w:bidi="ar-SA"/>
        </w:rPr>
        <w:t>编号并填写相应采样单。</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5</w:t>
      </w:r>
      <w:r>
        <w:rPr>
          <w:rFonts w:ascii="Times New Roman" w:eastAsia="黑体" w:hAnsi="Times New Roman" w:cs="Times New Roman"/>
          <w:color w:val="000000" w:themeColor="text1"/>
          <w:sz w:val="21"/>
          <w:szCs w:val="21"/>
          <w:lang w:val="en-US" w:eastAsia="zh-CN" w:bidi="ar-SA"/>
        </w:rPr>
        <w:t xml:space="preserve">.4 </w:t>
      </w:r>
      <w:r>
        <w:rPr>
          <w:rFonts w:ascii="Times New Roman" w:eastAsia="黑体" w:hAnsi="Times New Roman" w:cs="Times New Roman"/>
          <w:color w:val="000000" w:themeColor="text1"/>
          <w:sz w:val="21"/>
          <w:szCs w:val="21"/>
          <w:lang w:val="en-US" w:eastAsia="zh-CN" w:bidi="ar-SA"/>
        </w:rPr>
        <w:t>粪便样品采集</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小珍禽</w:t>
      </w:r>
      <w:r>
        <w:rPr>
          <w:rFonts w:ascii="Times New Roman" w:eastAsiaTheme="majorEastAsia" w:hAnsi="Times New Roman" w:cs="Times New Roman" w:hint="eastAsia"/>
          <w:color w:val="000000" w:themeColor="text1"/>
          <w:sz w:val="21"/>
          <w:szCs w:val="21"/>
          <w:lang w:val="en-US" w:eastAsia="zh-CN" w:bidi="ar-SA"/>
        </w:rPr>
        <w:t>和野禽可采集新鲜粪便样品（每份样品</w:t>
      </w:r>
      <w:r>
        <w:rPr>
          <w:rFonts w:ascii="Times New Roman" w:eastAsiaTheme="majorEastAsia" w:hAnsi="Times New Roman" w:cs="Times New Roman" w:hint="eastAsia"/>
          <w:color w:val="000000" w:themeColor="text1"/>
          <w:sz w:val="21"/>
          <w:szCs w:val="21"/>
          <w:lang w:val="en-US" w:eastAsia="zh-CN" w:bidi="ar-SA"/>
        </w:rPr>
        <w:t>1 g</w:t>
      </w:r>
      <w:r>
        <w:rPr>
          <w:rFonts w:ascii="Times New Roman" w:eastAsiaTheme="majorEastAsia" w:hAnsi="Times New Roman" w:cs="Times New Roman"/>
          <w:sz w:val="21"/>
          <w:szCs w:val="21"/>
          <w:lang w:val="en-US" w:eastAsia="zh-CN" w:bidi="ar-SA"/>
        </w:rPr>
        <w:t>~</w:t>
      </w:r>
      <w:r>
        <w:rPr>
          <w:rFonts w:ascii="Times New Roman" w:eastAsiaTheme="majorEastAsia" w:hAnsi="Times New Roman" w:cs="Times New Roman" w:hint="eastAsia"/>
          <w:color w:val="000000" w:themeColor="text1"/>
          <w:sz w:val="21"/>
          <w:szCs w:val="21"/>
          <w:lang w:val="en-US" w:eastAsia="zh-CN" w:bidi="ar-SA"/>
        </w:rPr>
        <w:t xml:space="preserve">2 </w:t>
      </w:r>
      <w:r>
        <w:rPr>
          <w:rFonts w:ascii="Times New Roman" w:eastAsiaTheme="majorEastAsia" w:hAnsi="Times New Roman" w:cs="Times New Roman" w:hint="eastAsia"/>
          <w:color w:val="000000" w:themeColor="text1"/>
          <w:sz w:val="21"/>
          <w:szCs w:val="21"/>
          <w:lang w:val="en-US" w:eastAsia="zh-CN" w:bidi="ar-SA"/>
        </w:rPr>
        <w:t>g</w:t>
      </w:r>
      <w:r>
        <w:rPr>
          <w:rFonts w:ascii="Times New Roman" w:eastAsiaTheme="majorEastAsia" w:hAnsi="Times New Roman" w:cs="Times New Roman" w:hint="eastAsia"/>
          <w:color w:val="000000" w:themeColor="text1"/>
          <w:sz w:val="21"/>
          <w:szCs w:val="21"/>
          <w:lang w:val="en-US" w:eastAsia="zh-CN" w:bidi="ar-SA"/>
        </w:rPr>
        <w:t>），分别置于盛有样品稀释液的采样管中，粪便样品的样品稀释液中抗生素浓度应提高</w:t>
      </w: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hint="eastAsia"/>
          <w:color w:val="000000" w:themeColor="text1"/>
          <w:sz w:val="21"/>
          <w:szCs w:val="21"/>
          <w:lang w:val="en-US" w:eastAsia="zh-CN" w:bidi="ar-SA"/>
        </w:rPr>
        <w:t>倍（配制方法见附录</w:t>
      </w:r>
      <w:r>
        <w:rPr>
          <w:rFonts w:ascii="Times New Roman" w:eastAsiaTheme="majorEastAsia" w:hAnsi="Times New Roman" w:cs="Times New Roman" w:hint="eastAsia"/>
          <w:color w:val="000000" w:themeColor="text1"/>
          <w:sz w:val="21"/>
          <w:szCs w:val="21"/>
          <w:lang w:val="en-US" w:eastAsia="zh-CN" w:bidi="ar-SA"/>
        </w:rPr>
        <w:t>A</w:t>
      </w:r>
      <w:r>
        <w:rPr>
          <w:rFonts w:ascii="Times New Roman" w:eastAsiaTheme="majorEastAsia" w:hAnsi="Times New Roman" w:cs="Times New Roman" w:hint="eastAsia"/>
          <w:color w:val="000000" w:themeColor="text1"/>
          <w:sz w:val="21"/>
          <w:szCs w:val="21"/>
          <w:lang w:val="en-US" w:eastAsia="zh-CN" w:bidi="ar-SA"/>
        </w:rPr>
        <w:t>）。</w:t>
      </w:r>
    </w:p>
    <w:p w:rsidR="00B12745" w:rsidRDefault="00424B35" w:rsidP="00031B21">
      <w:pPr>
        <w:pStyle w:val="Bodytext10"/>
        <w:tabs>
          <w:tab w:val="left" w:pos="4830"/>
        </w:tabs>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 xml:space="preserve">5.5 </w:t>
      </w:r>
      <w:r>
        <w:rPr>
          <w:rFonts w:ascii="Times New Roman" w:eastAsia="黑体" w:hAnsi="Times New Roman" w:cs="Times New Roman"/>
          <w:color w:val="000000" w:themeColor="text1"/>
          <w:sz w:val="21"/>
          <w:szCs w:val="21"/>
          <w:lang w:val="en-US" w:eastAsia="zh-CN" w:bidi="ar-SA"/>
        </w:rPr>
        <w:t>血清样品采集</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5</w:t>
      </w:r>
      <w:r>
        <w:rPr>
          <w:rFonts w:ascii="Times New Roman" w:eastAsia="黑体" w:hAnsi="Times New Roman" w:cs="Times New Roman"/>
          <w:color w:val="000000" w:themeColor="text1"/>
          <w:sz w:val="21"/>
          <w:szCs w:val="21"/>
          <w:lang w:val="en-US" w:eastAsia="zh-CN" w:bidi="ar-SA"/>
        </w:rPr>
        <w:t xml:space="preserve">.5.1 </w:t>
      </w:r>
      <w:proofErr w:type="gramStart"/>
      <w:r>
        <w:rPr>
          <w:rFonts w:ascii="Times New Roman" w:eastAsia="黑体" w:hAnsi="Times New Roman" w:cs="Times New Roman" w:hint="eastAsia"/>
          <w:color w:val="000000" w:themeColor="text1"/>
          <w:sz w:val="21"/>
          <w:szCs w:val="21"/>
          <w:lang w:val="en-US" w:eastAsia="zh-CN" w:bidi="ar-SA"/>
        </w:rPr>
        <w:t>禽翅静脉</w:t>
      </w:r>
      <w:proofErr w:type="gramEnd"/>
      <w:r>
        <w:rPr>
          <w:rFonts w:ascii="Times New Roman" w:eastAsia="黑体" w:hAnsi="Times New Roman" w:cs="Times New Roman" w:hint="eastAsia"/>
          <w:color w:val="000000" w:themeColor="text1"/>
          <w:sz w:val="21"/>
          <w:szCs w:val="21"/>
          <w:lang w:val="en-US" w:eastAsia="zh-CN" w:bidi="ar-SA"/>
        </w:rPr>
        <w:t>采血</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可用不含抗凝剂的真空采血器或普通注射器，压迫</w:t>
      </w:r>
      <w:proofErr w:type="gramStart"/>
      <w:r>
        <w:rPr>
          <w:rFonts w:ascii="Times New Roman" w:eastAsiaTheme="majorEastAsia" w:hAnsi="Times New Roman" w:cs="Times New Roman" w:hint="eastAsia"/>
          <w:color w:val="000000" w:themeColor="text1"/>
          <w:sz w:val="21"/>
          <w:szCs w:val="21"/>
          <w:lang w:val="en-US" w:eastAsia="zh-CN" w:bidi="ar-SA"/>
        </w:rPr>
        <w:t>翅</w:t>
      </w:r>
      <w:proofErr w:type="gramEnd"/>
      <w:r>
        <w:rPr>
          <w:rFonts w:ascii="Times New Roman" w:eastAsiaTheme="majorEastAsia" w:hAnsi="Times New Roman" w:cs="Times New Roman" w:hint="eastAsia"/>
          <w:color w:val="000000" w:themeColor="text1"/>
          <w:sz w:val="21"/>
          <w:szCs w:val="21"/>
          <w:lang w:val="en-US" w:eastAsia="zh-CN" w:bidi="ar-SA"/>
        </w:rPr>
        <w:t>静脉近心端，使血管怒张，注射器呈</w:t>
      </w:r>
      <w:r>
        <w:rPr>
          <w:rFonts w:ascii="Times New Roman" w:eastAsiaTheme="majorEastAsia" w:hAnsi="Times New Roman" w:cs="Times New Roman" w:hint="eastAsia"/>
          <w:color w:val="000000" w:themeColor="text1"/>
          <w:sz w:val="21"/>
          <w:szCs w:val="21"/>
          <w:lang w:val="en-US" w:eastAsia="zh-CN" w:bidi="ar-SA"/>
        </w:rPr>
        <w:t>30</w:t>
      </w:r>
      <w:r>
        <w:rPr>
          <w:rFonts w:ascii="Times New Roman" w:eastAsiaTheme="majorEastAsia" w:hAnsi="Times New Roman" w:cs="Times New Roman" w:hint="eastAsia"/>
          <w:color w:val="000000" w:themeColor="text1"/>
          <w:sz w:val="21"/>
          <w:szCs w:val="21"/>
          <w:lang w:val="en-US" w:eastAsia="zh-CN" w:bidi="ar-SA"/>
        </w:rPr>
        <w:t>度进针，针头再平行进入静脉，放松对近心端的按压，缓慢抽取血液，</w:t>
      </w:r>
      <w:r>
        <w:rPr>
          <w:rFonts w:ascii="Times New Roman" w:eastAsiaTheme="majorEastAsia" w:hAnsi="Times New Roman" w:cs="Times New Roman"/>
          <w:color w:val="000000" w:themeColor="text1"/>
          <w:sz w:val="21"/>
          <w:szCs w:val="21"/>
          <w:lang w:val="en-US" w:eastAsia="zh-CN" w:bidi="ar-SA"/>
        </w:rPr>
        <w:t>每只病禽采血样</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 xml:space="preserve"> mL~</w:t>
      </w:r>
      <w:r>
        <w:rPr>
          <w:rFonts w:ascii="Times New Roman" w:eastAsiaTheme="majorEastAsia" w:hAnsi="Times New Roman" w:cs="Times New Roman" w:hint="eastAsia"/>
          <w:color w:val="000000" w:themeColor="text1"/>
          <w:sz w:val="21"/>
          <w:szCs w:val="21"/>
          <w:lang w:val="en-US" w:eastAsia="zh-CN" w:bidi="ar-SA"/>
        </w:rPr>
        <w:t>2</w:t>
      </w:r>
      <w:r>
        <w:rPr>
          <w:rFonts w:ascii="Times New Roman" w:eastAsiaTheme="majorEastAsia" w:hAnsi="Times New Roman" w:cs="Times New Roman"/>
          <w:color w:val="000000" w:themeColor="text1"/>
          <w:sz w:val="21"/>
          <w:szCs w:val="21"/>
          <w:lang w:val="en-US" w:eastAsia="zh-CN" w:bidi="ar-SA"/>
        </w:rPr>
        <w:t xml:space="preserve"> mL</w:t>
      </w:r>
      <w:r>
        <w:rPr>
          <w:rFonts w:ascii="Times New Roman" w:eastAsiaTheme="majorEastAsia" w:hAnsi="Times New Roman" w:cs="Times New Roman"/>
          <w:color w:val="000000" w:themeColor="text1"/>
          <w:sz w:val="21"/>
          <w:szCs w:val="21"/>
          <w:lang w:val="en-US" w:eastAsia="zh-CN" w:bidi="ar-SA"/>
        </w:rPr>
        <w:t>，置于</w:t>
      </w:r>
      <w:r>
        <w:rPr>
          <w:rFonts w:ascii="Times New Roman" w:eastAsiaTheme="majorEastAsia" w:hAnsi="Times New Roman" w:cs="Times New Roman" w:hint="eastAsia"/>
          <w:color w:val="000000" w:themeColor="text1"/>
          <w:sz w:val="21"/>
          <w:szCs w:val="21"/>
          <w:lang w:val="en-US" w:eastAsia="zh-CN" w:bidi="ar-SA"/>
        </w:rPr>
        <w:t>2 mL</w:t>
      </w:r>
      <w:r>
        <w:rPr>
          <w:rFonts w:ascii="Times New Roman" w:eastAsiaTheme="majorEastAsia" w:hAnsi="Times New Roman" w:cs="Times New Roman" w:hint="eastAsia"/>
          <w:color w:val="000000" w:themeColor="text1"/>
          <w:sz w:val="21"/>
          <w:szCs w:val="21"/>
          <w:lang w:val="en-US" w:eastAsia="zh-CN" w:bidi="ar-SA"/>
        </w:rPr>
        <w:t>离心管。</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5</w:t>
      </w:r>
      <w:r>
        <w:rPr>
          <w:rFonts w:ascii="Times New Roman" w:eastAsia="黑体" w:hAnsi="Times New Roman" w:cs="Times New Roman"/>
          <w:color w:val="000000" w:themeColor="text1"/>
          <w:sz w:val="21"/>
          <w:szCs w:val="21"/>
          <w:lang w:val="en-US" w:eastAsia="zh-CN" w:bidi="ar-SA"/>
        </w:rPr>
        <w:t xml:space="preserve">.5.2 </w:t>
      </w:r>
      <w:r>
        <w:rPr>
          <w:rFonts w:ascii="Times New Roman" w:eastAsia="黑体" w:hAnsi="Times New Roman" w:cs="Times New Roman"/>
          <w:color w:val="000000" w:themeColor="text1"/>
          <w:sz w:val="21"/>
          <w:szCs w:val="21"/>
          <w:lang w:val="en-US" w:eastAsia="zh-CN" w:bidi="ar-SA"/>
        </w:rPr>
        <w:t>禽心脏采血</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5.5.2</w:t>
      </w:r>
      <w:r>
        <w:rPr>
          <w:rFonts w:ascii="Times New Roman" w:eastAsia="黑体" w:hAnsi="Times New Roman" w:cs="Times New Roman" w:hint="eastAsia"/>
          <w:color w:val="000000" w:themeColor="text1"/>
          <w:sz w:val="21"/>
          <w:szCs w:val="21"/>
          <w:lang w:val="en-US" w:eastAsia="zh-CN" w:bidi="ar-SA"/>
        </w:rPr>
        <w:t>.1</w:t>
      </w:r>
      <w:r>
        <w:rPr>
          <w:rFonts w:ascii="Times New Roman" w:eastAsia="黑体" w:hAnsi="Times New Roman" w:cs="Times New Roman" w:hint="eastAsia"/>
          <w:color w:val="000000" w:themeColor="text1"/>
          <w:sz w:val="21"/>
          <w:szCs w:val="21"/>
          <w:lang w:val="en-US" w:eastAsia="zh-CN" w:bidi="ar-SA"/>
        </w:rPr>
        <w:t>雏禽心脏采血</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针头平行颈椎从胸腔前口插入，见有血液回流时，即把针芯向外拉使血液流入采血器，</w:t>
      </w:r>
      <w:r>
        <w:rPr>
          <w:rFonts w:ascii="Times New Roman" w:eastAsiaTheme="majorEastAsia" w:hAnsi="Times New Roman" w:cs="Times New Roman"/>
          <w:color w:val="000000" w:themeColor="text1"/>
          <w:sz w:val="21"/>
          <w:szCs w:val="21"/>
          <w:lang w:val="en-US" w:eastAsia="zh-CN" w:bidi="ar-SA"/>
        </w:rPr>
        <w:t>每只病禽采血样</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 xml:space="preserve"> mL</w:t>
      </w:r>
      <w:r>
        <w:rPr>
          <w:rFonts w:ascii="Times New Roman" w:eastAsiaTheme="majorEastAsia" w:hAnsi="Times New Roman" w:cs="Times New Roman"/>
          <w:color w:val="000000" w:themeColor="text1"/>
          <w:sz w:val="21"/>
          <w:szCs w:val="21"/>
          <w:lang w:val="en-US" w:eastAsia="zh-CN" w:bidi="ar-SA"/>
        </w:rPr>
        <w:t>，置于</w:t>
      </w:r>
      <w:r>
        <w:rPr>
          <w:rFonts w:ascii="Times New Roman" w:eastAsiaTheme="majorEastAsia" w:hAnsi="Times New Roman" w:cs="Times New Roman" w:hint="eastAsia"/>
          <w:color w:val="000000" w:themeColor="text1"/>
          <w:sz w:val="21"/>
          <w:szCs w:val="21"/>
          <w:lang w:val="en-US" w:eastAsia="zh-CN" w:bidi="ar-SA"/>
        </w:rPr>
        <w:t>2</w:t>
      </w:r>
      <w:r>
        <w:rPr>
          <w:rFonts w:ascii="Times New Roman" w:eastAsiaTheme="majorEastAsia" w:hAnsi="Times New Roman" w:cs="Times New Roman" w:hint="eastAsia"/>
          <w:color w:val="000000" w:themeColor="text1"/>
          <w:sz w:val="21"/>
          <w:szCs w:val="21"/>
          <w:lang w:val="en-US" w:eastAsia="zh-CN" w:bidi="ar-SA"/>
        </w:rPr>
        <w:t xml:space="preserve"> mL</w:t>
      </w:r>
      <w:r>
        <w:rPr>
          <w:rFonts w:ascii="Times New Roman" w:eastAsiaTheme="majorEastAsia" w:hAnsi="Times New Roman" w:cs="Times New Roman" w:hint="eastAsia"/>
          <w:color w:val="000000" w:themeColor="text1"/>
          <w:sz w:val="21"/>
          <w:szCs w:val="21"/>
          <w:lang w:val="en-US" w:eastAsia="zh-CN" w:bidi="ar-SA"/>
        </w:rPr>
        <w:t>离心管。</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5.5.2</w:t>
      </w:r>
      <w:r>
        <w:rPr>
          <w:rFonts w:ascii="Times New Roman" w:eastAsia="黑体" w:hAnsi="Times New Roman" w:cs="Times New Roman" w:hint="eastAsia"/>
          <w:color w:val="000000" w:themeColor="text1"/>
          <w:sz w:val="21"/>
          <w:szCs w:val="21"/>
          <w:lang w:val="en-US" w:eastAsia="zh-CN" w:bidi="ar-SA"/>
        </w:rPr>
        <w:t>.2</w:t>
      </w:r>
      <w:r>
        <w:rPr>
          <w:rFonts w:ascii="Times New Roman" w:eastAsia="黑体" w:hAnsi="Times New Roman" w:cs="Times New Roman" w:hint="eastAsia"/>
          <w:color w:val="000000" w:themeColor="text1"/>
          <w:sz w:val="21"/>
          <w:szCs w:val="21"/>
          <w:lang w:val="en-US" w:eastAsia="zh-CN" w:bidi="ar-SA"/>
        </w:rPr>
        <w:t>成年禽心脏采血</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5.5.2</w:t>
      </w:r>
      <w:r>
        <w:rPr>
          <w:rFonts w:ascii="Times New Roman" w:eastAsia="黑体" w:hAnsi="Times New Roman" w:cs="Times New Roman" w:hint="eastAsia"/>
          <w:color w:val="000000" w:themeColor="text1"/>
          <w:sz w:val="21"/>
          <w:szCs w:val="21"/>
          <w:lang w:val="en-US" w:eastAsia="zh-CN" w:bidi="ar-SA"/>
        </w:rPr>
        <w:t>.2.1</w:t>
      </w:r>
      <w:r>
        <w:rPr>
          <w:rFonts w:ascii="Times New Roman" w:eastAsiaTheme="majorEastAsia" w:hAnsi="Times New Roman" w:cs="Times New Roman" w:hint="eastAsia"/>
          <w:color w:val="000000" w:themeColor="text1"/>
          <w:sz w:val="21"/>
          <w:szCs w:val="21"/>
          <w:lang w:val="en-US" w:eastAsia="zh-CN" w:bidi="ar-SA"/>
        </w:rPr>
        <w:t>右侧卧保定时，在触及心脏搏动明显处，或胸骨</w:t>
      </w:r>
      <w:proofErr w:type="gramStart"/>
      <w:r>
        <w:rPr>
          <w:rFonts w:ascii="Times New Roman" w:eastAsiaTheme="majorEastAsia" w:hAnsi="Times New Roman" w:cs="Times New Roman" w:hint="eastAsia"/>
          <w:color w:val="000000" w:themeColor="text1"/>
          <w:sz w:val="21"/>
          <w:szCs w:val="21"/>
          <w:lang w:val="en-US" w:eastAsia="zh-CN" w:bidi="ar-SA"/>
        </w:rPr>
        <w:t>脊</w:t>
      </w:r>
      <w:proofErr w:type="gramEnd"/>
      <w:r>
        <w:rPr>
          <w:rFonts w:ascii="Times New Roman" w:eastAsiaTheme="majorEastAsia" w:hAnsi="Times New Roman" w:cs="Times New Roman" w:hint="eastAsia"/>
          <w:color w:val="000000" w:themeColor="text1"/>
          <w:sz w:val="21"/>
          <w:szCs w:val="21"/>
          <w:lang w:val="en-US" w:eastAsia="zh-CN" w:bidi="ar-SA"/>
        </w:rPr>
        <w:t>前端至背部下凹处连线的</w:t>
      </w:r>
      <w:r>
        <w:rPr>
          <w:rFonts w:ascii="Times New Roman" w:eastAsiaTheme="majorEastAsia" w:hAnsi="Times New Roman" w:cs="Times New Roman" w:hint="eastAsia"/>
          <w:color w:val="000000" w:themeColor="text1"/>
          <w:sz w:val="21"/>
          <w:szCs w:val="21"/>
          <w:lang w:val="en-US" w:eastAsia="zh-CN" w:bidi="ar-SA"/>
        </w:rPr>
        <w:t>1/2</w:t>
      </w:r>
      <w:r>
        <w:rPr>
          <w:rFonts w:ascii="Times New Roman" w:eastAsiaTheme="majorEastAsia" w:hAnsi="Times New Roman" w:cs="Times New Roman" w:hint="eastAsia"/>
          <w:color w:val="000000" w:themeColor="text1"/>
          <w:sz w:val="21"/>
          <w:szCs w:val="21"/>
          <w:lang w:val="en-US" w:eastAsia="zh-CN" w:bidi="ar-SA"/>
        </w:rPr>
        <w:t>处，垂直或稍向前方刺入</w:t>
      </w:r>
      <w:r>
        <w:rPr>
          <w:rFonts w:ascii="Times New Roman" w:eastAsiaTheme="majorEastAsia" w:hAnsi="Times New Roman" w:cs="Times New Roman" w:hint="eastAsia"/>
          <w:color w:val="000000" w:themeColor="text1"/>
          <w:sz w:val="21"/>
          <w:szCs w:val="21"/>
          <w:lang w:val="en-US" w:eastAsia="zh-CN" w:bidi="ar-SA"/>
        </w:rPr>
        <w:t>2 cm~3 cm</w:t>
      </w:r>
      <w:r>
        <w:rPr>
          <w:rFonts w:ascii="Times New Roman" w:eastAsiaTheme="majorEastAsia" w:hAnsi="Times New Roman" w:cs="Times New Roman" w:hint="eastAsia"/>
          <w:color w:val="000000" w:themeColor="text1"/>
          <w:sz w:val="21"/>
          <w:szCs w:val="21"/>
          <w:lang w:val="en-US" w:eastAsia="zh-CN" w:bidi="ar-SA"/>
        </w:rPr>
        <w:t>，见有血液回流即可采集，</w:t>
      </w:r>
      <w:r>
        <w:rPr>
          <w:rFonts w:ascii="Times New Roman" w:eastAsiaTheme="majorEastAsia" w:hAnsi="Times New Roman" w:cs="Times New Roman"/>
          <w:color w:val="000000" w:themeColor="text1"/>
          <w:sz w:val="21"/>
          <w:szCs w:val="21"/>
          <w:lang w:val="en-US" w:eastAsia="zh-CN" w:bidi="ar-SA"/>
        </w:rPr>
        <w:t>每只病禽采血样</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 xml:space="preserve"> mL</w:t>
      </w:r>
      <w:r>
        <w:rPr>
          <w:rFonts w:ascii="Times New Roman" w:eastAsiaTheme="majorEastAsia" w:hAnsi="Times New Roman" w:cs="Times New Roman"/>
          <w:color w:val="000000" w:themeColor="text1"/>
          <w:sz w:val="21"/>
          <w:szCs w:val="21"/>
          <w:lang w:val="en-US" w:eastAsia="zh-CN" w:bidi="ar-SA"/>
        </w:rPr>
        <w:t>，置于</w:t>
      </w:r>
      <w:r>
        <w:rPr>
          <w:rFonts w:ascii="Times New Roman" w:eastAsiaTheme="majorEastAsia" w:hAnsi="Times New Roman" w:cs="Times New Roman" w:hint="eastAsia"/>
          <w:color w:val="000000" w:themeColor="text1"/>
          <w:sz w:val="21"/>
          <w:szCs w:val="21"/>
          <w:lang w:val="en-US" w:eastAsia="zh-CN" w:bidi="ar-SA"/>
        </w:rPr>
        <w:t>2 mL</w:t>
      </w:r>
      <w:r>
        <w:rPr>
          <w:rFonts w:ascii="Times New Roman" w:eastAsiaTheme="majorEastAsia" w:hAnsi="Times New Roman" w:cs="Times New Roman" w:hint="eastAsia"/>
          <w:color w:val="000000" w:themeColor="text1"/>
          <w:sz w:val="21"/>
          <w:szCs w:val="21"/>
          <w:lang w:val="en-US" w:eastAsia="zh-CN" w:bidi="ar-SA"/>
        </w:rPr>
        <w:t>离心管。</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5.5.2</w:t>
      </w:r>
      <w:r>
        <w:rPr>
          <w:rFonts w:ascii="Times New Roman" w:eastAsia="黑体" w:hAnsi="Times New Roman" w:cs="Times New Roman" w:hint="eastAsia"/>
          <w:color w:val="000000" w:themeColor="text1"/>
          <w:sz w:val="21"/>
          <w:szCs w:val="21"/>
          <w:lang w:val="en-US" w:eastAsia="zh-CN" w:bidi="ar-SA"/>
        </w:rPr>
        <w:t>.2.2</w:t>
      </w:r>
      <w:r>
        <w:rPr>
          <w:rFonts w:ascii="Times New Roman" w:eastAsiaTheme="majorEastAsia" w:hAnsi="Times New Roman" w:cs="Times New Roman" w:hint="eastAsia"/>
          <w:color w:val="000000" w:themeColor="text1"/>
          <w:sz w:val="21"/>
          <w:szCs w:val="21"/>
          <w:lang w:val="en-US" w:eastAsia="zh-CN" w:bidi="ar-SA"/>
        </w:rPr>
        <w:t>仰卧保定时，胸骨朝上，压迫嗉囊，露出胸前口，将针头沿其锁骨俯角刺入，顺着体中线方向水平刺入心脏，见有血液回流即可采集，</w:t>
      </w:r>
      <w:r>
        <w:rPr>
          <w:rFonts w:ascii="Times New Roman" w:eastAsiaTheme="majorEastAsia" w:hAnsi="Times New Roman" w:cs="Times New Roman"/>
          <w:color w:val="000000" w:themeColor="text1"/>
          <w:sz w:val="21"/>
          <w:szCs w:val="21"/>
          <w:lang w:val="en-US" w:eastAsia="zh-CN" w:bidi="ar-SA"/>
        </w:rPr>
        <w:t>每只病禽采血样</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 xml:space="preserve"> mL</w:t>
      </w:r>
      <w:r>
        <w:rPr>
          <w:rFonts w:ascii="Times New Roman" w:eastAsiaTheme="majorEastAsia" w:hAnsi="Times New Roman" w:cs="Times New Roman"/>
          <w:color w:val="000000" w:themeColor="text1"/>
          <w:sz w:val="21"/>
          <w:szCs w:val="21"/>
          <w:lang w:val="en-US" w:eastAsia="zh-CN" w:bidi="ar-SA"/>
        </w:rPr>
        <w:t>，置于</w:t>
      </w:r>
      <w:r>
        <w:rPr>
          <w:rFonts w:ascii="Times New Roman" w:eastAsiaTheme="majorEastAsia" w:hAnsi="Times New Roman" w:cs="Times New Roman" w:hint="eastAsia"/>
          <w:color w:val="000000" w:themeColor="text1"/>
          <w:sz w:val="21"/>
          <w:szCs w:val="21"/>
          <w:lang w:val="en-US" w:eastAsia="zh-CN" w:bidi="ar-SA"/>
        </w:rPr>
        <w:t>2 mL</w:t>
      </w:r>
      <w:r>
        <w:rPr>
          <w:rFonts w:ascii="Times New Roman" w:eastAsiaTheme="majorEastAsia" w:hAnsi="Times New Roman" w:cs="Times New Roman" w:hint="eastAsia"/>
          <w:color w:val="000000" w:themeColor="text1"/>
          <w:sz w:val="21"/>
          <w:szCs w:val="21"/>
          <w:lang w:val="en-US" w:eastAsia="zh-CN" w:bidi="ar-SA"/>
        </w:rPr>
        <w:t>离心管。</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5.5.3</w:t>
      </w:r>
      <w:r>
        <w:rPr>
          <w:rFonts w:ascii="Times New Roman" w:eastAsia="黑体" w:hAnsi="Times New Roman" w:cs="Times New Roman" w:hint="eastAsia"/>
          <w:color w:val="000000" w:themeColor="text1"/>
          <w:sz w:val="21"/>
          <w:szCs w:val="21"/>
          <w:lang w:val="en-US" w:eastAsia="zh-CN" w:bidi="ar-SA"/>
        </w:rPr>
        <w:t>血清样品制备</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将血样室温</w:t>
      </w:r>
      <w:r>
        <w:rPr>
          <w:rFonts w:hint="eastAsia"/>
          <w:color w:val="000000"/>
          <w:sz w:val="21"/>
          <w:szCs w:val="21"/>
        </w:rPr>
        <w:t>（</w:t>
      </w:r>
      <w:r>
        <w:rPr>
          <w:rFonts w:ascii="Times New Roman" w:hAnsi="Times New Roman" w:cs="Times New Roman"/>
          <w:color w:val="000000"/>
          <w:sz w:val="21"/>
          <w:szCs w:val="21"/>
        </w:rPr>
        <w:t>25℃</w:t>
      </w:r>
      <w:r>
        <w:rPr>
          <w:rFonts w:hint="eastAsia"/>
          <w:color w:val="000000"/>
          <w:sz w:val="21"/>
          <w:szCs w:val="21"/>
        </w:rPr>
        <w:t>）</w:t>
      </w:r>
      <w:r>
        <w:rPr>
          <w:rFonts w:ascii="Times New Roman" w:eastAsiaTheme="majorEastAsia" w:hAnsi="Times New Roman" w:cs="Times New Roman" w:hint="eastAsia"/>
          <w:color w:val="000000" w:themeColor="text1"/>
          <w:sz w:val="21"/>
          <w:szCs w:val="21"/>
          <w:lang w:val="en-US" w:eastAsia="zh-CN" w:bidi="ar-SA"/>
        </w:rPr>
        <w:t>下倾斜</w:t>
      </w:r>
      <w:r>
        <w:rPr>
          <w:rFonts w:ascii="Times New Roman" w:eastAsiaTheme="majorEastAsia" w:hAnsi="Times New Roman" w:cs="Times New Roman" w:hint="eastAsia"/>
          <w:color w:val="000000" w:themeColor="text1"/>
          <w:sz w:val="21"/>
          <w:szCs w:val="21"/>
          <w:lang w:val="en-US" w:eastAsia="zh-CN" w:bidi="ar-SA"/>
        </w:rPr>
        <w:t>3</w:t>
      </w:r>
      <w:r>
        <w:rPr>
          <w:rFonts w:ascii="Times New Roman" w:eastAsiaTheme="majorEastAsia" w:hAnsi="Times New Roman" w:cs="Times New Roman"/>
          <w:color w:val="000000" w:themeColor="text1"/>
          <w:sz w:val="21"/>
          <w:szCs w:val="21"/>
          <w:lang w:val="en-US" w:eastAsia="zh-CN" w:bidi="ar-SA"/>
        </w:rPr>
        <w:t>0</w:t>
      </w:r>
      <w:r>
        <w:rPr>
          <w:rFonts w:ascii="Times New Roman" w:eastAsiaTheme="majorEastAsia" w:hAnsi="Times New Roman" w:cs="Times New Roman" w:hint="eastAsia"/>
          <w:color w:val="000000" w:themeColor="text1"/>
          <w:sz w:val="21"/>
          <w:szCs w:val="21"/>
          <w:lang w:val="en-US" w:eastAsia="zh-CN" w:bidi="ar-SA"/>
        </w:rPr>
        <w:t>º静置</w:t>
      </w:r>
      <w:r>
        <w:rPr>
          <w:rFonts w:ascii="Times New Roman" w:eastAsiaTheme="majorEastAsia" w:hAnsi="Times New Roman" w:cs="Times New Roman" w:hint="eastAsia"/>
          <w:color w:val="000000" w:themeColor="text1"/>
          <w:sz w:val="21"/>
          <w:szCs w:val="21"/>
          <w:lang w:val="en-US" w:eastAsia="zh-CN" w:bidi="ar-SA"/>
        </w:rPr>
        <w:t>2 h</w:t>
      </w:r>
      <w:r>
        <w:rPr>
          <w:rFonts w:ascii="Times New Roman" w:eastAsiaTheme="majorEastAsia" w:hAnsi="Times New Roman" w:cs="Times New Roman"/>
          <w:color w:val="000000" w:themeColor="text1"/>
          <w:sz w:val="21"/>
          <w:szCs w:val="21"/>
          <w:lang w:val="en-US" w:eastAsia="zh-CN" w:bidi="ar-SA"/>
        </w:rPr>
        <w:t>~4 h</w:t>
      </w:r>
      <w:r>
        <w:rPr>
          <w:rFonts w:ascii="Times New Roman" w:eastAsiaTheme="majorEastAsia" w:hAnsi="Times New Roman" w:cs="Times New Roman"/>
          <w:color w:val="000000" w:themeColor="text1"/>
          <w:sz w:val="21"/>
          <w:szCs w:val="21"/>
          <w:lang w:val="en-US" w:eastAsia="zh-CN" w:bidi="ar-SA"/>
        </w:rPr>
        <w:t>，</w:t>
      </w:r>
      <w:r>
        <w:rPr>
          <w:rFonts w:ascii="Times New Roman" w:eastAsiaTheme="majorEastAsia" w:hAnsi="Times New Roman" w:cs="Times New Roman" w:hint="eastAsia"/>
          <w:color w:val="000000" w:themeColor="text1"/>
          <w:sz w:val="21"/>
          <w:szCs w:val="21"/>
          <w:lang w:val="en-US" w:eastAsia="zh-CN" w:bidi="ar-SA"/>
        </w:rPr>
        <w:t>血液凝固，血清析出，用无菌针头剥离出血凝块，即可收集到血清；必要时可低速离心（</w:t>
      </w:r>
      <w:r>
        <w:rPr>
          <w:rFonts w:ascii="Times New Roman" w:eastAsiaTheme="majorEastAsia" w:hAnsi="Times New Roman" w:cs="Times New Roman" w:hint="eastAsia"/>
          <w:color w:val="000000" w:themeColor="text1"/>
          <w:sz w:val="21"/>
          <w:szCs w:val="21"/>
          <w:lang w:val="en-US" w:eastAsia="zh-CN" w:bidi="ar-SA"/>
        </w:rPr>
        <w:t>1</w:t>
      </w:r>
      <w:r>
        <w:rPr>
          <w:rFonts w:ascii="Times New Roman" w:eastAsiaTheme="majorEastAsia" w:hAnsi="Times New Roman" w:cs="Times New Roman"/>
          <w:color w:val="000000" w:themeColor="text1"/>
          <w:sz w:val="21"/>
          <w:szCs w:val="21"/>
          <w:lang w:val="en-US" w:eastAsia="zh-CN" w:bidi="ar-SA"/>
        </w:rPr>
        <w:t>0</w:t>
      </w:r>
      <w:r>
        <w:rPr>
          <w:rFonts w:ascii="Times New Roman" w:eastAsiaTheme="majorEastAsia" w:hAnsi="Times New Roman" w:cs="Times New Roman" w:hint="eastAsia"/>
          <w:color w:val="000000" w:themeColor="text1"/>
          <w:sz w:val="21"/>
          <w:szCs w:val="21"/>
          <w:lang w:val="en-US" w:eastAsia="zh-CN" w:bidi="ar-SA"/>
        </w:rPr>
        <w:t>00 g</w:t>
      </w:r>
      <w:r>
        <w:rPr>
          <w:rFonts w:ascii="Times New Roman" w:eastAsiaTheme="majorEastAsia" w:hAnsi="Times New Roman" w:cs="Times New Roman" w:hint="eastAsia"/>
          <w:color w:val="000000" w:themeColor="text1"/>
          <w:sz w:val="21"/>
          <w:szCs w:val="21"/>
          <w:lang w:val="en-US" w:eastAsia="zh-CN" w:bidi="ar-SA"/>
        </w:rPr>
        <w:t>离心</w:t>
      </w:r>
      <w:r>
        <w:rPr>
          <w:rFonts w:ascii="Times New Roman" w:eastAsiaTheme="majorEastAsia" w:hAnsi="Times New Roman" w:cs="Times New Roman" w:hint="eastAsia"/>
          <w:color w:val="000000" w:themeColor="text1"/>
          <w:sz w:val="21"/>
          <w:szCs w:val="21"/>
          <w:lang w:val="en-US" w:eastAsia="zh-CN" w:bidi="ar-SA"/>
        </w:rPr>
        <w:t>5 min~10 min</w:t>
      </w:r>
      <w:r>
        <w:rPr>
          <w:rFonts w:ascii="Times New Roman" w:eastAsiaTheme="majorEastAsia" w:hAnsi="Times New Roman" w:cs="Times New Roman" w:hint="eastAsia"/>
          <w:color w:val="000000" w:themeColor="text1"/>
          <w:sz w:val="21"/>
          <w:szCs w:val="21"/>
          <w:lang w:val="en-US" w:eastAsia="zh-CN" w:bidi="ar-SA"/>
        </w:rPr>
        <w:t>）分离出血清，编号并填写相应采样单。</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lastRenderedPageBreak/>
        <w:t>5</w:t>
      </w:r>
      <w:r>
        <w:rPr>
          <w:rFonts w:ascii="Times New Roman" w:eastAsia="黑体" w:hAnsi="Times New Roman" w:cs="Times New Roman"/>
          <w:color w:val="000000" w:themeColor="text1"/>
          <w:sz w:val="21"/>
          <w:szCs w:val="21"/>
          <w:lang w:val="en-US" w:eastAsia="zh-CN" w:bidi="ar-SA"/>
        </w:rPr>
        <w:t xml:space="preserve">.6 </w:t>
      </w:r>
      <w:r>
        <w:rPr>
          <w:rFonts w:ascii="Times New Roman" w:eastAsia="黑体" w:hAnsi="Times New Roman" w:cs="Times New Roman"/>
          <w:color w:val="000000" w:themeColor="text1"/>
          <w:sz w:val="21"/>
          <w:szCs w:val="21"/>
          <w:lang w:val="en-US" w:eastAsia="zh-CN" w:bidi="ar-SA"/>
        </w:rPr>
        <w:t>整禽样品采集</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将整个</w:t>
      </w:r>
      <w:r>
        <w:rPr>
          <w:rFonts w:ascii="Times New Roman" w:eastAsiaTheme="majorEastAsia" w:hAnsi="Times New Roman" w:cs="Times New Roman" w:hint="eastAsia"/>
          <w:color w:val="000000" w:themeColor="text1"/>
          <w:sz w:val="21"/>
          <w:szCs w:val="21"/>
          <w:lang w:val="en-US" w:eastAsia="zh-CN" w:bidi="ar-SA"/>
        </w:rPr>
        <w:t>禽鸟尸体</w:t>
      </w:r>
      <w:r>
        <w:rPr>
          <w:rFonts w:ascii="Times New Roman" w:eastAsiaTheme="majorEastAsia" w:hAnsi="Times New Roman" w:cs="Times New Roman"/>
          <w:color w:val="000000" w:themeColor="text1"/>
          <w:sz w:val="21"/>
          <w:szCs w:val="21"/>
          <w:lang w:val="en-US" w:eastAsia="zh-CN" w:bidi="ar-SA"/>
        </w:rPr>
        <w:t>包入</w:t>
      </w:r>
      <w:r>
        <w:rPr>
          <w:rFonts w:ascii="Times New Roman" w:eastAsiaTheme="majorEastAsia" w:hAnsi="Times New Roman" w:cs="Times New Roman" w:hint="eastAsia"/>
          <w:color w:val="000000" w:themeColor="text1"/>
          <w:sz w:val="21"/>
          <w:szCs w:val="21"/>
          <w:lang w:val="en-US" w:eastAsia="zh-CN" w:bidi="ar-SA"/>
        </w:rPr>
        <w:t>禽</w:t>
      </w:r>
      <w:r>
        <w:rPr>
          <w:rFonts w:ascii="Times New Roman" w:eastAsiaTheme="majorEastAsia" w:hAnsi="Times New Roman" w:cs="Times New Roman"/>
          <w:color w:val="000000" w:themeColor="text1"/>
          <w:sz w:val="21"/>
          <w:szCs w:val="21"/>
          <w:lang w:val="en-US" w:eastAsia="zh-CN" w:bidi="ar-SA"/>
        </w:rPr>
        <w:t>尸体袋中，再装入结实、</w:t>
      </w:r>
      <w:r>
        <w:rPr>
          <w:rFonts w:ascii="Times New Roman" w:eastAsiaTheme="majorEastAsia" w:hAnsi="Times New Roman" w:cs="Times New Roman" w:hint="eastAsia"/>
          <w:color w:val="000000" w:themeColor="text1"/>
          <w:sz w:val="21"/>
          <w:szCs w:val="21"/>
          <w:lang w:val="en-US" w:eastAsia="zh-CN" w:bidi="ar-SA"/>
        </w:rPr>
        <w:t>防水</w:t>
      </w:r>
      <w:r>
        <w:rPr>
          <w:rFonts w:ascii="Times New Roman" w:eastAsiaTheme="majorEastAsia" w:hAnsi="Times New Roman" w:cs="Times New Roman"/>
          <w:color w:val="000000" w:themeColor="text1"/>
          <w:sz w:val="21"/>
          <w:szCs w:val="21"/>
          <w:lang w:val="en-US" w:eastAsia="zh-CN" w:bidi="ar-SA"/>
        </w:rPr>
        <w:t>和防泄漏的容器内，</w:t>
      </w:r>
      <w:r>
        <w:rPr>
          <w:rFonts w:ascii="Times New Roman" w:eastAsiaTheme="majorEastAsia" w:hAnsi="Times New Roman" w:cs="Times New Roman" w:hint="eastAsia"/>
          <w:color w:val="000000" w:themeColor="text1"/>
          <w:sz w:val="21"/>
          <w:szCs w:val="21"/>
          <w:lang w:val="en-US" w:eastAsia="zh-CN" w:bidi="ar-SA"/>
        </w:rPr>
        <w:t>编号并填写相应采样单，</w:t>
      </w:r>
      <w:r>
        <w:rPr>
          <w:rFonts w:ascii="Times New Roman" w:eastAsiaTheme="majorEastAsia" w:hAnsi="Times New Roman" w:cs="Times New Roman"/>
          <w:color w:val="000000" w:themeColor="text1"/>
          <w:sz w:val="21"/>
          <w:szCs w:val="21"/>
          <w:lang w:val="en-US" w:eastAsia="zh-CN" w:bidi="ar-SA"/>
        </w:rPr>
        <w:t>送往实验室。</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 xml:space="preserve">5.7 </w:t>
      </w:r>
      <w:r>
        <w:rPr>
          <w:rFonts w:ascii="Times New Roman" w:eastAsia="黑体" w:hAnsi="Times New Roman" w:cs="Times New Roman" w:hint="eastAsia"/>
          <w:color w:val="000000" w:themeColor="text1"/>
          <w:sz w:val="21"/>
          <w:szCs w:val="21"/>
          <w:lang w:val="en-US" w:eastAsia="zh-CN" w:bidi="ar-SA"/>
        </w:rPr>
        <w:t>环境样品采集</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 xml:space="preserve">.7.1 </w:t>
      </w:r>
      <w:r>
        <w:rPr>
          <w:rFonts w:ascii="Times New Roman" w:eastAsiaTheme="majorEastAsia" w:hAnsi="Times New Roman" w:cs="Times New Roman" w:hint="eastAsia"/>
          <w:color w:val="000000" w:themeColor="text1"/>
          <w:sz w:val="21"/>
          <w:szCs w:val="21"/>
          <w:lang w:val="en-US" w:eastAsia="zh-CN" w:bidi="ar-SA"/>
        </w:rPr>
        <w:t>包括可能被污染的器具、物品、地面、墙面等物体的表面进行样品采集时，采样拭子充分浸润样品保存液后在表面重复涂抹，将拭子放回采样管浸润，取出后再次涂抹采样，重复</w:t>
      </w:r>
      <w:r>
        <w:rPr>
          <w:rFonts w:ascii="Times New Roman" w:eastAsiaTheme="majorEastAsia" w:hAnsi="Times New Roman" w:cs="Times New Roman" w:hint="eastAsia"/>
          <w:color w:val="000000" w:themeColor="text1"/>
          <w:sz w:val="21"/>
          <w:szCs w:val="21"/>
          <w:lang w:val="en-US" w:eastAsia="zh-CN" w:bidi="ar-SA"/>
        </w:rPr>
        <w:t>3</w:t>
      </w:r>
      <w:r>
        <w:rPr>
          <w:rFonts w:ascii="Times New Roman" w:eastAsiaTheme="majorEastAsia" w:hAnsi="Times New Roman" w:cs="Times New Roman" w:hint="eastAsia"/>
          <w:color w:val="000000" w:themeColor="text1"/>
          <w:sz w:val="21"/>
          <w:szCs w:val="21"/>
          <w:lang w:val="en-US" w:eastAsia="zh-CN" w:bidi="ar-SA"/>
        </w:rPr>
        <w:t>次以上。对表面较大的物体进行多点分布式采样</w:t>
      </w:r>
      <w:r>
        <w:rPr>
          <w:rFonts w:ascii="Times New Roman" w:eastAsiaTheme="majorEastAsia" w:hAnsi="Times New Roman" w:cs="Times New Roman" w:hint="eastAsia"/>
          <w:color w:val="000000" w:themeColor="text1"/>
          <w:sz w:val="21"/>
          <w:szCs w:val="21"/>
          <w:lang w:val="en-US" w:eastAsia="zh-CN" w:bidi="ar-SA"/>
        </w:rPr>
        <w:t>。</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 xml:space="preserve">.7.2 </w:t>
      </w:r>
      <w:r>
        <w:rPr>
          <w:rFonts w:ascii="Times New Roman" w:eastAsiaTheme="majorEastAsia" w:hAnsi="Times New Roman" w:cs="Times New Roman" w:hint="eastAsia"/>
          <w:color w:val="000000" w:themeColor="text1"/>
          <w:sz w:val="21"/>
          <w:szCs w:val="21"/>
          <w:lang w:val="en-US" w:eastAsia="zh-CN" w:bidi="ar-SA"/>
        </w:rPr>
        <w:t>收集污水时，用拭子浸入吸附污水，将拭子放回采样管浸润，取出后再次浸入污水，重复</w:t>
      </w:r>
      <w:r>
        <w:rPr>
          <w:rFonts w:ascii="Times New Roman" w:eastAsiaTheme="majorEastAsia" w:hAnsi="Times New Roman" w:cs="Times New Roman" w:hint="eastAsia"/>
          <w:color w:val="000000" w:themeColor="text1"/>
          <w:sz w:val="21"/>
          <w:szCs w:val="21"/>
          <w:lang w:val="en-US" w:eastAsia="zh-CN" w:bidi="ar-SA"/>
        </w:rPr>
        <w:t>3</w:t>
      </w:r>
      <w:r>
        <w:rPr>
          <w:rFonts w:ascii="Times New Roman" w:eastAsiaTheme="majorEastAsia" w:hAnsi="Times New Roman" w:cs="Times New Roman" w:hint="eastAsia"/>
          <w:color w:val="000000" w:themeColor="text1"/>
          <w:sz w:val="21"/>
          <w:szCs w:val="21"/>
          <w:lang w:val="en-US" w:eastAsia="zh-CN" w:bidi="ar-SA"/>
        </w:rPr>
        <w:t>次以上，对每个污水采样位置应进行多点分布式采样。</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color w:val="000000" w:themeColor="text1"/>
          <w:sz w:val="21"/>
          <w:szCs w:val="21"/>
          <w:lang w:val="en-US" w:eastAsia="zh-CN" w:bidi="ar-SA"/>
        </w:rPr>
        <w:t>5.8</w:t>
      </w:r>
      <w:r>
        <w:rPr>
          <w:rFonts w:ascii="Times New Roman" w:eastAsia="黑体" w:hAnsi="Times New Roman" w:cs="Times New Roman" w:hint="eastAsia"/>
          <w:color w:val="000000" w:themeColor="text1"/>
          <w:sz w:val="21"/>
          <w:szCs w:val="21"/>
          <w:lang w:val="en-US" w:eastAsia="zh-CN" w:bidi="ar-SA"/>
        </w:rPr>
        <w:t xml:space="preserve"> </w:t>
      </w:r>
      <w:r>
        <w:rPr>
          <w:rFonts w:ascii="Times New Roman" w:eastAsia="黑体" w:hAnsi="Times New Roman" w:cs="Times New Roman" w:hint="eastAsia"/>
          <w:color w:val="000000" w:themeColor="text1"/>
          <w:sz w:val="21"/>
          <w:szCs w:val="21"/>
          <w:lang w:val="en-US" w:eastAsia="zh-CN" w:bidi="ar-SA"/>
        </w:rPr>
        <w:t>样品登记表</w:t>
      </w:r>
      <w:r>
        <w:rPr>
          <w:rFonts w:ascii="Times New Roman" w:eastAsia="黑体" w:hAnsi="Times New Roman" w:cs="Times New Roman"/>
          <w:color w:val="000000" w:themeColor="text1"/>
          <w:sz w:val="21"/>
          <w:szCs w:val="21"/>
          <w:lang w:val="en-US" w:eastAsia="zh-CN" w:bidi="ar-SA"/>
        </w:rPr>
        <w:t>填写</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样品</w:t>
      </w:r>
      <w:r>
        <w:rPr>
          <w:rFonts w:ascii="Times New Roman" w:eastAsiaTheme="majorEastAsia" w:hAnsi="Times New Roman" w:cs="Times New Roman" w:hint="eastAsia"/>
          <w:color w:val="000000" w:themeColor="text1"/>
          <w:sz w:val="21"/>
          <w:szCs w:val="21"/>
          <w:lang w:val="en-US" w:eastAsia="zh-CN" w:bidi="ar-SA"/>
        </w:rPr>
        <w:t>登记表</w:t>
      </w:r>
      <w:r>
        <w:rPr>
          <w:rFonts w:ascii="Times New Roman" w:eastAsiaTheme="majorEastAsia" w:hAnsi="Times New Roman" w:cs="Times New Roman"/>
          <w:color w:val="000000" w:themeColor="text1"/>
          <w:sz w:val="21"/>
          <w:szCs w:val="21"/>
          <w:lang w:val="en-US" w:eastAsia="zh-CN" w:bidi="ar-SA"/>
        </w:rPr>
        <w:t>详见附录</w:t>
      </w:r>
      <w:r>
        <w:rPr>
          <w:rFonts w:ascii="Times New Roman" w:eastAsiaTheme="majorEastAsia" w:hAnsi="Times New Roman" w:cs="Times New Roman" w:hint="eastAsia"/>
          <w:color w:val="000000" w:themeColor="text1"/>
          <w:sz w:val="21"/>
          <w:szCs w:val="21"/>
          <w:lang w:val="en-US" w:eastAsia="zh-CN" w:bidi="ar-SA"/>
        </w:rPr>
        <w:t>B</w:t>
      </w:r>
      <w:r>
        <w:rPr>
          <w:rFonts w:ascii="Times New Roman" w:eastAsiaTheme="majorEastAsia" w:hAnsi="Times New Roman" w:cs="Times New Roman"/>
          <w:color w:val="000000" w:themeColor="text1"/>
          <w:sz w:val="21"/>
          <w:szCs w:val="21"/>
          <w:lang w:val="en-US" w:eastAsia="zh-CN" w:bidi="ar-SA"/>
        </w:rPr>
        <w:t>，采样</w:t>
      </w:r>
      <w:proofErr w:type="gramStart"/>
      <w:r>
        <w:rPr>
          <w:rFonts w:ascii="Times New Roman" w:eastAsiaTheme="majorEastAsia" w:hAnsi="Times New Roman" w:cs="Times New Roman"/>
          <w:color w:val="000000" w:themeColor="text1"/>
          <w:sz w:val="21"/>
          <w:szCs w:val="21"/>
          <w:lang w:val="en-US" w:eastAsia="zh-CN" w:bidi="ar-SA"/>
        </w:rPr>
        <w:t>单应用</w:t>
      </w:r>
      <w:proofErr w:type="gramEnd"/>
      <w:r>
        <w:rPr>
          <w:rFonts w:ascii="Times New Roman" w:eastAsiaTheme="majorEastAsia" w:hAnsi="Times New Roman" w:cs="Times New Roman"/>
          <w:color w:val="000000" w:themeColor="text1"/>
          <w:sz w:val="21"/>
          <w:szCs w:val="21"/>
          <w:lang w:val="en-US" w:eastAsia="zh-CN" w:bidi="ar-SA"/>
        </w:rPr>
        <w:t>签字笔逐项填写（一式三份），样品标签和封条应用</w:t>
      </w:r>
      <w:r>
        <w:rPr>
          <w:rFonts w:ascii="Times New Roman" w:eastAsiaTheme="majorEastAsia" w:hAnsi="Times New Roman" w:cs="Times New Roman" w:hint="eastAsia"/>
          <w:color w:val="000000" w:themeColor="text1"/>
          <w:sz w:val="21"/>
          <w:szCs w:val="21"/>
          <w:lang w:val="en-US" w:eastAsia="zh-CN" w:bidi="ar-SA"/>
        </w:rPr>
        <w:t>签字笔</w:t>
      </w:r>
      <w:r>
        <w:rPr>
          <w:rFonts w:ascii="Times New Roman" w:eastAsiaTheme="majorEastAsia" w:hAnsi="Times New Roman" w:cs="Times New Roman"/>
          <w:color w:val="000000" w:themeColor="text1"/>
          <w:sz w:val="21"/>
          <w:szCs w:val="21"/>
          <w:lang w:val="en-US" w:eastAsia="zh-CN" w:bidi="ar-SA"/>
        </w:rPr>
        <w:t>填写</w:t>
      </w:r>
      <w:r>
        <w:rPr>
          <w:rFonts w:ascii="Times New Roman" w:eastAsiaTheme="majorEastAsia" w:hAnsi="Times New Roman" w:cs="Times New Roman" w:hint="eastAsia"/>
          <w:color w:val="000000" w:themeColor="text1"/>
          <w:sz w:val="21"/>
          <w:szCs w:val="21"/>
          <w:lang w:val="en-US" w:eastAsia="zh-CN" w:bidi="ar-SA"/>
        </w:rPr>
        <w:t>，采样</w:t>
      </w:r>
      <w:r>
        <w:rPr>
          <w:rFonts w:ascii="Times New Roman" w:eastAsiaTheme="majorEastAsia" w:hAnsi="Times New Roman" w:cs="Times New Roman"/>
          <w:color w:val="000000" w:themeColor="text1"/>
          <w:sz w:val="21"/>
          <w:szCs w:val="21"/>
          <w:lang w:val="en-US" w:eastAsia="zh-CN" w:bidi="ar-SA"/>
        </w:rPr>
        <w:t>管上可用记号笔作标记。应将采样单和病史资料装在</w:t>
      </w:r>
      <w:r>
        <w:rPr>
          <w:rFonts w:ascii="Times New Roman" w:eastAsiaTheme="majorEastAsia" w:hAnsi="Times New Roman" w:cs="Times New Roman" w:hint="eastAsia"/>
          <w:color w:val="000000" w:themeColor="text1"/>
          <w:sz w:val="21"/>
          <w:szCs w:val="21"/>
          <w:lang w:val="en-US" w:eastAsia="zh-CN" w:bidi="ar-SA"/>
        </w:rPr>
        <w:t>自封</w:t>
      </w:r>
      <w:r>
        <w:rPr>
          <w:rFonts w:ascii="Times New Roman" w:eastAsiaTheme="majorEastAsia" w:hAnsi="Times New Roman" w:cs="Times New Roman"/>
          <w:color w:val="000000" w:themeColor="text1"/>
          <w:sz w:val="21"/>
          <w:szCs w:val="21"/>
          <w:lang w:val="en-US" w:eastAsia="zh-CN" w:bidi="ar-SA"/>
        </w:rPr>
        <w:t>袋中，随样品一起送到实验室。</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5</w:t>
      </w:r>
      <w:r>
        <w:rPr>
          <w:rFonts w:ascii="Times New Roman" w:eastAsia="黑体" w:hAnsi="Times New Roman" w:cs="Times New Roman"/>
          <w:color w:val="000000" w:themeColor="text1"/>
          <w:sz w:val="21"/>
          <w:szCs w:val="21"/>
          <w:lang w:val="en-US" w:eastAsia="zh-CN" w:bidi="ar-SA"/>
        </w:rPr>
        <w:t xml:space="preserve">.9 </w:t>
      </w:r>
      <w:r>
        <w:rPr>
          <w:rFonts w:ascii="Times New Roman" w:eastAsia="黑体" w:hAnsi="Times New Roman" w:cs="Times New Roman"/>
          <w:color w:val="000000" w:themeColor="text1"/>
          <w:sz w:val="21"/>
          <w:szCs w:val="21"/>
          <w:lang w:val="en-US" w:eastAsia="zh-CN" w:bidi="ar-SA"/>
        </w:rPr>
        <w:t>废弃物处理</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.9.1</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color w:val="000000" w:themeColor="text1"/>
          <w:sz w:val="21"/>
          <w:szCs w:val="21"/>
          <w:lang w:val="en-US" w:eastAsia="zh-CN" w:bidi="ar-SA"/>
        </w:rPr>
        <w:t>无法达到检测要求的样品，</w:t>
      </w:r>
      <w:r>
        <w:rPr>
          <w:rFonts w:ascii="Times New Roman" w:eastAsiaTheme="majorEastAsia" w:hAnsi="Times New Roman" w:cs="Times New Roman" w:hint="eastAsia"/>
          <w:color w:val="000000" w:themeColor="text1"/>
          <w:sz w:val="21"/>
          <w:szCs w:val="21"/>
          <w:lang w:val="en-US" w:eastAsia="zh-CN" w:bidi="ar-SA"/>
        </w:rPr>
        <w:t>按</w:t>
      </w:r>
      <w:r>
        <w:rPr>
          <w:rFonts w:ascii="Times New Roman" w:eastAsiaTheme="majorEastAsia" w:hAnsi="Times New Roman" w:cs="Times New Roman" w:hint="eastAsia"/>
          <w:color w:val="000000" w:themeColor="text1"/>
          <w:sz w:val="21"/>
          <w:szCs w:val="21"/>
          <w:lang w:val="en-US" w:eastAsia="zh-CN" w:bidi="ar-SA"/>
        </w:rPr>
        <w:t>NY/T</w:t>
      </w:r>
      <w:r>
        <w:rPr>
          <w:rFonts w:ascii="Times New Roman" w:eastAsiaTheme="majorEastAsia" w:hAnsi="Times New Roman" w:cs="Times New Roman"/>
          <w:color w:val="000000" w:themeColor="text1"/>
          <w:sz w:val="21"/>
          <w:szCs w:val="21"/>
          <w:lang w:val="en-US" w:eastAsia="zh-CN" w:bidi="ar-SA"/>
        </w:rPr>
        <w:t>766</w:t>
      </w:r>
      <w:r>
        <w:rPr>
          <w:rFonts w:ascii="Times New Roman" w:eastAsiaTheme="majorEastAsia" w:hAnsi="Times New Roman" w:cs="Times New Roman"/>
          <w:color w:val="000000" w:themeColor="text1"/>
          <w:sz w:val="21"/>
          <w:szCs w:val="21"/>
          <w:lang w:val="en-US" w:eastAsia="zh-CN" w:bidi="ar-SA"/>
        </w:rPr>
        <w:t>的要求对</w:t>
      </w:r>
      <w:r>
        <w:rPr>
          <w:rFonts w:ascii="Times New Roman" w:eastAsiaTheme="majorEastAsia" w:hAnsi="Times New Roman" w:cs="Times New Roman" w:hint="eastAsia"/>
          <w:color w:val="000000" w:themeColor="text1"/>
          <w:sz w:val="21"/>
          <w:szCs w:val="21"/>
          <w:lang w:val="en-US" w:eastAsia="zh-CN" w:bidi="ar-SA"/>
        </w:rPr>
        <w:t>剩余所有样品进行无害化处理。</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5</w:t>
      </w:r>
      <w:r>
        <w:rPr>
          <w:rFonts w:ascii="Times New Roman" w:eastAsiaTheme="majorEastAsia" w:hAnsi="Times New Roman" w:cs="Times New Roman"/>
          <w:color w:val="000000" w:themeColor="text1"/>
          <w:sz w:val="21"/>
          <w:szCs w:val="21"/>
          <w:lang w:val="en-US" w:eastAsia="zh-CN" w:bidi="ar-SA"/>
        </w:rPr>
        <w:t>.9.2</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color w:val="000000" w:themeColor="text1"/>
          <w:sz w:val="21"/>
          <w:szCs w:val="21"/>
          <w:lang w:val="en-US" w:eastAsia="zh-CN" w:bidi="ar-SA"/>
        </w:rPr>
        <w:t>采</w:t>
      </w:r>
      <w:r>
        <w:rPr>
          <w:rFonts w:ascii="Times New Roman" w:eastAsiaTheme="majorEastAsia" w:hAnsi="Times New Roman" w:cs="Times New Roman" w:hint="eastAsia"/>
          <w:color w:val="000000" w:themeColor="text1"/>
          <w:sz w:val="21"/>
          <w:szCs w:val="21"/>
          <w:lang w:val="en-US" w:eastAsia="zh-CN" w:bidi="ar-SA"/>
        </w:rPr>
        <w:t>样完成后</w:t>
      </w:r>
      <w:r>
        <w:rPr>
          <w:rFonts w:ascii="Times New Roman" w:eastAsiaTheme="majorEastAsia" w:hAnsi="Times New Roman" w:cs="Times New Roman"/>
          <w:color w:val="000000" w:themeColor="text1"/>
          <w:sz w:val="21"/>
          <w:szCs w:val="21"/>
          <w:lang w:val="en-US" w:eastAsia="zh-CN" w:bidi="ar-SA"/>
        </w:rPr>
        <w:t>的器械，如一次性器械应进行生物安全无害化处理；可重复使用的器械应先消毒后清洗。</w:t>
      </w:r>
    </w:p>
    <w:p w:rsidR="00B12745" w:rsidRDefault="00424B35">
      <w:pPr>
        <w:pStyle w:val="a5"/>
        <w:spacing w:before="312" w:after="312" w:line="400" w:lineRule="exact"/>
        <w:rPr>
          <w:szCs w:val="21"/>
        </w:rPr>
      </w:pPr>
      <w:r>
        <w:rPr>
          <w:rFonts w:hint="eastAsia"/>
          <w:szCs w:val="21"/>
        </w:rPr>
        <w:t>样品包装</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6</w:t>
      </w:r>
      <w:r>
        <w:rPr>
          <w:rFonts w:ascii="Times New Roman" w:eastAsia="黑体" w:hAnsi="Times New Roman" w:cs="Times New Roman"/>
          <w:color w:val="000000" w:themeColor="text1"/>
          <w:sz w:val="21"/>
          <w:szCs w:val="21"/>
          <w:lang w:val="en-US" w:eastAsia="zh-CN" w:bidi="ar-SA"/>
        </w:rPr>
        <w:t xml:space="preserve">.1 </w:t>
      </w:r>
      <w:r>
        <w:rPr>
          <w:rFonts w:ascii="Times New Roman" w:eastAsia="黑体" w:hAnsi="Times New Roman" w:cs="Times New Roman"/>
          <w:color w:val="000000" w:themeColor="text1"/>
          <w:sz w:val="21"/>
          <w:szCs w:val="21"/>
          <w:lang w:val="en-US" w:eastAsia="zh-CN" w:bidi="ar-SA"/>
        </w:rPr>
        <w:t>一般要求</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保证样品包装良好，确保到达实验室的样品外观完整</w:t>
      </w:r>
      <w:proofErr w:type="gramStart"/>
      <w:r>
        <w:rPr>
          <w:rFonts w:ascii="Times New Roman" w:eastAsiaTheme="majorEastAsia" w:hAnsi="Times New Roman" w:cs="Times New Roman" w:hint="eastAsia"/>
          <w:color w:val="000000" w:themeColor="text1"/>
          <w:sz w:val="21"/>
          <w:szCs w:val="21"/>
          <w:lang w:val="en-US" w:eastAsia="zh-CN" w:bidi="ar-SA"/>
        </w:rPr>
        <w:t>且运输</w:t>
      </w:r>
      <w:proofErr w:type="gramEnd"/>
      <w:r>
        <w:rPr>
          <w:rFonts w:ascii="Times New Roman" w:eastAsiaTheme="majorEastAsia" w:hAnsi="Times New Roman" w:cs="Times New Roman" w:hint="eastAsia"/>
          <w:color w:val="000000" w:themeColor="text1"/>
          <w:sz w:val="21"/>
          <w:szCs w:val="21"/>
          <w:lang w:val="en-US" w:eastAsia="zh-CN" w:bidi="ar-SA"/>
        </w:rPr>
        <w:t>途中不发生泄漏。样品包装分为三部分：主容器、辅助包装和外包装。主容器和辅助包装又统称为内包装。</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6</w:t>
      </w:r>
      <w:r>
        <w:rPr>
          <w:rFonts w:ascii="Times New Roman" w:eastAsia="黑体" w:hAnsi="Times New Roman" w:cs="Times New Roman"/>
          <w:color w:val="000000" w:themeColor="text1"/>
          <w:sz w:val="21"/>
          <w:szCs w:val="21"/>
          <w:lang w:val="en-US" w:eastAsia="zh-CN" w:bidi="ar-SA"/>
        </w:rPr>
        <w:t xml:space="preserve">.2 </w:t>
      </w:r>
      <w:r>
        <w:rPr>
          <w:rFonts w:ascii="Times New Roman" w:eastAsia="黑体" w:hAnsi="Times New Roman" w:cs="Times New Roman"/>
          <w:color w:val="000000" w:themeColor="text1"/>
          <w:sz w:val="21"/>
          <w:szCs w:val="21"/>
          <w:lang w:val="en-US" w:eastAsia="zh-CN" w:bidi="ar-SA"/>
        </w:rPr>
        <w:t>内包装</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6</w:t>
      </w:r>
      <w:r>
        <w:rPr>
          <w:rFonts w:ascii="Times New Roman" w:eastAsiaTheme="majorEastAsia" w:hAnsi="Times New Roman" w:cs="Times New Roman"/>
          <w:color w:val="000000" w:themeColor="text1"/>
          <w:sz w:val="21"/>
          <w:szCs w:val="21"/>
          <w:lang w:val="en-US" w:eastAsia="zh-CN" w:bidi="ar-SA"/>
        </w:rPr>
        <w:t xml:space="preserve">.2.1 </w:t>
      </w:r>
      <w:r>
        <w:rPr>
          <w:rFonts w:ascii="Times New Roman" w:eastAsiaTheme="majorEastAsia" w:hAnsi="Times New Roman" w:cs="Times New Roman"/>
          <w:color w:val="000000" w:themeColor="text1"/>
          <w:sz w:val="21"/>
          <w:szCs w:val="21"/>
          <w:lang w:val="en-US" w:eastAsia="zh-CN" w:bidi="ar-SA"/>
        </w:rPr>
        <w:t>液体样品的采样管应放在规定的采样管塑料盒内，避免晃动；</w:t>
      </w:r>
      <w:r>
        <w:rPr>
          <w:rFonts w:ascii="Times New Roman" w:eastAsiaTheme="majorEastAsia" w:hAnsi="Times New Roman" w:cs="Times New Roman" w:hint="eastAsia"/>
          <w:color w:val="000000" w:themeColor="text1"/>
          <w:sz w:val="21"/>
          <w:szCs w:val="21"/>
          <w:lang w:val="en-US" w:eastAsia="zh-CN" w:bidi="ar-SA"/>
        </w:rPr>
        <w:t>每个组织样品应分别包装。</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6.2</w:t>
      </w:r>
      <w:r>
        <w:rPr>
          <w:rFonts w:ascii="Times New Roman" w:eastAsiaTheme="majorEastAsia" w:hAnsi="Times New Roman" w:cs="Times New Roman" w:hint="eastAsia"/>
          <w:color w:val="000000" w:themeColor="text1"/>
          <w:sz w:val="21"/>
          <w:szCs w:val="21"/>
          <w:lang w:val="en-US" w:eastAsia="zh-CN" w:bidi="ar-SA"/>
        </w:rPr>
        <w:t>.</w:t>
      </w:r>
      <w:r>
        <w:rPr>
          <w:rFonts w:ascii="Times New Roman" w:eastAsiaTheme="majorEastAsia" w:hAnsi="Times New Roman" w:cs="Times New Roman"/>
          <w:color w:val="000000" w:themeColor="text1"/>
          <w:sz w:val="21"/>
          <w:szCs w:val="21"/>
          <w:lang w:val="en-US" w:eastAsia="zh-CN" w:bidi="ar-SA"/>
        </w:rPr>
        <w:t xml:space="preserve">2 </w:t>
      </w:r>
      <w:r>
        <w:rPr>
          <w:rFonts w:ascii="Times New Roman" w:eastAsiaTheme="majorEastAsia" w:hAnsi="Times New Roman" w:cs="Times New Roman"/>
          <w:color w:val="000000" w:themeColor="text1"/>
          <w:sz w:val="21"/>
          <w:szCs w:val="21"/>
          <w:lang w:val="en-US" w:eastAsia="zh-CN" w:bidi="ar-SA"/>
        </w:rPr>
        <w:t>样品应正确盛放在主容器内，</w:t>
      </w:r>
      <w:r>
        <w:rPr>
          <w:rFonts w:ascii="Times New Roman" w:eastAsiaTheme="majorEastAsia" w:hAnsi="Times New Roman" w:cs="Times New Roman" w:hint="eastAsia"/>
          <w:color w:val="000000" w:themeColor="text1"/>
          <w:sz w:val="21"/>
          <w:szCs w:val="21"/>
          <w:lang w:val="en-US" w:eastAsia="zh-CN" w:bidi="ar-SA"/>
        </w:rPr>
        <w:t>主容器应是防水、防泄漏的，保证完全密封。</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 xml:space="preserve">6.2.3 </w:t>
      </w:r>
      <w:r>
        <w:rPr>
          <w:rFonts w:ascii="Times New Roman" w:eastAsiaTheme="majorEastAsia" w:hAnsi="Times New Roman" w:cs="Times New Roman"/>
          <w:color w:val="000000" w:themeColor="text1"/>
          <w:sz w:val="21"/>
          <w:szCs w:val="21"/>
          <w:lang w:val="en-US" w:eastAsia="zh-CN" w:bidi="ar-SA"/>
        </w:rPr>
        <w:t>辅助包装是在主容器之外的</w:t>
      </w:r>
      <w:r>
        <w:rPr>
          <w:rFonts w:ascii="Times New Roman" w:eastAsiaTheme="majorEastAsia" w:hAnsi="Times New Roman" w:cs="Times New Roman" w:hint="eastAsia"/>
          <w:color w:val="000000" w:themeColor="text1"/>
          <w:sz w:val="21"/>
          <w:szCs w:val="21"/>
          <w:lang w:val="en-US" w:eastAsia="zh-CN" w:bidi="ar-SA"/>
        </w:rPr>
        <w:t>结实、</w:t>
      </w:r>
      <w:proofErr w:type="gramStart"/>
      <w:r>
        <w:rPr>
          <w:rFonts w:ascii="Times New Roman" w:eastAsiaTheme="majorEastAsia" w:hAnsi="Times New Roman" w:cs="Times New Roman" w:hint="eastAsia"/>
          <w:color w:val="000000" w:themeColor="text1"/>
          <w:sz w:val="21"/>
          <w:szCs w:val="21"/>
          <w:lang w:val="en-US" w:eastAsia="zh-CN" w:bidi="ar-SA"/>
        </w:rPr>
        <w:t>不</w:t>
      </w:r>
      <w:proofErr w:type="gramEnd"/>
      <w:r>
        <w:rPr>
          <w:rFonts w:ascii="Times New Roman" w:eastAsiaTheme="majorEastAsia" w:hAnsi="Times New Roman" w:cs="Times New Roman" w:hint="eastAsia"/>
          <w:color w:val="000000" w:themeColor="text1"/>
          <w:sz w:val="21"/>
          <w:szCs w:val="21"/>
          <w:lang w:val="en-US" w:eastAsia="zh-CN" w:bidi="ar-SA"/>
        </w:rPr>
        <w:t>透水和防泄漏的第二层包装。</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 xml:space="preserve">6.2.4 </w:t>
      </w:r>
      <w:r>
        <w:rPr>
          <w:rFonts w:ascii="Times New Roman" w:eastAsiaTheme="majorEastAsia" w:hAnsi="Times New Roman" w:cs="Times New Roman" w:hint="eastAsia"/>
          <w:color w:val="000000" w:themeColor="text1"/>
          <w:sz w:val="21"/>
          <w:szCs w:val="21"/>
          <w:lang w:val="en-US" w:eastAsia="zh-CN" w:bidi="ar-SA"/>
        </w:rPr>
        <w:t>应在主容器和辅助包装之间填充吸附材料。吸附材料应充足，能够吸收所有的内装物。多个主容器装入一个辅助包装时，应将它们分别包装。</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6.2.5</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hint="eastAsia"/>
          <w:color w:val="000000" w:themeColor="text1"/>
          <w:sz w:val="21"/>
          <w:szCs w:val="21"/>
          <w:lang w:val="en-US" w:eastAsia="zh-CN" w:bidi="ar-SA"/>
        </w:rPr>
        <w:t>主容器的表面贴上标签，标明样本类别、编号、名称、数量等信息。</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6.2.6</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hint="eastAsia"/>
          <w:color w:val="000000" w:themeColor="text1"/>
          <w:sz w:val="21"/>
          <w:szCs w:val="21"/>
          <w:lang w:val="en-US" w:eastAsia="zh-CN" w:bidi="ar-SA"/>
        </w:rPr>
        <w:t>相关文件，例如样本数量表格、危险性声明、信件、发送者和接收者的信息等应当放入</w:t>
      </w:r>
      <w:r>
        <w:rPr>
          <w:rFonts w:ascii="Times New Roman" w:eastAsiaTheme="majorEastAsia" w:hAnsi="Times New Roman" w:cs="Times New Roman" w:hint="eastAsia"/>
          <w:color w:val="000000" w:themeColor="text1"/>
          <w:sz w:val="21"/>
          <w:szCs w:val="21"/>
          <w:lang w:val="en-US" w:eastAsia="zh-CN" w:bidi="ar-SA"/>
        </w:rPr>
        <w:lastRenderedPageBreak/>
        <w:t>一个防水的袋中，并贴在辅助包装的外面。</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6.</w:t>
      </w:r>
      <w:r>
        <w:rPr>
          <w:rFonts w:ascii="Times New Roman" w:eastAsiaTheme="majorEastAsia" w:hAnsi="Times New Roman" w:cs="Times New Roman"/>
          <w:color w:val="000000" w:themeColor="text1"/>
          <w:sz w:val="21"/>
          <w:szCs w:val="21"/>
          <w:lang w:val="en-US" w:eastAsia="zh-CN" w:bidi="ar-SA"/>
        </w:rPr>
        <w:t>2.</w:t>
      </w:r>
      <w:r>
        <w:rPr>
          <w:rFonts w:ascii="Times New Roman" w:eastAsiaTheme="majorEastAsia" w:hAnsi="Times New Roman" w:cs="Times New Roman" w:hint="eastAsia"/>
          <w:color w:val="000000" w:themeColor="text1"/>
          <w:sz w:val="21"/>
          <w:szCs w:val="21"/>
          <w:lang w:val="en-US" w:eastAsia="zh-CN" w:bidi="ar-SA"/>
        </w:rPr>
        <w:t xml:space="preserve">7 </w:t>
      </w:r>
      <w:r>
        <w:rPr>
          <w:rFonts w:ascii="Times New Roman" w:eastAsiaTheme="majorEastAsia" w:hAnsi="Times New Roman" w:cs="Times New Roman" w:hint="eastAsia"/>
          <w:color w:val="000000" w:themeColor="text1"/>
          <w:sz w:val="21"/>
          <w:szCs w:val="21"/>
          <w:lang w:val="en-US" w:eastAsia="zh-CN" w:bidi="ar-SA"/>
        </w:rPr>
        <w:t>辅助包装应用适当的衬垫材料固定在外包装内，在运输过程中使其免受外界影响，如破损、浸水等。冷冻剂应放在辅助包装和外包装之间。</w:t>
      </w:r>
    </w:p>
    <w:p w:rsidR="00B12745" w:rsidRDefault="00424B35" w:rsidP="00031B21">
      <w:pPr>
        <w:pStyle w:val="Bodytext10"/>
        <w:spacing w:beforeLines="50" w:before="156" w:afterLines="50" w:after="156" w:line="400" w:lineRule="exact"/>
        <w:rPr>
          <w:rFonts w:ascii="Times New Roman" w:eastAsia="黑体"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6</w:t>
      </w:r>
      <w:r>
        <w:rPr>
          <w:rFonts w:ascii="Times New Roman" w:eastAsia="黑体" w:hAnsi="Times New Roman" w:cs="Times New Roman"/>
          <w:color w:val="000000" w:themeColor="text1"/>
          <w:sz w:val="21"/>
          <w:szCs w:val="21"/>
          <w:lang w:val="en-US" w:eastAsia="zh-CN" w:bidi="ar-SA"/>
        </w:rPr>
        <w:t xml:space="preserve">.3 </w:t>
      </w:r>
      <w:r>
        <w:rPr>
          <w:rFonts w:ascii="Times New Roman" w:eastAsia="黑体" w:hAnsi="Times New Roman" w:cs="Times New Roman"/>
          <w:color w:val="000000" w:themeColor="text1"/>
          <w:sz w:val="21"/>
          <w:szCs w:val="21"/>
          <w:lang w:val="en-US" w:eastAsia="zh-CN" w:bidi="ar-SA"/>
        </w:rPr>
        <w:t>外包装</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6.</w:t>
      </w:r>
      <w:r>
        <w:rPr>
          <w:rFonts w:ascii="Times New Roman" w:eastAsiaTheme="majorEastAsia" w:hAnsi="Times New Roman" w:cs="Times New Roman" w:hint="eastAsia"/>
          <w:color w:val="000000" w:themeColor="text1"/>
          <w:sz w:val="21"/>
          <w:szCs w:val="21"/>
          <w:lang w:val="en-US" w:eastAsia="zh-CN" w:bidi="ar-SA"/>
        </w:rPr>
        <w:t>3</w:t>
      </w:r>
      <w:r>
        <w:rPr>
          <w:rFonts w:ascii="Times New Roman" w:eastAsiaTheme="majorEastAsia" w:hAnsi="Times New Roman" w:cs="Times New Roman"/>
          <w:color w:val="000000" w:themeColor="text1"/>
          <w:sz w:val="21"/>
          <w:szCs w:val="21"/>
          <w:lang w:val="en-US" w:eastAsia="zh-CN" w:bidi="ar-SA"/>
        </w:rPr>
        <w:t xml:space="preserve">.1 </w:t>
      </w:r>
      <w:bookmarkStart w:id="8" w:name="OLE_LINK1"/>
      <w:r>
        <w:rPr>
          <w:rFonts w:ascii="Times New Roman" w:eastAsiaTheme="majorEastAsia" w:hAnsi="Times New Roman" w:cs="Times New Roman" w:hint="eastAsia"/>
          <w:color w:val="000000" w:themeColor="text1"/>
          <w:sz w:val="21"/>
          <w:szCs w:val="21"/>
          <w:lang w:val="en-US" w:eastAsia="zh-CN" w:bidi="ar-SA"/>
        </w:rPr>
        <w:t>外包装的强度</w:t>
      </w:r>
      <w:bookmarkEnd w:id="8"/>
      <w:r>
        <w:rPr>
          <w:rFonts w:ascii="Times New Roman" w:eastAsiaTheme="majorEastAsia" w:hAnsi="Times New Roman" w:cs="Times New Roman" w:hint="eastAsia"/>
          <w:color w:val="000000" w:themeColor="text1"/>
          <w:sz w:val="21"/>
          <w:szCs w:val="21"/>
          <w:lang w:val="en-US" w:eastAsia="zh-CN" w:bidi="ar-SA"/>
        </w:rPr>
        <w:t>应当充分满足对于其容器、重量及预期使用方式的要求。</w:t>
      </w:r>
    </w:p>
    <w:p w:rsidR="00B12745" w:rsidRDefault="00424B35">
      <w:pPr>
        <w:pStyle w:val="Bodytext10"/>
        <w:spacing w:line="400" w:lineRule="exact"/>
        <w:jc w:val="both"/>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 xml:space="preserve">6.3.2 </w:t>
      </w:r>
      <w:r>
        <w:rPr>
          <w:rFonts w:ascii="Times New Roman" w:eastAsiaTheme="majorEastAsia" w:hAnsi="Times New Roman" w:cs="Times New Roman" w:hint="eastAsia"/>
          <w:color w:val="000000" w:themeColor="text1"/>
          <w:sz w:val="21"/>
          <w:szCs w:val="21"/>
          <w:lang w:val="en-US" w:eastAsia="zh-CN" w:bidi="ar-SA"/>
        </w:rPr>
        <w:t>外包装应</w:t>
      </w:r>
      <w:r>
        <w:rPr>
          <w:rFonts w:ascii="Times New Roman" w:eastAsiaTheme="majorEastAsia" w:hAnsi="Times New Roman" w:cs="Times New Roman"/>
          <w:color w:val="000000" w:themeColor="text1"/>
          <w:sz w:val="21"/>
          <w:szCs w:val="21"/>
          <w:lang w:val="en-US" w:eastAsia="zh-CN" w:bidi="ar-SA"/>
        </w:rPr>
        <w:t>选用有效氯</w:t>
      </w:r>
      <w:r>
        <w:rPr>
          <w:rFonts w:ascii="Times New Roman" w:eastAsiaTheme="majorEastAsia" w:hAnsi="Times New Roman" w:cs="Times New Roman"/>
          <w:color w:val="000000" w:themeColor="text1"/>
          <w:sz w:val="21"/>
          <w:szCs w:val="21"/>
          <w:lang w:val="en-US" w:eastAsia="zh-CN" w:bidi="ar-SA"/>
        </w:rPr>
        <w:t>500</w:t>
      </w:r>
      <w:r>
        <w:rPr>
          <w:rFonts w:ascii="Times New Roman" w:eastAsiaTheme="majorEastAsia" w:hAnsi="Times New Roman" w:cs="Times New Roman" w:hint="eastAsia"/>
          <w:color w:val="000000" w:themeColor="text1"/>
          <w:sz w:val="21"/>
          <w:szCs w:val="21"/>
          <w:lang w:val="en-US" w:eastAsia="zh-CN" w:bidi="ar-SA"/>
        </w:rPr>
        <w:t xml:space="preserve"> </w:t>
      </w:r>
      <w:r>
        <w:rPr>
          <w:rFonts w:ascii="Times New Roman" w:eastAsiaTheme="majorEastAsia" w:hAnsi="Times New Roman" w:cs="Times New Roman"/>
          <w:color w:val="000000" w:themeColor="text1"/>
          <w:sz w:val="21"/>
          <w:szCs w:val="21"/>
          <w:lang w:val="en-US" w:eastAsia="zh-CN" w:bidi="ar-SA"/>
        </w:rPr>
        <w:t>mg/L</w:t>
      </w:r>
      <w:r>
        <w:rPr>
          <w:rFonts w:ascii="Times New Roman" w:eastAsiaTheme="majorEastAsia" w:hAnsi="Times New Roman" w:cs="Times New Roman"/>
          <w:color w:val="000000" w:themeColor="text1"/>
          <w:sz w:val="21"/>
          <w:szCs w:val="21"/>
          <w:lang w:val="en-US" w:eastAsia="zh-CN" w:bidi="ar-SA"/>
        </w:rPr>
        <w:t>的含氯消毒剂、</w:t>
      </w:r>
      <w:r>
        <w:rPr>
          <w:rFonts w:ascii="Times New Roman" w:eastAsiaTheme="majorEastAsia" w:hAnsi="Times New Roman" w:cs="Times New Roman"/>
          <w:color w:val="000000" w:themeColor="text1"/>
          <w:sz w:val="21"/>
          <w:szCs w:val="21"/>
          <w:lang w:val="en-US" w:eastAsia="zh-CN" w:bidi="ar-SA"/>
        </w:rPr>
        <w:t>0.1%-0.2%</w:t>
      </w:r>
      <w:r>
        <w:rPr>
          <w:rFonts w:ascii="Times New Roman" w:eastAsiaTheme="majorEastAsia" w:hAnsi="Times New Roman" w:cs="Times New Roman"/>
          <w:color w:val="000000" w:themeColor="text1"/>
          <w:sz w:val="21"/>
          <w:szCs w:val="21"/>
          <w:lang w:val="en-US" w:eastAsia="zh-CN" w:bidi="ar-SA"/>
        </w:rPr>
        <w:t>的过氧乙酸或其他有效的可用于物体表面的消毒剂进行喷洒消毒或擦拭消毒。并应当确保外包装六面消毒，不留死角，消毒剂用量约</w:t>
      </w:r>
      <w:r>
        <w:rPr>
          <w:rFonts w:ascii="Times New Roman" w:eastAsiaTheme="majorEastAsia" w:hAnsi="Times New Roman" w:cs="Times New Roman"/>
          <w:color w:val="000000" w:themeColor="text1"/>
          <w:sz w:val="21"/>
          <w:szCs w:val="21"/>
          <w:lang w:val="en-US" w:eastAsia="zh-CN" w:bidi="ar-SA"/>
        </w:rPr>
        <w:t>200 mL/</w:t>
      </w:r>
      <w:r>
        <w:rPr>
          <w:rFonts w:ascii="Times New Roman" w:eastAsiaTheme="majorEastAsia" w:hAnsi="Times New Roman" w:cs="Times New Roman"/>
          <w:color w:val="000000" w:themeColor="text1"/>
          <w:sz w:val="21"/>
          <w:szCs w:val="21"/>
          <w:lang w:val="en-US" w:eastAsia="zh-CN" w:bidi="ar-SA"/>
        </w:rPr>
        <w:t>㎡</w:t>
      </w:r>
      <w:r>
        <w:rPr>
          <w:rFonts w:ascii="Times New Roman" w:eastAsiaTheme="majorEastAsia" w:hAnsi="Times New Roman" w:cs="Times New Roman"/>
          <w:color w:val="000000" w:themeColor="text1"/>
          <w:sz w:val="21"/>
          <w:szCs w:val="21"/>
          <w:lang w:val="en-US" w:eastAsia="zh-CN" w:bidi="ar-SA"/>
        </w:rPr>
        <w:t>-300 mL/</w:t>
      </w:r>
      <w:r>
        <w:rPr>
          <w:rFonts w:ascii="Times New Roman" w:eastAsiaTheme="majorEastAsia" w:hAnsi="Times New Roman" w:cs="Times New Roman"/>
          <w:color w:val="000000" w:themeColor="text1"/>
          <w:sz w:val="21"/>
          <w:szCs w:val="21"/>
          <w:lang w:val="en-US" w:eastAsia="zh-CN" w:bidi="ar-SA"/>
        </w:rPr>
        <w:t>㎡</w:t>
      </w:r>
      <w:r>
        <w:rPr>
          <w:rFonts w:ascii="Times New Roman" w:eastAsiaTheme="majorEastAsia" w:hAnsi="Times New Roman" w:cs="Times New Roman" w:hint="eastAsia"/>
          <w:color w:val="000000" w:themeColor="text1"/>
          <w:sz w:val="21"/>
          <w:szCs w:val="21"/>
          <w:lang w:val="en-US" w:eastAsia="zh-CN" w:bidi="ar-SA"/>
        </w:rPr>
        <w:t>，</w:t>
      </w:r>
      <w:r>
        <w:rPr>
          <w:rFonts w:ascii="Times New Roman" w:eastAsiaTheme="majorEastAsia" w:hAnsi="Times New Roman" w:cs="Times New Roman"/>
          <w:color w:val="000000" w:themeColor="text1"/>
          <w:sz w:val="21"/>
          <w:szCs w:val="21"/>
          <w:lang w:val="en-US" w:eastAsia="zh-CN" w:bidi="ar-SA"/>
        </w:rPr>
        <w:t>达到消毒作用时间后，方可进行搬运、装卸等操作。</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6</w:t>
      </w:r>
      <w:r>
        <w:rPr>
          <w:rFonts w:ascii="Times New Roman" w:eastAsiaTheme="majorEastAsia" w:hAnsi="Times New Roman" w:cs="Times New Roman"/>
          <w:color w:val="000000" w:themeColor="text1"/>
          <w:sz w:val="21"/>
          <w:szCs w:val="21"/>
          <w:lang w:val="en-US" w:eastAsia="zh-CN" w:bidi="ar-SA"/>
        </w:rPr>
        <w:t xml:space="preserve">.3.2 </w:t>
      </w:r>
      <w:r>
        <w:rPr>
          <w:rFonts w:ascii="Times New Roman" w:eastAsiaTheme="majorEastAsia" w:hAnsi="Times New Roman" w:cs="Times New Roman" w:hint="eastAsia"/>
          <w:color w:val="000000" w:themeColor="text1"/>
          <w:sz w:val="21"/>
          <w:szCs w:val="21"/>
          <w:lang w:val="en-US" w:eastAsia="zh-CN" w:bidi="ar-SA"/>
        </w:rPr>
        <w:t>外包装消毒后应当印上生物危险标识并标注“高致病性动物病原微生物，非专业人员严禁拆开！”的警告语。生物危险标识见附录</w:t>
      </w:r>
      <w:r>
        <w:rPr>
          <w:rFonts w:ascii="Times New Roman" w:eastAsiaTheme="majorEastAsia" w:hAnsi="Times New Roman" w:cs="Times New Roman" w:hint="eastAsia"/>
          <w:color w:val="000000" w:themeColor="text1"/>
          <w:sz w:val="21"/>
          <w:szCs w:val="21"/>
          <w:lang w:val="en-US" w:eastAsia="zh-CN" w:bidi="ar-SA"/>
        </w:rPr>
        <w:t>C</w:t>
      </w:r>
      <w:r>
        <w:rPr>
          <w:rFonts w:ascii="Times New Roman" w:eastAsiaTheme="majorEastAsia" w:hAnsi="Times New Roman" w:cs="Times New Roman" w:hint="eastAsia"/>
          <w:color w:val="000000" w:themeColor="text1"/>
          <w:sz w:val="21"/>
          <w:szCs w:val="21"/>
          <w:lang w:val="en-US" w:eastAsia="zh-CN" w:bidi="ar-SA"/>
        </w:rPr>
        <w:t>。</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黑体" w:hAnsi="Times New Roman" w:cs="Times New Roman" w:hint="eastAsia"/>
          <w:color w:val="000000" w:themeColor="text1"/>
          <w:sz w:val="21"/>
          <w:szCs w:val="21"/>
          <w:lang w:val="en-US" w:eastAsia="zh-CN" w:bidi="ar-SA"/>
        </w:rPr>
        <w:t>6</w:t>
      </w:r>
      <w:r>
        <w:rPr>
          <w:rFonts w:ascii="Times New Roman" w:eastAsia="黑体" w:hAnsi="Times New Roman" w:cs="Times New Roman"/>
          <w:color w:val="000000" w:themeColor="text1"/>
          <w:sz w:val="21"/>
          <w:szCs w:val="21"/>
          <w:lang w:val="en-US" w:eastAsia="zh-CN" w:bidi="ar-SA"/>
        </w:rPr>
        <w:t xml:space="preserve">.4 </w:t>
      </w:r>
      <w:r>
        <w:rPr>
          <w:rFonts w:ascii="Times New Roman" w:eastAsiaTheme="majorEastAsia" w:hAnsi="Times New Roman" w:cs="Times New Roman" w:hint="eastAsia"/>
          <w:color w:val="000000" w:themeColor="text1"/>
          <w:sz w:val="21"/>
          <w:szCs w:val="21"/>
          <w:lang w:val="en-US" w:eastAsia="zh-CN" w:bidi="ar-SA"/>
        </w:rPr>
        <w:t>通过民用航空运输的，应当符合《中国民用航空危险品运输管理规定》（</w:t>
      </w:r>
      <w:r>
        <w:rPr>
          <w:rFonts w:ascii="Times New Roman" w:eastAsiaTheme="majorEastAsia" w:hAnsi="Times New Roman" w:cs="Times New Roman" w:hint="eastAsia"/>
          <w:color w:val="000000" w:themeColor="text1"/>
          <w:sz w:val="21"/>
          <w:szCs w:val="21"/>
          <w:lang w:val="en-US" w:eastAsia="zh-CN" w:bidi="ar-SA"/>
        </w:rPr>
        <w:t>CCAR276</w:t>
      </w:r>
      <w:r>
        <w:rPr>
          <w:rFonts w:ascii="Times New Roman" w:eastAsiaTheme="majorEastAsia" w:hAnsi="Times New Roman" w:cs="Times New Roman" w:hint="eastAsia"/>
          <w:color w:val="000000" w:themeColor="text1"/>
          <w:sz w:val="21"/>
          <w:szCs w:val="21"/>
          <w:lang w:val="en-US" w:eastAsia="zh-CN" w:bidi="ar-SA"/>
        </w:rPr>
        <w:t>）和国际民航组织文件</w:t>
      </w:r>
      <w:r>
        <w:rPr>
          <w:rFonts w:ascii="Times New Roman" w:eastAsiaTheme="majorEastAsia" w:hAnsi="Times New Roman" w:cs="Times New Roman" w:hint="eastAsia"/>
          <w:color w:val="000000" w:themeColor="text1"/>
          <w:sz w:val="21"/>
          <w:szCs w:val="21"/>
          <w:lang w:val="en-US" w:eastAsia="zh-CN" w:bidi="ar-SA"/>
        </w:rPr>
        <w:t>Doc9284</w:t>
      </w:r>
      <w:r>
        <w:rPr>
          <w:rFonts w:ascii="Times New Roman" w:eastAsiaTheme="majorEastAsia" w:hAnsi="Times New Roman" w:cs="Times New Roman" w:hint="eastAsia"/>
          <w:color w:val="000000" w:themeColor="text1"/>
          <w:sz w:val="21"/>
          <w:szCs w:val="21"/>
          <w:lang w:val="en-US" w:eastAsia="zh-CN" w:bidi="ar-SA"/>
        </w:rPr>
        <w:t>《危险物品航空安全运输技术细则》中的有关包装要求。</w:t>
      </w:r>
    </w:p>
    <w:p w:rsidR="00B12745" w:rsidRDefault="00424B35">
      <w:pPr>
        <w:pStyle w:val="a5"/>
        <w:spacing w:before="312" w:after="312" w:line="400" w:lineRule="exact"/>
        <w:rPr>
          <w:szCs w:val="21"/>
        </w:rPr>
      </w:pPr>
      <w:r>
        <w:rPr>
          <w:szCs w:val="21"/>
        </w:rPr>
        <w:t>样品保存</w:t>
      </w:r>
    </w:p>
    <w:p w:rsidR="00B12745" w:rsidRDefault="00424B35">
      <w:pPr>
        <w:pStyle w:val="a5"/>
        <w:numPr>
          <w:ilvl w:val="0"/>
          <w:numId w:val="0"/>
        </w:numPr>
        <w:spacing w:beforeLines="0" w:afterLines="0" w:line="400" w:lineRule="exact"/>
        <w:rPr>
          <w:rFonts w:ascii="Times New Roman" w:eastAsiaTheme="majorEastAsia"/>
          <w:color w:val="000000" w:themeColor="text1"/>
          <w:szCs w:val="21"/>
        </w:rPr>
      </w:pPr>
      <w:r>
        <w:rPr>
          <w:rFonts w:ascii="Times New Roman" w:eastAsiaTheme="majorEastAsia"/>
          <w:color w:val="000000" w:themeColor="text1"/>
          <w:szCs w:val="21"/>
        </w:rPr>
        <w:t>7.1</w:t>
      </w:r>
      <w:r>
        <w:rPr>
          <w:rFonts w:ascii="Times New Roman" w:eastAsiaTheme="majorEastAsia" w:hint="eastAsia"/>
          <w:color w:val="000000" w:themeColor="text1"/>
          <w:szCs w:val="21"/>
        </w:rPr>
        <w:t xml:space="preserve"> </w:t>
      </w:r>
      <w:r>
        <w:rPr>
          <w:rFonts w:ascii="Times New Roman" w:eastAsiaTheme="majorEastAsia" w:hint="eastAsia"/>
          <w:color w:val="000000" w:themeColor="text1"/>
          <w:szCs w:val="21"/>
        </w:rPr>
        <w:t>样品采集后宜</w:t>
      </w:r>
      <w:r>
        <w:rPr>
          <w:rFonts w:ascii="Times New Roman" w:eastAsiaTheme="majorEastAsia" w:hint="eastAsia"/>
          <w:color w:val="000000" w:themeColor="text1"/>
          <w:szCs w:val="21"/>
        </w:rPr>
        <w:t>24 h</w:t>
      </w:r>
      <w:r>
        <w:rPr>
          <w:rFonts w:ascii="Times New Roman" w:eastAsiaTheme="majorEastAsia" w:hint="eastAsia"/>
          <w:color w:val="000000" w:themeColor="text1"/>
          <w:szCs w:val="21"/>
        </w:rPr>
        <w:t>内送往实验室。</w:t>
      </w:r>
    </w:p>
    <w:p w:rsidR="00B12745" w:rsidRDefault="00424B35">
      <w:pPr>
        <w:pStyle w:val="a5"/>
        <w:numPr>
          <w:ilvl w:val="0"/>
          <w:numId w:val="0"/>
        </w:numPr>
        <w:spacing w:beforeLines="0" w:afterLines="0" w:line="400" w:lineRule="exact"/>
        <w:rPr>
          <w:szCs w:val="21"/>
        </w:rPr>
      </w:pPr>
      <w:r>
        <w:rPr>
          <w:rFonts w:ascii="Times New Roman" w:eastAsiaTheme="majorEastAsia"/>
          <w:color w:val="000000" w:themeColor="text1"/>
          <w:szCs w:val="21"/>
        </w:rPr>
        <w:t>7.</w:t>
      </w:r>
      <w:r>
        <w:rPr>
          <w:rFonts w:ascii="Times New Roman" w:eastAsiaTheme="majorEastAsia" w:hint="eastAsia"/>
          <w:color w:val="000000" w:themeColor="text1"/>
          <w:szCs w:val="21"/>
        </w:rPr>
        <w:t>2</w:t>
      </w:r>
      <w:r>
        <w:rPr>
          <w:rFonts w:ascii="Times New Roman" w:eastAsiaTheme="majorEastAsia" w:hint="eastAsia"/>
          <w:color w:val="000000" w:themeColor="text1"/>
          <w:szCs w:val="21"/>
        </w:rPr>
        <w:t>样品采集后室温（</w:t>
      </w:r>
      <w:r>
        <w:rPr>
          <w:rFonts w:ascii="Times New Roman" w:eastAsiaTheme="majorEastAsia"/>
          <w:color w:val="000000" w:themeColor="text1"/>
          <w:szCs w:val="21"/>
        </w:rPr>
        <w:t>25℃</w:t>
      </w:r>
      <w:r>
        <w:rPr>
          <w:rFonts w:ascii="Times New Roman" w:eastAsiaTheme="majorEastAsia" w:hint="eastAsia"/>
          <w:color w:val="000000" w:themeColor="text1"/>
          <w:szCs w:val="21"/>
        </w:rPr>
        <w:t>）放置不宜超过</w:t>
      </w:r>
      <w:r>
        <w:rPr>
          <w:rFonts w:ascii="Times New Roman" w:eastAsiaTheme="majorEastAsia" w:hint="eastAsia"/>
          <w:color w:val="000000" w:themeColor="text1"/>
          <w:szCs w:val="21"/>
        </w:rPr>
        <w:t>4 h</w:t>
      </w:r>
      <w:r>
        <w:rPr>
          <w:rFonts w:ascii="Times New Roman" w:eastAsiaTheme="majorEastAsia" w:hint="eastAsia"/>
          <w:color w:val="000000" w:themeColor="text1"/>
          <w:szCs w:val="21"/>
        </w:rPr>
        <w:t>。</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7.</w:t>
      </w:r>
      <w:r>
        <w:rPr>
          <w:rFonts w:ascii="Times New Roman" w:eastAsiaTheme="majorEastAsia" w:hAnsi="Times New Roman" w:cs="Times New Roman" w:hint="eastAsia"/>
          <w:color w:val="000000" w:themeColor="text1"/>
          <w:sz w:val="21"/>
          <w:szCs w:val="21"/>
          <w:lang w:val="en-US" w:eastAsia="zh-CN" w:bidi="ar-SA"/>
        </w:rPr>
        <w:t>3</w:t>
      </w:r>
      <w:r>
        <w:rPr>
          <w:rFonts w:ascii="Times New Roman" w:eastAsiaTheme="majorEastAsia" w:hAnsi="Times New Roman" w:cs="Times New Roman"/>
          <w:color w:val="000000" w:themeColor="text1"/>
          <w:sz w:val="21"/>
          <w:szCs w:val="21"/>
          <w:lang w:val="en-US" w:eastAsia="zh-CN" w:bidi="ar-SA"/>
        </w:rPr>
        <w:t xml:space="preserve"> </w:t>
      </w:r>
      <w:r>
        <w:rPr>
          <w:rFonts w:ascii="Times New Roman" w:eastAsiaTheme="majorEastAsia" w:hAnsi="Times New Roman" w:cs="Times New Roman"/>
          <w:color w:val="000000" w:themeColor="text1"/>
          <w:sz w:val="21"/>
          <w:szCs w:val="21"/>
          <w:lang w:val="en-US" w:eastAsia="zh-CN" w:bidi="ar-SA"/>
        </w:rPr>
        <w:t>若能在</w:t>
      </w:r>
      <w:r>
        <w:rPr>
          <w:rFonts w:ascii="Times New Roman" w:eastAsiaTheme="majorEastAsia" w:hAnsi="Times New Roman" w:cs="Times New Roman" w:hint="eastAsia"/>
          <w:color w:val="000000" w:themeColor="text1"/>
          <w:sz w:val="21"/>
          <w:szCs w:val="21"/>
          <w:lang w:val="en-US" w:eastAsia="zh-CN" w:bidi="ar-SA"/>
        </w:rPr>
        <w:t>2</w:t>
      </w:r>
      <w:r>
        <w:rPr>
          <w:rFonts w:ascii="Times New Roman" w:eastAsiaTheme="majorEastAsia" w:hAnsi="Times New Roman" w:cs="Times New Roman"/>
          <w:color w:val="000000" w:themeColor="text1"/>
          <w:sz w:val="21"/>
          <w:szCs w:val="21"/>
          <w:lang w:val="en-US" w:eastAsia="zh-CN" w:bidi="ar-SA"/>
        </w:rPr>
        <w:t>4 h</w:t>
      </w:r>
      <w:r>
        <w:rPr>
          <w:rFonts w:ascii="Times New Roman" w:eastAsiaTheme="majorEastAsia" w:hAnsi="Times New Roman" w:cs="Times New Roman"/>
          <w:color w:val="000000" w:themeColor="text1"/>
          <w:sz w:val="21"/>
          <w:szCs w:val="21"/>
          <w:lang w:val="en-US" w:eastAsia="zh-CN" w:bidi="ar-SA"/>
        </w:rPr>
        <w:t>内送到实验室，可用保温箱内加冰袋冷藏运输。</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7.</w:t>
      </w:r>
      <w:r>
        <w:rPr>
          <w:rFonts w:ascii="Times New Roman" w:eastAsiaTheme="majorEastAsia" w:hAnsi="Times New Roman" w:cs="Times New Roman" w:hint="eastAsia"/>
          <w:color w:val="000000" w:themeColor="text1"/>
          <w:sz w:val="21"/>
          <w:szCs w:val="21"/>
          <w:lang w:val="en-US" w:eastAsia="zh-CN" w:bidi="ar-SA"/>
        </w:rPr>
        <w:t xml:space="preserve">4 </w:t>
      </w:r>
      <w:r>
        <w:rPr>
          <w:rFonts w:ascii="Times New Roman" w:eastAsiaTheme="majorEastAsia" w:hAnsi="Times New Roman" w:cs="Times New Roman"/>
          <w:color w:val="000000" w:themeColor="text1"/>
          <w:sz w:val="21"/>
          <w:szCs w:val="21"/>
          <w:lang w:val="en-US" w:eastAsia="zh-CN" w:bidi="ar-SA"/>
        </w:rPr>
        <w:t>若</w:t>
      </w:r>
      <w:r>
        <w:rPr>
          <w:rFonts w:ascii="Times New Roman" w:eastAsiaTheme="majorEastAsia" w:hAnsi="Times New Roman" w:cs="Times New Roman"/>
          <w:color w:val="000000" w:themeColor="text1"/>
          <w:sz w:val="21"/>
          <w:szCs w:val="21"/>
          <w:lang w:val="en-US" w:eastAsia="zh-CN" w:bidi="ar-SA"/>
        </w:rPr>
        <w:t>24 h</w:t>
      </w:r>
      <w:r>
        <w:rPr>
          <w:rFonts w:ascii="Times New Roman" w:eastAsiaTheme="majorEastAsia" w:hAnsi="Times New Roman" w:cs="Times New Roman"/>
          <w:color w:val="000000" w:themeColor="text1"/>
          <w:sz w:val="21"/>
          <w:szCs w:val="21"/>
          <w:lang w:val="en-US" w:eastAsia="zh-CN" w:bidi="ar-SA"/>
        </w:rPr>
        <w:t>不能送到实验室，应作冷冻处理。应先将样品置于</w:t>
      </w:r>
      <w:r>
        <w:rPr>
          <w:rFonts w:ascii="Times New Roman" w:eastAsiaTheme="majorEastAsia" w:hAnsi="Times New Roman" w:cs="Times New Roman"/>
          <w:color w:val="000000" w:themeColor="text1"/>
          <w:sz w:val="21"/>
          <w:szCs w:val="21"/>
          <w:lang w:val="en-US" w:eastAsia="zh-CN" w:bidi="ar-SA"/>
        </w:rPr>
        <w:t>-20</w:t>
      </w:r>
      <w:r>
        <w:rPr>
          <w:rFonts w:ascii="Times New Roman" w:eastAsiaTheme="majorEastAsia" w:hAnsi="Times New Roman" w:cs="Times New Roman" w:hint="eastAsia"/>
          <w:color w:val="000000" w:themeColor="text1"/>
          <w:sz w:val="21"/>
          <w:szCs w:val="21"/>
          <w:lang w:val="en-US" w:eastAsia="zh-CN" w:bidi="ar-SA"/>
        </w:rPr>
        <w:t>℃以下</w:t>
      </w:r>
      <w:r>
        <w:rPr>
          <w:rFonts w:ascii="Times New Roman" w:eastAsiaTheme="majorEastAsia" w:hAnsi="Times New Roman" w:cs="Times New Roman"/>
          <w:color w:val="000000" w:themeColor="text1"/>
          <w:sz w:val="21"/>
          <w:szCs w:val="21"/>
          <w:lang w:val="en-US" w:eastAsia="zh-CN" w:bidi="ar-SA"/>
        </w:rPr>
        <w:t>冻结，</w:t>
      </w:r>
      <w:r>
        <w:rPr>
          <w:rFonts w:ascii="Times New Roman"/>
          <w:sz w:val="21"/>
          <w:szCs w:val="21"/>
        </w:rPr>
        <w:t>用于样品保存的冰箱应为单独专用，并且加锁专人保管。</w:t>
      </w:r>
      <w:r>
        <w:rPr>
          <w:rFonts w:ascii="Times New Roman" w:eastAsiaTheme="majorEastAsia" w:hAnsi="Times New Roman" w:cs="Times New Roman"/>
          <w:color w:val="000000" w:themeColor="text1"/>
          <w:sz w:val="21"/>
          <w:szCs w:val="21"/>
          <w:lang w:val="en-US" w:eastAsia="zh-CN" w:bidi="ar-SA"/>
        </w:rPr>
        <w:t>然后再在保温箱内加冰袋</w:t>
      </w:r>
      <w:r>
        <w:rPr>
          <w:rFonts w:ascii="Times New Roman" w:eastAsiaTheme="majorEastAsia" w:hAnsi="Times New Roman" w:cs="Times New Roman" w:hint="eastAsia"/>
          <w:color w:val="000000" w:themeColor="text1"/>
          <w:sz w:val="21"/>
          <w:szCs w:val="21"/>
          <w:lang w:val="en-US" w:eastAsia="zh-CN" w:bidi="ar-SA"/>
        </w:rPr>
        <w:t>冷藏</w:t>
      </w:r>
      <w:r>
        <w:rPr>
          <w:rFonts w:ascii="Times New Roman" w:eastAsiaTheme="majorEastAsia" w:hAnsi="Times New Roman" w:cs="Times New Roman"/>
          <w:color w:val="000000" w:themeColor="text1"/>
          <w:sz w:val="21"/>
          <w:szCs w:val="21"/>
          <w:lang w:val="en-US" w:eastAsia="zh-CN" w:bidi="ar-SA"/>
        </w:rPr>
        <w:t>运输，途中不能超过</w:t>
      </w:r>
      <w:r>
        <w:rPr>
          <w:rFonts w:ascii="Times New Roman" w:eastAsiaTheme="majorEastAsia" w:hAnsi="Times New Roman" w:cs="Times New Roman"/>
          <w:color w:val="000000" w:themeColor="text1"/>
          <w:sz w:val="21"/>
          <w:szCs w:val="21"/>
          <w:lang w:val="en-US" w:eastAsia="zh-CN" w:bidi="ar-SA"/>
        </w:rPr>
        <w:t>48 h</w:t>
      </w:r>
      <w:r>
        <w:rPr>
          <w:rFonts w:ascii="Times New Roman" w:eastAsiaTheme="majorEastAsia" w:hAnsi="Times New Roman" w:cs="Times New Roman"/>
          <w:color w:val="000000" w:themeColor="text1"/>
          <w:sz w:val="21"/>
          <w:szCs w:val="21"/>
          <w:lang w:val="en-US" w:eastAsia="zh-CN" w:bidi="ar-SA"/>
        </w:rPr>
        <w:t>。</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 xml:space="preserve">7.5 </w:t>
      </w:r>
      <w:r>
        <w:rPr>
          <w:rFonts w:ascii="Times New Roman" w:eastAsiaTheme="majorEastAsia" w:hAnsi="Times New Roman" w:cs="Times New Roman" w:hint="eastAsia"/>
          <w:color w:val="000000" w:themeColor="text1"/>
          <w:sz w:val="21"/>
          <w:szCs w:val="21"/>
          <w:lang w:val="en-US" w:eastAsia="zh-CN" w:bidi="ar-SA"/>
        </w:rPr>
        <w:t>样品应避免反复冻融。</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 xml:space="preserve">7.6 </w:t>
      </w:r>
      <w:r>
        <w:rPr>
          <w:rFonts w:ascii="Times New Roman" w:eastAsiaTheme="majorEastAsia" w:hAnsi="Times New Roman" w:cs="Times New Roman" w:hint="eastAsia"/>
          <w:color w:val="000000" w:themeColor="text1"/>
          <w:sz w:val="21"/>
          <w:szCs w:val="21"/>
          <w:lang w:val="en-US" w:eastAsia="zh-CN" w:bidi="ar-SA"/>
        </w:rPr>
        <w:t>血清样品需单独存放。</w:t>
      </w:r>
    </w:p>
    <w:p w:rsidR="00B12745" w:rsidRDefault="00424B35">
      <w:pPr>
        <w:pStyle w:val="a5"/>
        <w:spacing w:before="312" w:after="312" w:line="400" w:lineRule="exact"/>
        <w:rPr>
          <w:szCs w:val="21"/>
        </w:rPr>
      </w:pPr>
      <w:r>
        <w:rPr>
          <w:szCs w:val="21"/>
        </w:rPr>
        <w:t>样品运输</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hint="eastAsia"/>
          <w:color w:val="000000" w:themeColor="text1"/>
          <w:sz w:val="21"/>
          <w:szCs w:val="21"/>
          <w:lang w:val="en-US" w:eastAsia="zh-CN" w:bidi="ar-SA"/>
        </w:rPr>
        <w:t>8</w:t>
      </w:r>
      <w:r>
        <w:rPr>
          <w:rFonts w:ascii="Times New Roman" w:eastAsiaTheme="majorEastAsia" w:hAnsi="Times New Roman" w:cs="Times New Roman"/>
          <w:color w:val="000000" w:themeColor="text1"/>
          <w:sz w:val="21"/>
          <w:szCs w:val="21"/>
          <w:lang w:val="en-US" w:eastAsia="zh-CN" w:bidi="ar-SA"/>
        </w:rPr>
        <w:t xml:space="preserve">.1 </w:t>
      </w:r>
      <w:r>
        <w:rPr>
          <w:rFonts w:ascii="Times New Roman" w:eastAsiaTheme="majorEastAsia" w:hAnsi="Times New Roman" w:cs="Times New Roman"/>
          <w:color w:val="000000" w:themeColor="text1"/>
          <w:sz w:val="21"/>
          <w:szCs w:val="21"/>
          <w:lang w:val="en-US" w:eastAsia="zh-CN" w:bidi="ar-SA"/>
        </w:rPr>
        <w:t>应以最快最直接的途径或方式将采集的样品送往实验室。</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 xml:space="preserve">8.2 </w:t>
      </w:r>
      <w:r>
        <w:rPr>
          <w:rFonts w:ascii="Times New Roman" w:eastAsiaTheme="majorEastAsia" w:hAnsi="Times New Roman" w:cs="Times New Roman"/>
          <w:color w:val="000000" w:themeColor="text1"/>
          <w:sz w:val="21"/>
          <w:szCs w:val="21"/>
          <w:lang w:val="en-US" w:eastAsia="zh-CN" w:bidi="ar-SA"/>
        </w:rPr>
        <w:t>样品的运输应由不少于</w:t>
      </w:r>
      <w:r>
        <w:rPr>
          <w:rFonts w:ascii="Times New Roman" w:eastAsiaTheme="majorEastAsia" w:hAnsi="Times New Roman" w:cs="Times New Roman" w:hint="eastAsia"/>
          <w:color w:val="000000" w:themeColor="text1"/>
          <w:sz w:val="21"/>
          <w:szCs w:val="21"/>
          <w:lang w:val="en-US" w:eastAsia="zh-CN" w:bidi="ar-SA"/>
        </w:rPr>
        <w:t>2</w:t>
      </w:r>
      <w:r>
        <w:rPr>
          <w:rFonts w:ascii="Times New Roman" w:eastAsiaTheme="majorEastAsia" w:hAnsi="Times New Roman" w:cs="Times New Roman" w:hint="eastAsia"/>
          <w:color w:val="000000" w:themeColor="text1"/>
          <w:sz w:val="21"/>
          <w:szCs w:val="21"/>
          <w:lang w:val="en-US" w:eastAsia="zh-CN" w:bidi="ar-SA"/>
        </w:rPr>
        <w:t>人的专人护送，并采取相应的防护措施。</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8</w:t>
      </w:r>
      <w:r>
        <w:rPr>
          <w:rFonts w:ascii="Times New Roman" w:eastAsiaTheme="majorEastAsia" w:hAnsi="Times New Roman" w:cs="Times New Roman" w:hint="eastAsia"/>
          <w:color w:val="000000" w:themeColor="text1"/>
          <w:sz w:val="21"/>
          <w:szCs w:val="21"/>
          <w:lang w:val="en-US" w:eastAsia="zh-CN" w:bidi="ar-SA"/>
        </w:rPr>
        <w:t xml:space="preserve">.3 </w:t>
      </w:r>
      <w:r>
        <w:rPr>
          <w:rFonts w:ascii="Times New Roman" w:eastAsiaTheme="majorEastAsia" w:hAnsi="Times New Roman" w:cs="Times New Roman" w:hint="eastAsia"/>
          <w:color w:val="000000" w:themeColor="text1"/>
          <w:sz w:val="21"/>
          <w:szCs w:val="21"/>
          <w:lang w:val="en-US" w:eastAsia="zh-CN" w:bidi="ar-SA"/>
        </w:rPr>
        <w:t>国内运输。样品</w:t>
      </w:r>
      <w:r>
        <w:rPr>
          <w:rFonts w:ascii="Times New Roman" w:eastAsiaTheme="majorEastAsia" w:hAnsi="Times New Roman" w:cs="Times New Roman"/>
          <w:color w:val="000000" w:themeColor="text1"/>
          <w:sz w:val="21"/>
          <w:szCs w:val="21"/>
          <w:lang w:val="en-US" w:eastAsia="zh-CN" w:bidi="ar-SA"/>
        </w:rPr>
        <w:t>应该通过</w:t>
      </w:r>
      <w:r>
        <w:rPr>
          <w:rFonts w:ascii="Times New Roman" w:eastAsiaTheme="majorEastAsia" w:hAnsi="Times New Roman" w:cs="Times New Roman" w:hint="eastAsia"/>
          <w:color w:val="000000" w:themeColor="text1"/>
          <w:sz w:val="21"/>
          <w:szCs w:val="21"/>
          <w:lang w:val="en-US" w:eastAsia="zh-CN" w:bidi="ar-SA"/>
        </w:rPr>
        <w:t>陆路运输；没有陆路通道，应经水路运输的，可以通过水路运输；紧急情况下，可以通过民用航空运输。高致病性禽流感样品的运输包装分类属于</w:t>
      </w:r>
      <w:r>
        <w:rPr>
          <w:rFonts w:ascii="Times New Roman" w:eastAsiaTheme="majorEastAsia" w:hAnsi="Times New Roman" w:cs="Times New Roman" w:hint="eastAsia"/>
          <w:color w:val="000000" w:themeColor="text1"/>
          <w:sz w:val="21"/>
          <w:szCs w:val="21"/>
          <w:lang w:val="en-US" w:eastAsia="zh-CN" w:bidi="ar-SA"/>
        </w:rPr>
        <w:t>B</w:t>
      </w:r>
      <w:r>
        <w:rPr>
          <w:rFonts w:ascii="Times New Roman" w:eastAsiaTheme="majorEastAsia" w:hAnsi="Times New Roman" w:cs="Times New Roman" w:hint="eastAsia"/>
          <w:color w:val="000000" w:themeColor="text1"/>
          <w:sz w:val="21"/>
          <w:szCs w:val="21"/>
          <w:lang w:val="en-US" w:eastAsia="zh-CN" w:bidi="ar-SA"/>
        </w:rPr>
        <w:t>类，对应的联合国编号为</w:t>
      </w:r>
      <w:r>
        <w:rPr>
          <w:rFonts w:ascii="Times New Roman" w:eastAsiaTheme="majorEastAsia" w:hAnsi="Times New Roman" w:cs="Times New Roman" w:hint="eastAsia"/>
          <w:color w:val="000000" w:themeColor="text1"/>
          <w:sz w:val="21"/>
          <w:szCs w:val="21"/>
          <w:lang w:val="en-US" w:eastAsia="zh-CN" w:bidi="ar-SA"/>
        </w:rPr>
        <w:t>UN3373</w:t>
      </w:r>
      <w:r>
        <w:rPr>
          <w:rFonts w:ascii="Times New Roman" w:eastAsiaTheme="majorEastAsia" w:hAnsi="Times New Roman" w:cs="Times New Roman" w:hint="eastAsia"/>
          <w:color w:val="000000" w:themeColor="text1"/>
          <w:sz w:val="21"/>
          <w:szCs w:val="21"/>
          <w:lang w:val="en-US" w:eastAsia="zh-CN" w:bidi="ar-SA"/>
        </w:rPr>
        <w:t>，包装符合国际民航组织文件</w:t>
      </w:r>
      <w:r>
        <w:rPr>
          <w:rFonts w:ascii="Times New Roman" w:eastAsiaTheme="majorEastAsia" w:hAnsi="Times New Roman" w:cs="Times New Roman" w:hint="eastAsia"/>
          <w:color w:val="000000" w:themeColor="text1"/>
          <w:sz w:val="21"/>
          <w:szCs w:val="21"/>
          <w:lang w:val="en-US" w:eastAsia="zh-CN" w:bidi="ar-SA"/>
        </w:rPr>
        <w:t>Doc9284</w:t>
      </w:r>
      <w:r>
        <w:rPr>
          <w:rFonts w:ascii="Times New Roman" w:eastAsiaTheme="majorEastAsia" w:hAnsi="Times New Roman" w:cs="Times New Roman" w:hint="eastAsia"/>
          <w:color w:val="000000" w:themeColor="text1"/>
          <w:sz w:val="21"/>
          <w:szCs w:val="21"/>
          <w:lang w:val="en-US" w:eastAsia="zh-CN" w:bidi="ar-SA"/>
        </w:rPr>
        <w:t>《危险品航空安全运输技术细则》的</w:t>
      </w:r>
      <w:r>
        <w:rPr>
          <w:rFonts w:ascii="Times New Roman" w:eastAsiaTheme="majorEastAsia" w:hAnsi="Times New Roman" w:cs="Times New Roman" w:hint="eastAsia"/>
          <w:color w:val="000000" w:themeColor="text1"/>
          <w:sz w:val="21"/>
          <w:szCs w:val="21"/>
          <w:lang w:val="en-US" w:eastAsia="zh-CN" w:bidi="ar-SA"/>
        </w:rPr>
        <w:t>PI650</w:t>
      </w:r>
      <w:r>
        <w:rPr>
          <w:rFonts w:ascii="Times New Roman" w:eastAsiaTheme="majorEastAsia" w:hAnsi="Times New Roman" w:cs="Times New Roman" w:hint="eastAsia"/>
          <w:color w:val="000000" w:themeColor="text1"/>
          <w:sz w:val="21"/>
          <w:szCs w:val="21"/>
          <w:lang w:val="en-US" w:eastAsia="zh-CN" w:bidi="ar-SA"/>
        </w:rPr>
        <w:t>分类包装</w:t>
      </w:r>
      <w:r>
        <w:rPr>
          <w:rFonts w:ascii="Times New Roman" w:eastAsiaTheme="majorEastAsia" w:hAnsi="Times New Roman" w:cs="Times New Roman" w:hint="eastAsia"/>
          <w:color w:val="000000" w:themeColor="text1"/>
          <w:sz w:val="21"/>
          <w:szCs w:val="21"/>
          <w:lang w:val="en-US" w:eastAsia="zh-CN" w:bidi="ar-SA"/>
        </w:rPr>
        <w:t>要求；通过其他交通工具运输的可参照以上标准包装。托运人需持有中国民航局</w:t>
      </w:r>
      <w:r>
        <w:rPr>
          <w:rFonts w:ascii="Times New Roman" w:eastAsiaTheme="majorEastAsia" w:hAnsi="Times New Roman" w:cs="Times New Roman"/>
          <w:color w:val="000000" w:themeColor="text1"/>
          <w:sz w:val="21"/>
          <w:szCs w:val="21"/>
          <w:lang w:val="en-US" w:eastAsia="zh-CN" w:bidi="ar-SA"/>
        </w:rPr>
        <w:t>备案的《中国民用航空危险品运输训练合格证</w:t>
      </w:r>
      <w:r>
        <w:rPr>
          <w:rFonts w:ascii="Times New Roman" w:eastAsiaTheme="majorEastAsia" w:hAnsi="Times New Roman" w:cs="Times New Roman" w:hint="eastAsia"/>
          <w:color w:val="000000" w:themeColor="text1"/>
          <w:sz w:val="21"/>
          <w:szCs w:val="21"/>
          <w:lang w:val="en-US" w:eastAsia="zh-CN" w:bidi="ar-SA"/>
        </w:rPr>
        <w:t>》及《高致病性动物病原微生物菌（毒）种、样本准运证书》。</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lastRenderedPageBreak/>
        <w:t>8</w:t>
      </w:r>
      <w:r>
        <w:rPr>
          <w:rFonts w:ascii="Times New Roman" w:eastAsiaTheme="majorEastAsia" w:hAnsi="Times New Roman" w:cs="Times New Roman" w:hint="eastAsia"/>
          <w:color w:val="000000" w:themeColor="text1"/>
          <w:sz w:val="21"/>
          <w:szCs w:val="21"/>
          <w:lang w:val="en-US" w:eastAsia="zh-CN" w:bidi="ar-SA"/>
        </w:rPr>
        <w:t xml:space="preserve">.4 </w:t>
      </w:r>
      <w:r>
        <w:rPr>
          <w:rFonts w:ascii="Times New Roman" w:eastAsiaTheme="majorEastAsia" w:hAnsi="Times New Roman" w:cs="Times New Roman" w:hint="eastAsia"/>
          <w:color w:val="000000" w:themeColor="text1"/>
          <w:sz w:val="21"/>
          <w:szCs w:val="21"/>
          <w:lang w:val="en-US" w:eastAsia="zh-CN" w:bidi="ar-SA"/>
        </w:rPr>
        <w:t>在国际间运输的样品，应当规范包装，按照《出入境特殊物品卫生检疫管理规定》办理相关手续，并满足相关国家和国际相关要求。</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8</w:t>
      </w:r>
      <w:r>
        <w:rPr>
          <w:rFonts w:ascii="Times New Roman" w:eastAsiaTheme="majorEastAsia" w:hAnsi="Times New Roman" w:cs="Times New Roman" w:hint="eastAsia"/>
          <w:color w:val="000000" w:themeColor="text1"/>
          <w:sz w:val="21"/>
          <w:szCs w:val="21"/>
          <w:lang w:val="en-US" w:eastAsia="zh-CN" w:bidi="ar-SA"/>
        </w:rPr>
        <w:t xml:space="preserve">.5 </w:t>
      </w:r>
      <w:r>
        <w:rPr>
          <w:rFonts w:ascii="Times New Roman" w:eastAsiaTheme="majorEastAsia" w:hAnsi="Times New Roman" w:cs="Times New Roman" w:hint="eastAsia"/>
          <w:color w:val="000000" w:themeColor="text1"/>
          <w:sz w:val="21"/>
          <w:szCs w:val="21"/>
          <w:lang w:val="en-US" w:eastAsia="zh-CN" w:bidi="ar-SA"/>
        </w:rPr>
        <w:t>通过航空进行运送的样品抵达目的地机场后，由专业运输车辆运送至接收单位，通过陆路运输的标本由专业车辆进行运送，运送人员和接收人员应对样品进行双签收。</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8</w:t>
      </w:r>
      <w:r>
        <w:rPr>
          <w:rFonts w:ascii="Times New Roman" w:eastAsiaTheme="majorEastAsia" w:hAnsi="Times New Roman" w:cs="Times New Roman" w:hint="eastAsia"/>
          <w:color w:val="000000" w:themeColor="text1"/>
          <w:sz w:val="21"/>
          <w:szCs w:val="21"/>
          <w:lang w:val="en-US" w:eastAsia="zh-CN" w:bidi="ar-SA"/>
        </w:rPr>
        <w:t xml:space="preserve">.6 </w:t>
      </w:r>
      <w:r>
        <w:rPr>
          <w:rFonts w:ascii="Times New Roman" w:eastAsiaTheme="majorEastAsia" w:hAnsi="Times New Roman" w:cs="Times New Roman" w:hint="eastAsia"/>
          <w:color w:val="000000" w:themeColor="text1"/>
          <w:sz w:val="21"/>
          <w:szCs w:val="21"/>
          <w:lang w:val="en-US" w:eastAsia="zh-CN" w:bidi="ar-SA"/>
        </w:rPr>
        <w:t>样品应由专人管理，准确记录样品的来源、种类、数量，编号</w:t>
      </w:r>
      <w:r>
        <w:rPr>
          <w:rFonts w:ascii="Times New Roman" w:eastAsiaTheme="majorEastAsia" w:hAnsi="Times New Roman" w:cs="Times New Roman" w:hint="eastAsia"/>
          <w:color w:val="000000" w:themeColor="text1"/>
          <w:sz w:val="21"/>
          <w:szCs w:val="21"/>
          <w:lang w:val="en-US" w:eastAsia="zh-CN" w:bidi="ar-SA"/>
        </w:rPr>
        <w:t>登记，采取有效措施确保样品的安全，严防发生误用、恶意使用、被盗、被抢、丢失、泄露等事件。</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8.</w:t>
      </w:r>
      <w:r>
        <w:rPr>
          <w:rFonts w:ascii="Times New Roman" w:eastAsiaTheme="majorEastAsia" w:hAnsi="Times New Roman" w:cs="Times New Roman" w:hint="eastAsia"/>
          <w:color w:val="000000" w:themeColor="text1"/>
          <w:sz w:val="21"/>
          <w:szCs w:val="21"/>
          <w:lang w:val="en-US" w:eastAsia="zh-CN" w:bidi="ar-SA"/>
        </w:rPr>
        <w:t xml:space="preserve">7 </w:t>
      </w:r>
      <w:r>
        <w:rPr>
          <w:rFonts w:ascii="Times New Roman" w:eastAsiaTheme="majorEastAsia" w:hAnsi="Times New Roman" w:cs="Times New Roman" w:hint="eastAsia"/>
          <w:color w:val="000000" w:themeColor="text1"/>
          <w:sz w:val="21"/>
          <w:szCs w:val="21"/>
          <w:lang w:val="en-US" w:eastAsia="zh-CN" w:bidi="ar-SA"/>
        </w:rPr>
        <w:t>样品在运输中被盗、被抢、丢失、泄漏的，承运单位、护送人应当采取必要的控制措施，并在</w:t>
      </w:r>
      <w:r>
        <w:rPr>
          <w:rFonts w:ascii="Times New Roman" w:eastAsiaTheme="majorEastAsia" w:hAnsi="Times New Roman" w:cs="Times New Roman" w:hint="eastAsia"/>
          <w:color w:val="000000" w:themeColor="text1"/>
          <w:sz w:val="21"/>
          <w:szCs w:val="21"/>
          <w:lang w:val="en-US" w:eastAsia="zh-CN" w:bidi="ar-SA"/>
        </w:rPr>
        <w:t>2 h</w:t>
      </w:r>
      <w:r>
        <w:rPr>
          <w:rFonts w:ascii="Times New Roman" w:eastAsiaTheme="majorEastAsia" w:hAnsi="Times New Roman" w:cs="Times New Roman" w:hint="eastAsia"/>
          <w:color w:val="000000" w:themeColor="text1"/>
          <w:sz w:val="21"/>
          <w:szCs w:val="21"/>
          <w:lang w:val="en-US" w:eastAsia="zh-CN" w:bidi="ar-SA"/>
        </w:rPr>
        <w:t>内分别向承运单位的主管部门、护送人所在单位报告，同时向所在地的县级人民政府卫生主管部门或者农业农村主管部门报告，发生被盗、被抢、丢失的，还应当向公安机关报告；接到报告的卫生主管部门或者农业农村主管部门应当在</w:t>
      </w:r>
      <w:r>
        <w:rPr>
          <w:rFonts w:ascii="Times New Roman" w:eastAsiaTheme="majorEastAsia" w:hAnsi="Times New Roman" w:cs="Times New Roman" w:hint="eastAsia"/>
          <w:color w:val="000000" w:themeColor="text1"/>
          <w:sz w:val="21"/>
          <w:szCs w:val="21"/>
          <w:lang w:val="en-US" w:eastAsia="zh-CN" w:bidi="ar-SA"/>
        </w:rPr>
        <w:t>2 h</w:t>
      </w:r>
      <w:r>
        <w:rPr>
          <w:rFonts w:ascii="Times New Roman" w:eastAsiaTheme="majorEastAsia" w:hAnsi="Times New Roman" w:cs="Times New Roman" w:hint="eastAsia"/>
          <w:color w:val="000000" w:themeColor="text1"/>
          <w:sz w:val="21"/>
          <w:szCs w:val="21"/>
          <w:lang w:val="en-US" w:eastAsia="zh-CN" w:bidi="ar-SA"/>
        </w:rPr>
        <w:t>内向本级人民政府报告，并同时向上级人民政府卫生主管部门或者农业农村主管部门和国务院卫生主管部门或者农业农村主管部门</w:t>
      </w:r>
      <w:r>
        <w:rPr>
          <w:rFonts w:ascii="Times New Roman" w:eastAsiaTheme="majorEastAsia" w:hAnsi="Times New Roman" w:cs="Times New Roman" w:hint="eastAsia"/>
          <w:color w:val="000000" w:themeColor="text1"/>
          <w:sz w:val="21"/>
          <w:szCs w:val="21"/>
          <w:lang w:val="en-US" w:eastAsia="zh-CN" w:bidi="ar-SA"/>
        </w:rPr>
        <w:t>报告。</w:t>
      </w:r>
    </w:p>
    <w:p w:rsidR="00B12745" w:rsidRDefault="00424B35">
      <w:pPr>
        <w:pStyle w:val="Bodytext10"/>
        <w:spacing w:line="400" w:lineRule="exact"/>
        <w:rPr>
          <w:rFonts w:ascii="Times New Roman" w:eastAsiaTheme="majorEastAsia" w:hAnsi="Times New Roman" w:cs="Times New Roman"/>
          <w:color w:val="000000" w:themeColor="text1"/>
          <w:sz w:val="21"/>
          <w:szCs w:val="21"/>
          <w:lang w:val="en-US" w:eastAsia="zh-CN" w:bidi="ar-SA"/>
        </w:rPr>
      </w:pPr>
      <w:r>
        <w:rPr>
          <w:rFonts w:ascii="Times New Roman" w:eastAsiaTheme="majorEastAsia" w:hAnsi="Times New Roman" w:cs="Times New Roman"/>
          <w:color w:val="000000" w:themeColor="text1"/>
          <w:sz w:val="21"/>
          <w:szCs w:val="21"/>
          <w:lang w:val="en-US" w:eastAsia="zh-CN" w:bidi="ar-SA"/>
        </w:rPr>
        <w:t>8.</w:t>
      </w:r>
      <w:r>
        <w:rPr>
          <w:rFonts w:ascii="Times New Roman" w:eastAsiaTheme="majorEastAsia" w:hAnsi="Times New Roman" w:cs="Times New Roman" w:hint="eastAsia"/>
          <w:color w:val="000000" w:themeColor="text1"/>
          <w:sz w:val="21"/>
          <w:szCs w:val="21"/>
          <w:lang w:val="en-US" w:eastAsia="zh-CN" w:bidi="ar-SA"/>
        </w:rPr>
        <w:t xml:space="preserve">8 </w:t>
      </w:r>
      <w:r>
        <w:rPr>
          <w:rFonts w:ascii="Times New Roman" w:eastAsiaTheme="majorEastAsia" w:hAnsi="Times New Roman" w:cs="Times New Roman"/>
          <w:color w:val="000000" w:themeColor="text1"/>
          <w:sz w:val="21"/>
          <w:szCs w:val="21"/>
          <w:lang w:val="en-US" w:eastAsia="zh-CN" w:bidi="ar-SA"/>
        </w:rPr>
        <w:t>样品运抵后应尽快处理。病原学样品</w:t>
      </w:r>
      <w:r>
        <w:rPr>
          <w:rFonts w:ascii="Times New Roman" w:eastAsiaTheme="majorEastAsia" w:hAnsi="Times New Roman" w:cs="Times New Roman"/>
          <w:color w:val="000000" w:themeColor="text1"/>
          <w:sz w:val="21"/>
          <w:szCs w:val="21"/>
          <w:lang w:val="en-US" w:eastAsia="zh-CN" w:bidi="ar-SA"/>
        </w:rPr>
        <w:t>4℃</w:t>
      </w:r>
      <w:r>
        <w:rPr>
          <w:rFonts w:ascii="Times New Roman" w:eastAsiaTheme="majorEastAsia" w:hAnsi="Times New Roman" w:cs="Times New Roman"/>
          <w:color w:val="000000" w:themeColor="text1"/>
          <w:sz w:val="21"/>
          <w:szCs w:val="21"/>
          <w:lang w:val="en-US" w:eastAsia="zh-CN" w:bidi="ar-SA"/>
        </w:rPr>
        <w:t>存放</w:t>
      </w:r>
      <w:r>
        <w:rPr>
          <w:rFonts w:ascii="Times New Roman" w:eastAsiaTheme="majorEastAsia" w:hAnsi="Times New Roman" w:cs="Times New Roman" w:hint="eastAsia"/>
          <w:color w:val="000000" w:themeColor="text1"/>
          <w:sz w:val="21"/>
          <w:szCs w:val="21"/>
          <w:lang w:val="en-US" w:eastAsia="zh-CN" w:bidi="ar-SA"/>
        </w:rPr>
        <w:t>应不</w:t>
      </w:r>
      <w:r>
        <w:rPr>
          <w:rFonts w:ascii="Times New Roman" w:eastAsiaTheme="majorEastAsia" w:hAnsi="Times New Roman" w:cs="Times New Roman"/>
          <w:color w:val="000000" w:themeColor="text1"/>
          <w:sz w:val="21"/>
          <w:szCs w:val="21"/>
          <w:lang w:val="en-US" w:eastAsia="zh-CN" w:bidi="ar-SA"/>
        </w:rPr>
        <w:t>超过</w:t>
      </w:r>
      <w:r>
        <w:rPr>
          <w:rFonts w:ascii="Times New Roman" w:eastAsiaTheme="majorEastAsia" w:hAnsi="Times New Roman" w:cs="Times New Roman"/>
          <w:color w:val="000000" w:themeColor="text1"/>
          <w:sz w:val="21"/>
          <w:szCs w:val="21"/>
          <w:lang w:val="en-US" w:eastAsia="zh-CN" w:bidi="ar-SA"/>
        </w:rPr>
        <w:t>4</w:t>
      </w:r>
      <w:r>
        <w:rPr>
          <w:rFonts w:ascii="Times New Roman" w:eastAsiaTheme="majorEastAsia" w:hAnsi="Times New Roman" w:cs="Times New Roman"/>
          <w:color w:val="000000" w:themeColor="text1"/>
          <w:sz w:val="21"/>
          <w:szCs w:val="21"/>
          <w:lang w:val="en-US" w:eastAsia="zh-CN" w:bidi="ar-SA"/>
        </w:rPr>
        <w:t>天，否则应在</w:t>
      </w:r>
      <w:r>
        <w:rPr>
          <w:rFonts w:ascii="Times New Roman" w:eastAsiaTheme="majorEastAsia" w:hAnsi="Times New Roman" w:cs="Times New Roman"/>
          <w:color w:val="000000" w:themeColor="text1"/>
          <w:sz w:val="21"/>
          <w:szCs w:val="21"/>
          <w:lang w:val="en-US" w:eastAsia="zh-CN" w:bidi="ar-SA"/>
        </w:rPr>
        <w:t>-70℃</w:t>
      </w:r>
      <w:r>
        <w:rPr>
          <w:rFonts w:ascii="Times New Roman" w:eastAsiaTheme="majorEastAsia" w:hAnsi="Times New Roman" w:cs="Times New Roman"/>
          <w:color w:val="000000" w:themeColor="text1"/>
          <w:sz w:val="21"/>
          <w:szCs w:val="21"/>
          <w:lang w:val="en-US" w:eastAsia="zh-CN" w:bidi="ar-SA"/>
        </w:rPr>
        <w:t>下保存；在样品保存过程中，应避免反复冻融；</w:t>
      </w:r>
      <w:r>
        <w:rPr>
          <w:rFonts w:ascii="Times New Roman" w:eastAsiaTheme="majorEastAsia" w:hAnsi="Times New Roman" w:cs="Times New Roman" w:hint="eastAsia"/>
          <w:color w:val="000000" w:themeColor="text1"/>
          <w:sz w:val="21"/>
          <w:szCs w:val="21"/>
          <w:lang w:val="en-US" w:eastAsia="zh-CN" w:bidi="ar-SA"/>
        </w:rPr>
        <w:t>不宜</w:t>
      </w:r>
      <w:r>
        <w:rPr>
          <w:rFonts w:ascii="Times New Roman" w:eastAsiaTheme="majorEastAsia" w:hAnsi="Times New Roman" w:cs="Times New Roman"/>
          <w:color w:val="000000" w:themeColor="text1"/>
          <w:sz w:val="21"/>
          <w:szCs w:val="21"/>
          <w:lang w:val="en-US" w:eastAsia="zh-CN" w:bidi="ar-SA"/>
        </w:rPr>
        <w:t>在</w:t>
      </w:r>
      <w:r>
        <w:rPr>
          <w:rFonts w:ascii="Times New Roman" w:eastAsiaTheme="majorEastAsia" w:hAnsi="Times New Roman" w:cs="Times New Roman"/>
          <w:color w:val="000000" w:themeColor="text1"/>
          <w:sz w:val="21"/>
          <w:szCs w:val="21"/>
          <w:lang w:val="en-US" w:eastAsia="zh-CN" w:bidi="ar-SA"/>
        </w:rPr>
        <w:t>-20℃</w:t>
      </w:r>
      <w:r>
        <w:rPr>
          <w:rFonts w:ascii="Times New Roman" w:eastAsiaTheme="majorEastAsia" w:hAnsi="Times New Roman" w:cs="Times New Roman"/>
          <w:color w:val="000000" w:themeColor="text1"/>
          <w:sz w:val="21"/>
          <w:szCs w:val="21"/>
          <w:lang w:val="en-US" w:eastAsia="zh-CN" w:bidi="ar-SA"/>
        </w:rPr>
        <w:t>下保存。血清学样品在一周内能检测</w:t>
      </w:r>
      <w:r>
        <w:rPr>
          <w:rFonts w:ascii="Times New Roman" w:eastAsiaTheme="majorEastAsia" w:hAnsi="Times New Roman" w:cs="Times New Roman" w:hint="eastAsia"/>
          <w:color w:val="000000" w:themeColor="text1"/>
          <w:sz w:val="21"/>
          <w:szCs w:val="21"/>
          <w:lang w:val="en-US" w:eastAsia="zh-CN" w:bidi="ar-SA"/>
        </w:rPr>
        <w:t>的</w:t>
      </w:r>
      <w:r>
        <w:rPr>
          <w:rFonts w:ascii="Times New Roman" w:eastAsiaTheme="majorEastAsia" w:hAnsi="Times New Roman" w:cs="Times New Roman"/>
          <w:color w:val="000000" w:themeColor="text1"/>
          <w:sz w:val="21"/>
          <w:szCs w:val="21"/>
          <w:lang w:val="en-US" w:eastAsia="zh-CN" w:bidi="ar-SA"/>
        </w:rPr>
        <w:t>，则保存在</w:t>
      </w:r>
      <w:r>
        <w:rPr>
          <w:rFonts w:ascii="Times New Roman" w:eastAsiaTheme="majorEastAsia" w:hAnsi="Times New Roman" w:cs="Times New Roman"/>
          <w:color w:val="000000" w:themeColor="text1"/>
          <w:sz w:val="21"/>
          <w:szCs w:val="21"/>
          <w:lang w:val="en-US" w:eastAsia="zh-CN" w:bidi="ar-SA"/>
        </w:rPr>
        <w:t>4℃</w:t>
      </w:r>
      <w:r>
        <w:rPr>
          <w:rFonts w:ascii="Times New Roman" w:eastAsiaTheme="majorEastAsia" w:hAnsi="Times New Roman" w:cs="Times New Roman"/>
          <w:color w:val="000000" w:themeColor="text1"/>
          <w:sz w:val="21"/>
          <w:szCs w:val="21"/>
          <w:lang w:val="en-US" w:eastAsia="zh-CN" w:bidi="ar-SA"/>
        </w:rPr>
        <w:t>环境中，否则应在</w:t>
      </w:r>
      <w:r>
        <w:rPr>
          <w:rFonts w:ascii="Times New Roman" w:eastAsiaTheme="majorEastAsia" w:hAnsi="Times New Roman" w:cs="Times New Roman"/>
          <w:color w:val="000000" w:themeColor="text1"/>
          <w:sz w:val="21"/>
          <w:szCs w:val="21"/>
          <w:lang w:val="en-US" w:eastAsia="zh-CN" w:bidi="ar-SA"/>
        </w:rPr>
        <w:t>-20℃</w:t>
      </w:r>
      <w:r>
        <w:rPr>
          <w:rFonts w:ascii="Times New Roman" w:eastAsiaTheme="majorEastAsia" w:hAnsi="Times New Roman" w:cs="Times New Roman"/>
          <w:color w:val="000000" w:themeColor="text1"/>
          <w:sz w:val="21"/>
          <w:szCs w:val="21"/>
          <w:lang w:val="en-US" w:eastAsia="zh-CN" w:bidi="ar-SA"/>
        </w:rPr>
        <w:t>下保存</w:t>
      </w:r>
      <w:r>
        <w:rPr>
          <w:rFonts w:ascii="Times New Roman" w:eastAsiaTheme="majorEastAsia" w:hAnsi="Times New Roman" w:cs="Times New Roman" w:hint="eastAsia"/>
          <w:color w:val="000000" w:themeColor="text1"/>
          <w:sz w:val="21"/>
          <w:szCs w:val="21"/>
          <w:lang w:val="en-US" w:eastAsia="zh-CN" w:bidi="ar-SA"/>
        </w:rPr>
        <w:t>。</w:t>
      </w:r>
    </w:p>
    <w:p w:rsidR="00B12745" w:rsidRDefault="00424B35">
      <w:pPr>
        <w:pStyle w:val="Bodytext10"/>
        <w:spacing w:line="400" w:lineRule="exact"/>
        <w:ind w:firstLineChars="200" w:firstLine="420"/>
        <w:rPr>
          <w:rFonts w:ascii="Times New Roman" w:eastAsiaTheme="majorEastAsia" w:hAnsi="Times New Roman" w:cs="Times New Roman"/>
          <w:color w:val="000000" w:themeColor="text1"/>
          <w:sz w:val="21"/>
          <w:lang w:val="en-US" w:eastAsia="zh-CN" w:bidi="ar-SA"/>
        </w:rPr>
      </w:pPr>
      <w:r>
        <w:rPr>
          <w:rFonts w:ascii="Times New Roman" w:eastAsiaTheme="majorEastAsia" w:hAnsi="Times New Roman" w:cs="Times New Roman"/>
          <w:color w:val="000000" w:themeColor="text1"/>
          <w:sz w:val="21"/>
          <w:lang w:val="en-US" w:eastAsia="zh-CN" w:bidi="ar-SA"/>
        </w:rPr>
        <w:br w:type="page"/>
      </w:r>
    </w:p>
    <w:p w:rsidR="00B12745" w:rsidRDefault="00B12745">
      <w:pPr>
        <w:pStyle w:val="affe"/>
        <w:spacing w:line="400" w:lineRule="exact"/>
        <w:rPr>
          <w:rFonts w:asciiTheme="minorEastAsia" w:eastAsiaTheme="minorEastAsia" w:hAnsiTheme="minorEastAsia"/>
          <w:color w:val="000000" w:themeColor="text1"/>
          <w:szCs w:val="21"/>
        </w:rPr>
      </w:pPr>
    </w:p>
    <w:p w:rsidR="00B12745" w:rsidRDefault="00424B35">
      <w:pPr>
        <w:pStyle w:val="Bodytext10"/>
        <w:spacing w:line="400" w:lineRule="exact"/>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附录</w:t>
      </w:r>
      <w:r>
        <w:rPr>
          <w:rFonts w:ascii="Times New Roman" w:hAnsi="Times New Roman" w:cs="Times New Roman"/>
          <w:b/>
          <w:bCs/>
          <w:color w:val="000000" w:themeColor="text1"/>
          <w:sz w:val="21"/>
          <w:szCs w:val="21"/>
          <w:lang w:val="en-US" w:eastAsia="zh-CN" w:bidi="en-US"/>
        </w:rPr>
        <w:t>A</w:t>
      </w:r>
    </w:p>
    <w:p w:rsidR="00B12745" w:rsidRDefault="00424B35">
      <w:pPr>
        <w:pStyle w:val="Bodytext10"/>
        <w:spacing w:line="400" w:lineRule="exact"/>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w:t>
      </w:r>
      <w:r>
        <w:rPr>
          <w:rFonts w:ascii="Times New Roman" w:hAnsi="Times New Roman" w:cs="Times New Roman"/>
          <w:b/>
          <w:color w:val="000000" w:themeColor="text1"/>
          <w:sz w:val="21"/>
          <w:szCs w:val="21"/>
        </w:rPr>
        <w:t>规范性</w:t>
      </w:r>
      <w:r>
        <w:rPr>
          <w:rFonts w:ascii="Times New Roman" w:hAnsi="Times New Roman" w:cs="Times New Roman"/>
          <w:b/>
          <w:color w:val="000000" w:themeColor="text1"/>
          <w:sz w:val="21"/>
          <w:szCs w:val="21"/>
        </w:rPr>
        <w:t>)</w:t>
      </w:r>
    </w:p>
    <w:p w:rsidR="00B12745" w:rsidRDefault="00424B35">
      <w:pPr>
        <w:pStyle w:val="Bodytext10"/>
        <w:spacing w:line="400" w:lineRule="exact"/>
        <w:jc w:val="center"/>
        <w:rPr>
          <w:rFonts w:ascii="Times New Roman" w:hAnsi="Times New Roman" w:cs="Times New Roman"/>
          <w:b/>
          <w:bCs/>
          <w:color w:val="000000" w:themeColor="text1"/>
          <w:sz w:val="21"/>
          <w:szCs w:val="21"/>
          <w:lang w:val="en-US" w:eastAsia="zh-CN" w:bidi="en-US"/>
        </w:rPr>
      </w:pPr>
      <w:r>
        <w:rPr>
          <w:rFonts w:ascii="Times New Roman" w:hAnsi="Times New Roman" w:cs="Times New Roman" w:hint="eastAsia"/>
          <w:b/>
          <w:bCs/>
          <w:color w:val="000000" w:themeColor="text1"/>
          <w:sz w:val="21"/>
          <w:szCs w:val="21"/>
          <w:lang w:val="en-US" w:eastAsia="zh-CN" w:bidi="en-US"/>
        </w:rPr>
        <w:t>样品保存液配制</w:t>
      </w:r>
    </w:p>
    <w:p w:rsidR="00B12745" w:rsidRDefault="00424B35" w:rsidP="00031B21">
      <w:pPr>
        <w:pStyle w:val="Bodytext10"/>
        <w:spacing w:beforeLines="100" w:before="312" w:afterLines="100" w:after="312" w:line="400" w:lineRule="exact"/>
        <w:rPr>
          <w:rFonts w:ascii="黑体" w:eastAsia="黑体" w:hAnsi="黑体" w:cs="Times New Roman"/>
          <w:color w:val="000000" w:themeColor="text1"/>
          <w:sz w:val="21"/>
          <w:szCs w:val="21"/>
        </w:rPr>
      </w:pPr>
      <w:r>
        <w:rPr>
          <w:rFonts w:ascii="黑体" w:eastAsia="黑体" w:hAnsi="黑体" w:cs="Times New Roman" w:hint="eastAsia"/>
          <w:bCs/>
          <w:color w:val="000000" w:themeColor="text1"/>
          <w:sz w:val="21"/>
          <w:szCs w:val="21"/>
          <w:lang w:val="en-US" w:eastAsia="zh-CN" w:bidi="en-US"/>
        </w:rPr>
        <w:t xml:space="preserve">A  </w:t>
      </w:r>
      <w:r>
        <w:rPr>
          <w:rFonts w:ascii="黑体" w:eastAsia="黑体" w:hAnsi="黑体" w:cs="Times New Roman" w:hint="eastAsia"/>
          <w:bCs/>
          <w:color w:val="000000" w:themeColor="text1"/>
          <w:sz w:val="21"/>
          <w:szCs w:val="21"/>
          <w:lang w:val="en-US" w:eastAsia="zh-CN" w:bidi="en-US"/>
        </w:rPr>
        <w:t>样品保存液的配制</w:t>
      </w:r>
    </w:p>
    <w:p w:rsidR="00B12745" w:rsidRDefault="00424B35">
      <w:pPr>
        <w:pStyle w:val="Bodytext10"/>
        <w:spacing w:line="400" w:lineRule="exact"/>
        <w:ind w:firstLineChars="200" w:firstLine="420"/>
        <w:rPr>
          <w:rFonts w:ascii="Times New Roman" w:hAnsi="Times New Roman" w:cs="Times New Roman"/>
          <w:bCs/>
          <w:color w:val="000000" w:themeColor="text1"/>
          <w:sz w:val="21"/>
          <w:szCs w:val="21"/>
          <w:lang w:val="en-US" w:eastAsia="zh-CN" w:bidi="en-US"/>
        </w:rPr>
      </w:pPr>
      <w:r>
        <w:rPr>
          <w:rFonts w:ascii="Times New Roman" w:hAnsi="Times New Roman" w:cs="Times New Roman" w:hint="eastAsia"/>
          <w:bCs/>
          <w:color w:val="000000" w:themeColor="text1"/>
          <w:sz w:val="21"/>
          <w:szCs w:val="21"/>
          <w:lang w:val="en-US" w:eastAsia="zh-CN" w:bidi="en-US"/>
        </w:rPr>
        <w:t>样品保存液的配制方法如下：</w:t>
      </w:r>
    </w:p>
    <w:p w:rsidR="00B12745" w:rsidRDefault="00424B35">
      <w:pPr>
        <w:pStyle w:val="afe"/>
        <w:spacing w:line="400" w:lineRule="exact"/>
        <w:rPr>
          <w:rFonts w:ascii="Times New Roman"/>
          <w:bCs/>
          <w:color w:val="000000" w:themeColor="text1"/>
          <w:szCs w:val="21"/>
          <w:lang w:bidi="en-US"/>
        </w:rPr>
      </w:pPr>
      <w:r>
        <w:rPr>
          <w:rFonts w:ascii="Times New Roman" w:hint="eastAsia"/>
          <w:bCs/>
          <w:color w:val="000000" w:themeColor="text1"/>
          <w:szCs w:val="21"/>
          <w:lang w:bidi="en-US"/>
        </w:rPr>
        <w:t>A</w:t>
      </w:r>
      <w:r>
        <w:rPr>
          <w:rFonts w:ascii="Times New Roman" w:hint="eastAsia"/>
          <w:bCs/>
          <w:color w:val="000000" w:themeColor="text1"/>
          <w:szCs w:val="21"/>
          <w:lang w:bidi="en-US"/>
        </w:rPr>
        <w:t>液：</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 xml:space="preserve">0.2 </w:t>
      </w:r>
      <w:proofErr w:type="spellStart"/>
      <w:r>
        <w:rPr>
          <w:rFonts w:ascii="Times New Roman" w:hint="eastAsia"/>
          <w:bCs/>
          <w:color w:val="000000" w:themeColor="text1"/>
          <w:szCs w:val="21"/>
          <w:lang w:bidi="en-US"/>
        </w:rPr>
        <w:t>mol</w:t>
      </w:r>
      <w:proofErr w:type="spellEnd"/>
      <w:r>
        <w:rPr>
          <w:rFonts w:ascii="Times New Roman" w:hint="eastAsia"/>
          <w:bCs/>
          <w:color w:val="000000" w:themeColor="text1"/>
          <w:szCs w:val="21"/>
          <w:lang w:bidi="en-US"/>
        </w:rPr>
        <w:t>/L</w:t>
      </w:r>
      <w:r>
        <w:rPr>
          <w:rFonts w:ascii="Times New Roman" w:hint="eastAsia"/>
          <w:bCs/>
          <w:color w:val="000000" w:themeColor="text1"/>
          <w:szCs w:val="21"/>
          <w:lang w:bidi="en-US"/>
        </w:rPr>
        <w:t>磷酸二氢钠水溶液。</w:t>
      </w:r>
      <w:r>
        <w:rPr>
          <w:rFonts w:ascii="Times New Roman" w:hint="eastAsia"/>
          <w:bCs/>
          <w:color w:val="000000" w:themeColor="text1"/>
          <w:szCs w:val="21"/>
          <w:lang w:bidi="en-US"/>
        </w:rPr>
        <w:t>NaH</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PO</w:t>
      </w:r>
      <w:r>
        <w:rPr>
          <w:rFonts w:ascii="Times New Roman" w:hint="eastAsia"/>
          <w:bCs/>
          <w:color w:val="000000" w:themeColor="text1"/>
          <w:szCs w:val="21"/>
          <w:vertAlign w:val="subscript"/>
          <w:lang w:bidi="en-US"/>
        </w:rPr>
        <w:t>4</w:t>
      </w:r>
      <w:r>
        <w:rPr>
          <w:rFonts w:ascii="Times New Roman" w:hint="eastAsia"/>
          <w:bCs/>
          <w:color w:val="000000" w:themeColor="text1"/>
          <w:szCs w:val="21"/>
          <w:lang w:bidi="en-US"/>
        </w:rPr>
        <w:t>·</w:t>
      </w:r>
      <w:r>
        <w:rPr>
          <w:rFonts w:ascii="Times New Roman" w:hint="eastAsia"/>
          <w:bCs/>
          <w:color w:val="000000" w:themeColor="text1"/>
          <w:szCs w:val="21"/>
          <w:lang w:bidi="en-US"/>
        </w:rPr>
        <w:t>H</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O 27.6g</w:t>
      </w:r>
      <w:r>
        <w:rPr>
          <w:rFonts w:ascii="Times New Roman" w:hint="eastAsia"/>
          <w:bCs/>
          <w:color w:val="000000" w:themeColor="text1"/>
          <w:szCs w:val="21"/>
          <w:lang w:bidi="en-US"/>
        </w:rPr>
        <w:t>，加蒸馏水溶解，最后</w:t>
      </w:r>
      <w:proofErr w:type="gramStart"/>
      <w:r>
        <w:rPr>
          <w:rFonts w:ascii="Times New Roman" w:hint="eastAsia"/>
          <w:bCs/>
          <w:color w:val="000000" w:themeColor="text1"/>
          <w:szCs w:val="21"/>
          <w:lang w:bidi="en-US"/>
        </w:rPr>
        <w:t>定容至</w:t>
      </w:r>
      <w:proofErr w:type="gramEnd"/>
      <w:r>
        <w:rPr>
          <w:rFonts w:ascii="Times New Roman" w:hint="eastAsia"/>
          <w:bCs/>
          <w:color w:val="000000" w:themeColor="text1"/>
          <w:szCs w:val="21"/>
          <w:lang w:bidi="en-US"/>
        </w:rPr>
        <w:t>1 000</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mL</w:t>
      </w:r>
      <w:r>
        <w:rPr>
          <w:rFonts w:ascii="Times New Roman" w:hint="eastAsia"/>
          <w:bCs/>
          <w:color w:val="000000" w:themeColor="text1"/>
          <w:szCs w:val="21"/>
          <w:lang w:bidi="en-US"/>
        </w:rPr>
        <w:t>。</w:t>
      </w:r>
    </w:p>
    <w:p w:rsidR="00B12745" w:rsidRDefault="00424B35">
      <w:pPr>
        <w:pStyle w:val="afe"/>
        <w:spacing w:line="400" w:lineRule="exact"/>
        <w:rPr>
          <w:rFonts w:ascii="Times New Roman"/>
          <w:bCs/>
          <w:color w:val="000000" w:themeColor="text1"/>
          <w:szCs w:val="21"/>
          <w:lang w:bidi="en-US"/>
        </w:rPr>
      </w:pPr>
      <w:r>
        <w:rPr>
          <w:rFonts w:ascii="Times New Roman" w:hint="eastAsia"/>
          <w:bCs/>
          <w:color w:val="000000" w:themeColor="text1"/>
          <w:szCs w:val="21"/>
          <w:lang w:bidi="en-US"/>
        </w:rPr>
        <w:t>B</w:t>
      </w:r>
      <w:r>
        <w:rPr>
          <w:rFonts w:ascii="Times New Roman" w:hint="eastAsia"/>
          <w:bCs/>
          <w:color w:val="000000" w:themeColor="text1"/>
          <w:szCs w:val="21"/>
          <w:lang w:bidi="en-US"/>
        </w:rPr>
        <w:t>液：</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 xml:space="preserve">0.2 </w:t>
      </w:r>
      <w:proofErr w:type="spellStart"/>
      <w:r>
        <w:rPr>
          <w:rFonts w:ascii="Times New Roman" w:hint="eastAsia"/>
          <w:bCs/>
          <w:color w:val="000000" w:themeColor="text1"/>
          <w:szCs w:val="21"/>
          <w:lang w:bidi="en-US"/>
        </w:rPr>
        <w:t>mol</w:t>
      </w:r>
      <w:proofErr w:type="spellEnd"/>
      <w:r>
        <w:rPr>
          <w:rFonts w:ascii="Times New Roman" w:hint="eastAsia"/>
          <w:bCs/>
          <w:color w:val="000000" w:themeColor="text1"/>
          <w:szCs w:val="21"/>
          <w:lang w:bidi="en-US"/>
        </w:rPr>
        <w:t>/L</w:t>
      </w:r>
      <w:r>
        <w:rPr>
          <w:rFonts w:ascii="Times New Roman" w:hint="eastAsia"/>
          <w:bCs/>
          <w:color w:val="000000" w:themeColor="text1"/>
          <w:szCs w:val="21"/>
          <w:lang w:bidi="en-US"/>
        </w:rPr>
        <w:t>磷酸氢二钠水溶液。</w:t>
      </w:r>
      <w:r>
        <w:rPr>
          <w:rFonts w:ascii="Times New Roman" w:hint="eastAsia"/>
          <w:bCs/>
          <w:color w:val="000000" w:themeColor="text1"/>
          <w:szCs w:val="21"/>
          <w:lang w:bidi="en-US"/>
        </w:rPr>
        <w:t>Na</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HPO</w:t>
      </w:r>
      <w:r>
        <w:rPr>
          <w:rFonts w:ascii="Times New Roman" w:hint="eastAsia"/>
          <w:bCs/>
          <w:color w:val="000000" w:themeColor="text1"/>
          <w:szCs w:val="21"/>
          <w:vertAlign w:val="subscript"/>
          <w:lang w:bidi="en-US"/>
        </w:rPr>
        <w:t>4</w:t>
      </w:r>
      <w:r>
        <w:rPr>
          <w:rFonts w:ascii="Times New Roman" w:hint="eastAsia"/>
          <w:bCs/>
          <w:color w:val="000000" w:themeColor="text1"/>
          <w:szCs w:val="21"/>
          <w:lang w:bidi="en-US"/>
        </w:rPr>
        <w:t>·</w:t>
      </w:r>
      <w:r>
        <w:rPr>
          <w:rFonts w:ascii="Times New Roman" w:hint="eastAsia"/>
          <w:bCs/>
          <w:color w:val="000000" w:themeColor="text1"/>
          <w:szCs w:val="21"/>
          <w:lang w:bidi="en-US"/>
        </w:rPr>
        <w:t>7H</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 xml:space="preserve">O </w:t>
      </w:r>
      <w:r>
        <w:rPr>
          <w:rFonts w:ascii="Times New Roman" w:hint="eastAsia"/>
          <w:bCs/>
          <w:color w:val="000000" w:themeColor="text1"/>
          <w:szCs w:val="21"/>
          <w:lang w:bidi="en-US"/>
        </w:rPr>
        <w:t>53.6 g</w:t>
      </w:r>
      <w:r>
        <w:rPr>
          <w:rFonts w:ascii="Times New Roman" w:hint="eastAsia"/>
          <w:bCs/>
          <w:color w:val="000000" w:themeColor="text1"/>
          <w:szCs w:val="21"/>
          <w:lang w:bidi="en-US"/>
        </w:rPr>
        <w:t>，或</w:t>
      </w:r>
      <w:r>
        <w:rPr>
          <w:rFonts w:ascii="Times New Roman" w:hint="eastAsia"/>
          <w:bCs/>
          <w:color w:val="000000" w:themeColor="text1"/>
          <w:szCs w:val="21"/>
          <w:lang w:bidi="en-US"/>
        </w:rPr>
        <w:t>Na</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HPO</w:t>
      </w:r>
      <w:r>
        <w:rPr>
          <w:rFonts w:ascii="Times New Roman" w:hint="eastAsia"/>
          <w:bCs/>
          <w:color w:val="000000" w:themeColor="text1"/>
          <w:szCs w:val="21"/>
          <w:vertAlign w:val="subscript"/>
          <w:lang w:bidi="en-US"/>
        </w:rPr>
        <w:t>4</w:t>
      </w:r>
      <w:r>
        <w:rPr>
          <w:rFonts w:ascii="Times New Roman" w:hint="eastAsia"/>
          <w:bCs/>
          <w:color w:val="000000" w:themeColor="text1"/>
          <w:szCs w:val="21"/>
          <w:lang w:bidi="en-US"/>
        </w:rPr>
        <w:t>·</w:t>
      </w:r>
      <w:r>
        <w:rPr>
          <w:rFonts w:ascii="Times New Roman" w:hint="eastAsia"/>
          <w:bCs/>
          <w:color w:val="000000" w:themeColor="text1"/>
          <w:szCs w:val="21"/>
          <w:lang w:bidi="en-US"/>
        </w:rPr>
        <w:t>12H</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 xml:space="preserve">O 71.6 g </w:t>
      </w:r>
      <w:r>
        <w:rPr>
          <w:rFonts w:ascii="Times New Roman" w:hint="eastAsia"/>
          <w:bCs/>
          <w:color w:val="000000" w:themeColor="text1"/>
          <w:szCs w:val="21"/>
          <w:lang w:bidi="en-US"/>
        </w:rPr>
        <w:t>或</w:t>
      </w:r>
      <w:r>
        <w:rPr>
          <w:rFonts w:ascii="Times New Roman" w:hint="eastAsia"/>
          <w:bCs/>
          <w:color w:val="000000" w:themeColor="text1"/>
          <w:szCs w:val="21"/>
          <w:lang w:bidi="en-US"/>
        </w:rPr>
        <w:t xml:space="preserve"> Na</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HPO</w:t>
      </w:r>
      <w:r>
        <w:rPr>
          <w:rFonts w:ascii="Times New Roman" w:hint="eastAsia"/>
          <w:bCs/>
          <w:color w:val="000000" w:themeColor="text1"/>
          <w:szCs w:val="21"/>
          <w:vertAlign w:val="subscript"/>
          <w:lang w:bidi="en-US"/>
        </w:rPr>
        <w:t>4</w:t>
      </w:r>
      <w:r>
        <w:rPr>
          <w:rFonts w:ascii="Times New Roman" w:hint="eastAsia"/>
          <w:bCs/>
          <w:color w:val="000000" w:themeColor="text1"/>
          <w:szCs w:val="21"/>
          <w:lang w:bidi="en-US"/>
        </w:rPr>
        <w:t>·</w:t>
      </w:r>
      <w:r>
        <w:rPr>
          <w:rFonts w:ascii="Times New Roman" w:hint="eastAsia"/>
          <w:bCs/>
          <w:color w:val="000000" w:themeColor="text1"/>
          <w:szCs w:val="21"/>
          <w:lang w:bidi="en-US"/>
        </w:rPr>
        <w:t>2H</w:t>
      </w:r>
      <w:r>
        <w:rPr>
          <w:rFonts w:ascii="Times New Roman" w:hint="eastAsia"/>
          <w:bCs/>
          <w:color w:val="000000" w:themeColor="text1"/>
          <w:szCs w:val="21"/>
          <w:vertAlign w:val="subscript"/>
          <w:lang w:bidi="en-US"/>
        </w:rPr>
        <w:t>2</w:t>
      </w:r>
      <w:r>
        <w:rPr>
          <w:rFonts w:ascii="Times New Roman" w:hint="eastAsia"/>
          <w:bCs/>
          <w:color w:val="000000" w:themeColor="text1"/>
          <w:szCs w:val="21"/>
          <w:lang w:bidi="en-US"/>
        </w:rPr>
        <w:t>O 35.6 g</w:t>
      </w:r>
      <w:r>
        <w:rPr>
          <w:rFonts w:ascii="Times New Roman" w:hint="eastAsia"/>
          <w:bCs/>
          <w:color w:val="000000" w:themeColor="text1"/>
          <w:szCs w:val="21"/>
          <w:lang w:bidi="en-US"/>
        </w:rPr>
        <w:t>，加蒸馏水溶解，最后</w:t>
      </w:r>
      <w:proofErr w:type="gramStart"/>
      <w:r>
        <w:rPr>
          <w:rFonts w:ascii="Times New Roman" w:hint="eastAsia"/>
          <w:bCs/>
          <w:color w:val="000000" w:themeColor="text1"/>
          <w:szCs w:val="21"/>
          <w:lang w:bidi="en-US"/>
        </w:rPr>
        <w:t>定容至</w:t>
      </w:r>
      <w:proofErr w:type="gramEnd"/>
      <w:r>
        <w:rPr>
          <w:rFonts w:ascii="Times New Roman" w:hint="eastAsia"/>
          <w:bCs/>
          <w:color w:val="000000" w:themeColor="text1"/>
          <w:szCs w:val="21"/>
          <w:lang w:bidi="en-US"/>
        </w:rPr>
        <w:t>1 000 mL</w:t>
      </w:r>
      <w:r>
        <w:rPr>
          <w:rFonts w:ascii="Times New Roman" w:hint="eastAsia"/>
          <w:bCs/>
          <w:color w:val="000000" w:themeColor="text1"/>
          <w:szCs w:val="21"/>
          <w:lang w:bidi="en-US"/>
        </w:rPr>
        <w:t>。</w:t>
      </w:r>
    </w:p>
    <w:p w:rsidR="00B12745" w:rsidRDefault="00424B35">
      <w:pPr>
        <w:pStyle w:val="afe"/>
        <w:spacing w:line="400" w:lineRule="exact"/>
        <w:rPr>
          <w:rFonts w:ascii="Times New Roman"/>
          <w:bCs/>
          <w:color w:val="000000" w:themeColor="text1"/>
          <w:szCs w:val="21"/>
          <w:lang w:bidi="en-US"/>
        </w:rPr>
      </w:pPr>
      <w:r>
        <w:rPr>
          <w:rFonts w:ascii="Times New Roman" w:hint="eastAsia"/>
          <w:bCs/>
          <w:color w:val="000000" w:themeColor="text1"/>
          <w:szCs w:val="21"/>
          <w:lang w:bidi="en-US"/>
        </w:rPr>
        <w:t xml:space="preserve">0.01 </w:t>
      </w:r>
      <w:proofErr w:type="spellStart"/>
      <w:r>
        <w:rPr>
          <w:rFonts w:ascii="Times New Roman" w:hint="eastAsia"/>
          <w:bCs/>
          <w:color w:val="000000" w:themeColor="text1"/>
          <w:szCs w:val="21"/>
          <w:lang w:bidi="en-US"/>
        </w:rPr>
        <w:t>mol</w:t>
      </w:r>
      <w:proofErr w:type="spellEnd"/>
      <w:r>
        <w:rPr>
          <w:rFonts w:ascii="Times New Roman" w:hint="eastAsia"/>
          <w:bCs/>
          <w:color w:val="000000" w:themeColor="text1"/>
          <w:szCs w:val="21"/>
          <w:lang w:bidi="en-US"/>
        </w:rPr>
        <w:t>/L pH7.2</w:t>
      </w:r>
      <w:r>
        <w:rPr>
          <w:rFonts w:ascii="Times New Roman" w:hint="eastAsia"/>
          <w:bCs/>
          <w:color w:val="000000" w:themeColor="text1"/>
          <w:szCs w:val="21"/>
          <w:lang w:bidi="en-US"/>
        </w:rPr>
        <w:t>磷酸盐缓冲液（</w:t>
      </w:r>
      <w:r>
        <w:rPr>
          <w:rFonts w:ascii="Times New Roman" w:hint="eastAsia"/>
          <w:bCs/>
          <w:color w:val="000000" w:themeColor="text1"/>
          <w:szCs w:val="21"/>
          <w:lang w:bidi="en-US"/>
        </w:rPr>
        <w:t>PBS</w:t>
      </w:r>
      <w:r>
        <w:rPr>
          <w:rFonts w:ascii="Times New Roman" w:hint="eastAsia"/>
          <w:bCs/>
          <w:color w:val="000000" w:themeColor="text1"/>
          <w:szCs w:val="21"/>
          <w:lang w:bidi="en-US"/>
        </w:rPr>
        <w:t>）（含抗生素和稳定剂）的配制。取</w:t>
      </w:r>
      <w:r>
        <w:rPr>
          <w:rFonts w:ascii="Times New Roman" w:hint="eastAsia"/>
          <w:bCs/>
          <w:color w:val="000000" w:themeColor="text1"/>
          <w:szCs w:val="21"/>
          <w:lang w:bidi="en-US"/>
        </w:rPr>
        <w:t>A</w:t>
      </w:r>
      <w:r>
        <w:rPr>
          <w:rFonts w:ascii="Times New Roman" w:hint="eastAsia"/>
          <w:bCs/>
          <w:color w:val="000000" w:themeColor="text1"/>
          <w:szCs w:val="21"/>
          <w:lang w:bidi="en-US"/>
        </w:rPr>
        <w:t>液</w:t>
      </w:r>
      <w:r>
        <w:rPr>
          <w:rFonts w:ascii="Times New Roman" w:hint="eastAsia"/>
          <w:bCs/>
          <w:color w:val="000000" w:themeColor="text1"/>
          <w:szCs w:val="21"/>
          <w:lang w:bidi="en-US"/>
        </w:rPr>
        <w:t>14</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mL</w:t>
      </w:r>
      <w:r>
        <w:rPr>
          <w:rFonts w:ascii="Times New Roman" w:hint="eastAsia"/>
          <w:bCs/>
          <w:color w:val="000000" w:themeColor="text1"/>
          <w:szCs w:val="21"/>
          <w:lang w:bidi="en-US"/>
        </w:rPr>
        <w:t>，</w:t>
      </w:r>
      <w:r>
        <w:rPr>
          <w:rFonts w:ascii="Times New Roman" w:hint="eastAsia"/>
          <w:bCs/>
          <w:color w:val="000000" w:themeColor="text1"/>
          <w:szCs w:val="21"/>
          <w:lang w:bidi="en-US"/>
        </w:rPr>
        <w:t>B</w:t>
      </w:r>
      <w:r>
        <w:rPr>
          <w:rFonts w:ascii="Times New Roman" w:hint="eastAsia"/>
          <w:bCs/>
          <w:color w:val="000000" w:themeColor="text1"/>
          <w:szCs w:val="21"/>
          <w:lang w:bidi="en-US"/>
        </w:rPr>
        <w:t>液</w:t>
      </w:r>
      <w:r>
        <w:rPr>
          <w:rFonts w:ascii="Times New Roman" w:hint="eastAsia"/>
          <w:bCs/>
          <w:color w:val="000000" w:themeColor="text1"/>
          <w:szCs w:val="21"/>
          <w:lang w:bidi="en-US"/>
        </w:rPr>
        <w:t>36 mL</w:t>
      </w:r>
      <w:r>
        <w:rPr>
          <w:rFonts w:ascii="Times New Roman" w:hint="eastAsia"/>
          <w:bCs/>
          <w:color w:val="000000" w:themeColor="text1"/>
          <w:szCs w:val="21"/>
          <w:lang w:bidi="en-US"/>
        </w:rPr>
        <w:t>，加</w:t>
      </w:r>
      <w:proofErr w:type="spellStart"/>
      <w:r>
        <w:rPr>
          <w:rFonts w:ascii="Times New Roman" w:hint="eastAsia"/>
          <w:bCs/>
          <w:color w:val="000000" w:themeColor="text1"/>
          <w:szCs w:val="21"/>
          <w:lang w:bidi="en-US"/>
        </w:rPr>
        <w:t>NaCl</w:t>
      </w:r>
      <w:proofErr w:type="spellEnd"/>
      <w:r>
        <w:rPr>
          <w:rFonts w:ascii="Times New Roman" w:hint="eastAsia"/>
          <w:bCs/>
          <w:color w:val="000000" w:themeColor="text1"/>
          <w:szCs w:val="21"/>
          <w:lang w:bidi="en-US"/>
        </w:rPr>
        <w:t xml:space="preserve"> 8.5</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g</w:t>
      </w:r>
      <w:r>
        <w:rPr>
          <w:rFonts w:ascii="Times New Roman" w:hint="eastAsia"/>
          <w:bCs/>
          <w:color w:val="000000" w:themeColor="text1"/>
          <w:szCs w:val="21"/>
          <w:lang w:bidi="en-US"/>
        </w:rPr>
        <w:t>，用蒸馏水</w:t>
      </w:r>
      <w:proofErr w:type="gramStart"/>
      <w:r>
        <w:rPr>
          <w:rFonts w:ascii="Times New Roman" w:hint="eastAsia"/>
          <w:bCs/>
          <w:color w:val="000000" w:themeColor="text1"/>
          <w:szCs w:val="21"/>
          <w:lang w:bidi="en-US"/>
        </w:rPr>
        <w:t>定容至</w:t>
      </w:r>
      <w:proofErr w:type="gramEnd"/>
      <w:r>
        <w:rPr>
          <w:rFonts w:ascii="Times New Roman" w:hint="eastAsia"/>
          <w:bCs/>
          <w:color w:val="000000" w:themeColor="text1"/>
          <w:szCs w:val="21"/>
          <w:lang w:bidi="en-US"/>
        </w:rPr>
        <w:t>1 000</w:t>
      </w:r>
      <w:r>
        <w:rPr>
          <w:rFonts w:ascii="Times New Roman" w:hint="eastAsia"/>
          <w:bCs/>
          <w:color w:val="000000" w:themeColor="text1"/>
          <w:szCs w:val="21"/>
          <w:lang w:bidi="en-US"/>
        </w:rPr>
        <w:t xml:space="preserve"> </w:t>
      </w:r>
      <w:r>
        <w:rPr>
          <w:rFonts w:ascii="Times New Roman" w:hint="eastAsia"/>
          <w:bCs/>
          <w:color w:val="000000" w:themeColor="text1"/>
          <w:szCs w:val="21"/>
          <w:lang w:bidi="en-US"/>
        </w:rPr>
        <w:t>mL</w:t>
      </w:r>
      <w:r>
        <w:rPr>
          <w:rFonts w:ascii="Times New Roman" w:hint="eastAsia"/>
          <w:bCs/>
          <w:color w:val="000000" w:themeColor="text1"/>
          <w:szCs w:val="21"/>
          <w:lang w:bidi="en-US"/>
        </w:rPr>
        <w:t>。</w:t>
      </w:r>
      <w:r>
        <w:rPr>
          <w:rFonts w:ascii="Times New Roman" w:eastAsiaTheme="majorEastAsia" w:hint="eastAsia"/>
          <w:color w:val="000000" w:themeColor="text1"/>
        </w:rPr>
        <w:t>1</w:t>
      </w:r>
      <w:r>
        <w:rPr>
          <w:rFonts w:ascii="Times New Roman" w:eastAsiaTheme="majorEastAsia"/>
          <w:color w:val="000000" w:themeColor="text1"/>
        </w:rPr>
        <w:t xml:space="preserve">03.43 </w:t>
      </w:r>
      <w:proofErr w:type="spellStart"/>
      <w:r>
        <w:rPr>
          <w:rFonts w:ascii="Times New Roman" w:eastAsiaTheme="majorEastAsia"/>
          <w:color w:val="000000" w:themeColor="text1"/>
        </w:rPr>
        <w:t>kPa</w:t>
      </w:r>
      <w:proofErr w:type="spellEnd"/>
      <w:r>
        <w:rPr>
          <w:rFonts w:ascii="Times New Roman" w:eastAsiaTheme="majorEastAsia"/>
          <w:color w:val="000000" w:themeColor="text1"/>
        </w:rPr>
        <w:t>，</w:t>
      </w:r>
      <w:r>
        <w:rPr>
          <w:rFonts w:ascii="Times New Roman" w:hint="eastAsia"/>
          <w:color w:val="000000"/>
        </w:rPr>
        <w:t>121</w:t>
      </w:r>
      <w:r>
        <w:rPr>
          <w:rFonts w:ascii="Times New Roman" w:hint="eastAsia"/>
          <w:color w:val="000000"/>
        </w:rPr>
        <w:t>℃</w:t>
      </w:r>
      <w:r>
        <w:rPr>
          <w:rFonts w:ascii="Times New Roman" w:eastAsiaTheme="majorEastAsia"/>
          <w:color w:val="000000" w:themeColor="text1"/>
        </w:rPr>
        <w:t>高压灭菌</w:t>
      </w:r>
      <w:r>
        <w:rPr>
          <w:rFonts w:ascii="Times New Roman" w:eastAsiaTheme="majorEastAsia" w:hint="eastAsia"/>
          <w:color w:val="000000" w:themeColor="text1"/>
        </w:rPr>
        <w:t>20 min</w:t>
      </w:r>
      <w:r>
        <w:rPr>
          <w:rFonts w:ascii="Times New Roman" w:hint="eastAsia"/>
          <w:bCs/>
          <w:color w:val="000000" w:themeColor="text1"/>
          <w:szCs w:val="21"/>
          <w:lang w:bidi="en-US"/>
        </w:rPr>
        <w:t>，冷却后，无菌条件下分别加入</w:t>
      </w:r>
      <w:r>
        <w:rPr>
          <w:rFonts w:ascii="Times New Roman"/>
          <w:bCs/>
          <w:color w:val="000000" w:themeColor="text1"/>
          <w:szCs w:val="21"/>
          <w:lang w:bidi="en-US"/>
        </w:rPr>
        <w:t>青霉素</w:t>
      </w:r>
      <w:r>
        <w:rPr>
          <w:rFonts w:ascii="Times New Roman" w:hint="eastAsia"/>
          <w:bCs/>
          <w:color w:val="000000" w:themeColor="text1"/>
          <w:szCs w:val="21"/>
          <w:lang w:bidi="en-US"/>
        </w:rPr>
        <w:t>（</w:t>
      </w:r>
      <w:r>
        <w:rPr>
          <w:rFonts w:ascii="Times New Roman"/>
          <w:bCs/>
          <w:color w:val="000000" w:themeColor="text1"/>
          <w:szCs w:val="21"/>
          <w:lang w:bidi="en-US"/>
        </w:rPr>
        <w:t>2</w:t>
      </w:r>
      <w:r>
        <w:rPr>
          <w:rFonts w:ascii="Times New Roman" w:hint="eastAsia"/>
          <w:bCs/>
          <w:color w:val="000000" w:themeColor="text1"/>
          <w:szCs w:val="21"/>
          <w:lang w:bidi="en-US"/>
        </w:rPr>
        <w:t xml:space="preserve"> </w:t>
      </w:r>
      <w:r>
        <w:rPr>
          <w:rFonts w:ascii="Times New Roman"/>
          <w:bCs/>
          <w:color w:val="000000" w:themeColor="text1"/>
          <w:szCs w:val="21"/>
          <w:lang w:bidi="en-US"/>
        </w:rPr>
        <w:t>000</w:t>
      </w:r>
      <w:r>
        <w:rPr>
          <w:rFonts w:ascii="Times New Roman" w:hint="eastAsia"/>
          <w:bCs/>
          <w:color w:val="000000" w:themeColor="text1"/>
          <w:szCs w:val="21"/>
          <w:lang w:bidi="en-US"/>
        </w:rPr>
        <w:t xml:space="preserve"> </w:t>
      </w:r>
      <w:r>
        <w:rPr>
          <w:rFonts w:ascii="Times New Roman"/>
          <w:bCs/>
          <w:color w:val="000000" w:themeColor="text1"/>
          <w:szCs w:val="21"/>
          <w:lang w:bidi="en-US"/>
        </w:rPr>
        <w:t>U/mL</w:t>
      </w:r>
      <w:r>
        <w:rPr>
          <w:rFonts w:ascii="Times New Roman" w:hint="eastAsia"/>
          <w:bCs/>
          <w:color w:val="000000" w:themeColor="text1"/>
          <w:szCs w:val="21"/>
          <w:lang w:bidi="en-US"/>
        </w:rPr>
        <w:t>）</w:t>
      </w:r>
      <w:r>
        <w:rPr>
          <w:rFonts w:ascii="Times New Roman"/>
          <w:bCs/>
          <w:color w:val="000000" w:themeColor="text1"/>
          <w:szCs w:val="21"/>
          <w:lang w:bidi="en-US"/>
        </w:rPr>
        <w:t>、链霉素</w:t>
      </w:r>
      <w:r>
        <w:rPr>
          <w:rFonts w:ascii="Times New Roman" w:hint="eastAsia"/>
          <w:bCs/>
          <w:color w:val="000000" w:themeColor="text1"/>
          <w:szCs w:val="21"/>
          <w:lang w:bidi="en-US"/>
        </w:rPr>
        <w:t>（</w:t>
      </w:r>
      <w:r>
        <w:rPr>
          <w:rFonts w:ascii="Times New Roman"/>
          <w:bCs/>
          <w:color w:val="000000" w:themeColor="text1"/>
          <w:szCs w:val="21"/>
          <w:lang w:bidi="en-US"/>
        </w:rPr>
        <w:t>2</w:t>
      </w:r>
      <w:r>
        <w:rPr>
          <w:rFonts w:ascii="Times New Roman" w:hint="eastAsia"/>
          <w:bCs/>
          <w:color w:val="000000" w:themeColor="text1"/>
          <w:szCs w:val="21"/>
          <w:lang w:bidi="en-US"/>
        </w:rPr>
        <w:t xml:space="preserve"> </w:t>
      </w:r>
      <w:r>
        <w:rPr>
          <w:rFonts w:ascii="Times New Roman"/>
          <w:bCs/>
          <w:color w:val="000000" w:themeColor="text1"/>
          <w:szCs w:val="21"/>
          <w:lang w:bidi="en-US"/>
        </w:rPr>
        <w:t>mg/mL</w:t>
      </w:r>
      <w:r>
        <w:rPr>
          <w:rFonts w:ascii="Times New Roman" w:hint="eastAsia"/>
          <w:bCs/>
          <w:color w:val="000000" w:themeColor="text1"/>
          <w:szCs w:val="21"/>
          <w:lang w:bidi="en-US"/>
        </w:rPr>
        <w:t>）</w:t>
      </w:r>
      <w:r>
        <w:rPr>
          <w:rFonts w:ascii="Times New Roman"/>
          <w:bCs/>
          <w:color w:val="000000" w:themeColor="text1"/>
          <w:szCs w:val="21"/>
          <w:lang w:bidi="en-US"/>
        </w:rPr>
        <w:t>、</w:t>
      </w:r>
      <w:r>
        <w:rPr>
          <w:rFonts w:ascii="Times New Roman" w:hint="eastAsia"/>
          <w:bCs/>
          <w:color w:val="000000" w:themeColor="text1"/>
          <w:szCs w:val="21"/>
          <w:lang w:bidi="en-US"/>
        </w:rPr>
        <w:t>庆大</w:t>
      </w:r>
      <w:r>
        <w:rPr>
          <w:rFonts w:ascii="Times New Roman"/>
          <w:bCs/>
          <w:color w:val="000000" w:themeColor="text1"/>
          <w:szCs w:val="21"/>
          <w:lang w:bidi="en-US"/>
        </w:rPr>
        <w:t>霉素</w:t>
      </w:r>
      <w:r>
        <w:rPr>
          <w:rFonts w:ascii="Times New Roman" w:hint="eastAsia"/>
          <w:bCs/>
          <w:color w:val="000000" w:themeColor="text1"/>
          <w:szCs w:val="21"/>
          <w:lang w:bidi="en-US"/>
        </w:rPr>
        <w:t>（</w:t>
      </w:r>
      <w:r>
        <w:rPr>
          <w:rFonts w:ascii="Times New Roman" w:hint="eastAsia"/>
          <w:bCs/>
          <w:color w:val="000000" w:themeColor="text1"/>
          <w:szCs w:val="21"/>
          <w:lang w:bidi="en-US"/>
        </w:rPr>
        <w:t xml:space="preserve">50 </w:t>
      </w:r>
      <w:proofErr w:type="spellStart"/>
      <w:r>
        <w:rPr>
          <w:rFonts w:ascii="Times New Roman"/>
          <w:bCs/>
          <w:color w:val="000000" w:themeColor="text1"/>
          <w:szCs w:val="21"/>
          <w:lang w:bidi="en-US"/>
        </w:rPr>
        <w:t>μ</w:t>
      </w:r>
      <w:r>
        <w:rPr>
          <w:rFonts w:ascii="Times New Roman" w:hint="eastAsia"/>
          <w:bCs/>
          <w:color w:val="000000" w:themeColor="text1"/>
          <w:szCs w:val="21"/>
          <w:lang w:bidi="en-US"/>
        </w:rPr>
        <w:t>g</w:t>
      </w:r>
      <w:proofErr w:type="spellEnd"/>
      <w:r>
        <w:rPr>
          <w:rFonts w:ascii="Times New Roman"/>
          <w:bCs/>
          <w:color w:val="000000" w:themeColor="text1"/>
          <w:szCs w:val="21"/>
          <w:lang w:bidi="en-US"/>
        </w:rPr>
        <w:t>/mL</w:t>
      </w:r>
      <w:r>
        <w:rPr>
          <w:rFonts w:ascii="Times New Roman" w:hint="eastAsia"/>
          <w:bCs/>
          <w:color w:val="000000" w:themeColor="text1"/>
          <w:szCs w:val="21"/>
          <w:lang w:bidi="en-US"/>
        </w:rPr>
        <w:t>）</w:t>
      </w:r>
      <w:r>
        <w:rPr>
          <w:rFonts w:ascii="Times New Roman"/>
          <w:bCs/>
          <w:color w:val="000000" w:themeColor="text1"/>
          <w:szCs w:val="21"/>
          <w:lang w:bidi="en-US"/>
        </w:rPr>
        <w:t>、制霉菌素</w:t>
      </w:r>
      <w:r>
        <w:rPr>
          <w:rFonts w:ascii="Times New Roman" w:hint="eastAsia"/>
          <w:bCs/>
          <w:color w:val="000000" w:themeColor="text1"/>
          <w:szCs w:val="21"/>
          <w:lang w:bidi="en-US"/>
        </w:rPr>
        <w:t>（</w:t>
      </w:r>
      <w:r>
        <w:rPr>
          <w:rFonts w:ascii="Times New Roman"/>
          <w:bCs/>
          <w:color w:val="000000" w:themeColor="text1"/>
          <w:szCs w:val="21"/>
          <w:lang w:bidi="en-US"/>
        </w:rPr>
        <w:t>1</w:t>
      </w:r>
      <w:r>
        <w:rPr>
          <w:rFonts w:ascii="Times New Roman" w:hint="eastAsia"/>
          <w:bCs/>
          <w:color w:val="000000" w:themeColor="text1"/>
          <w:szCs w:val="21"/>
          <w:lang w:bidi="en-US"/>
        </w:rPr>
        <w:t xml:space="preserve"> </w:t>
      </w:r>
      <w:r>
        <w:rPr>
          <w:rFonts w:ascii="Times New Roman"/>
          <w:bCs/>
          <w:color w:val="000000" w:themeColor="text1"/>
          <w:szCs w:val="21"/>
          <w:lang w:bidi="en-US"/>
        </w:rPr>
        <w:t>000</w:t>
      </w:r>
      <w:r>
        <w:rPr>
          <w:rFonts w:ascii="Times New Roman" w:hint="eastAsia"/>
          <w:bCs/>
          <w:color w:val="000000" w:themeColor="text1"/>
          <w:szCs w:val="21"/>
          <w:lang w:bidi="en-US"/>
        </w:rPr>
        <w:t xml:space="preserve"> </w:t>
      </w:r>
      <w:r>
        <w:rPr>
          <w:rFonts w:ascii="Times New Roman"/>
          <w:bCs/>
          <w:color w:val="000000" w:themeColor="text1"/>
          <w:szCs w:val="21"/>
          <w:lang w:bidi="en-US"/>
        </w:rPr>
        <w:t>U/mL</w:t>
      </w:r>
      <w:r>
        <w:rPr>
          <w:rFonts w:ascii="Times New Roman" w:hint="eastAsia"/>
          <w:bCs/>
          <w:color w:val="000000" w:themeColor="text1"/>
          <w:szCs w:val="21"/>
          <w:lang w:bidi="en-US"/>
        </w:rPr>
        <w:t>）和牛血清白蛋白（</w:t>
      </w:r>
      <w:r>
        <w:rPr>
          <w:rFonts w:ascii="Times New Roman" w:hint="eastAsia"/>
          <w:bCs/>
          <w:color w:val="000000" w:themeColor="text1"/>
          <w:szCs w:val="21"/>
          <w:lang w:bidi="en-US"/>
        </w:rPr>
        <w:t xml:space="preserve">5 </w:t>
      </w:r>
      <w:r>
        <w:rPr>
          <w:rFonts w:ascii="Times New Roman"/>
          <w:bCs/>
          <w:color w:val="000000" w:themeColor="text1"/>
          <w:szCs w:val="21"/>
          <w:lang w:bidi="en-US"/>
        </w:rPr>
        <w:t>mg/mL</w:t>
      </w:r>
      <w:r>
        <w:rPr>
          <w:rFonts w:ascii="Times New Roman" w:hint="eastAsia"/>
          <w:bCs/>
          <w:color w:val="000000" w:themeColor="text1"/>
          <w:szCs w:val="21"/>
          <w:lang w:bidi="en-US"/>
        </w:rPr>
        <w:t>）</w:t>
      </w:r>
      <w:r>
        <w:rPr>
          <w:rFonts w:ascii="Times New Roman"/>
          <w:bCs/>
          <w:color w:val="000000" w:themeColor="text1"/>
          <w:szCs w:val="21"/>
          <w:lang w:bidi="en-US"/>
        </w:rPr>
        <w:t>。</w:t>
      </w:r>
    </w:p>
    <w:p w:rsidR="00B12745" w:rsidRDefault="00424B35">
      <w:pPr>
        <w:pStyle w:val="Bodytext10"/>
        <w:spacing w:line="400" w:lineRule="exact"/>
        <w:ind w:firstLineChars="200" w:firstLine="420"/>
        <w:rPr>
          <w:rFonts w:ascii="Times New Roman" w:hAnsi="Times New Roman" w:cs="Times New Roman"/>
          <w:bCs/>
          <w:color w:val="000000" w:themeColor="text1"/>
          <w:sz w:val="21"/>
          <w:szCs w:val="21"/>
          <w:lang w:val="en-US" w:eastAsia="zh-CN" w:bidi="en-US"/>
        </w:rPr>
      </w:pPr>
      <w:r>
        <w:rPr>
          <w:rFonts w:ascii="Times New Roman" w:hAnsi="Times New Roman" w:cs="Times New Roman"/>
          <w:color w:val="000000" w:themeColor="text1"/>
          <w:sz w:val="21"/>
          <w:szCs w:val="21"/>
          <w:lang w:val="en-US" w:bidi="en-US"/>
        </w:rPr>
        <w:t>上述抗生素浓度宜用于组织和咽喉拭子，</w:t>
      </w:r>
      <w:r>
        <w:rPr>
          <w:rFonts w:ascii="Times New Roman" w:hAnsi="Times New Roman" w:cs="Times New Roman" w:hint="eastAsia"/>
          <w:color w:val="000000" w:themeColor="text1"/>
          <w:sz w:val="21"/>
          <w:szCs w:val="21"/>
          <w:lang w:val="en-US" w:eastAsia="zh-CN" w:bidi="en-US"/>
        </w:rPr>
        <w:t>如果用作</w:t>
      </w:r>
      <w:r>
        <w:rPr>
          <w:rFonts w:ascii="Times New Roman" w:hAnsi="Times New Roman" w:cs="Times New Roman"/>
          <w:color w:val="000000" w:themeColor="text1"/>
          <w:sz w:val="21"/>
          <w:szCs w:val="21"/>
        </w:rPr>
        <w:t>粪便和泄殖腔拭子</w:t>
      </w:r>
      <w:r>
        <w:rPr>
          <w:rFonts w:ascii="Times New Roman" w:hAnsi="Times New Roman" w:cs="Times New Roman" w:hint="eastAsia"/>
          <w:color w:val="000000" w:themeColor="text1"/>
          <w:sz w:val="21"/>
          <w:szCs w:val="21"/>
          <w:lang w:eastAsia="zh-CN"/>
        </w:rPr>
        <w:t>的</w:t>
      </w:r>
      <w:r>
        <w:rPr>
          <w:rFonts w:ascii="Times New Roman" w:hAnsi="Times New Roman" w:cs="Times New Roman"/>
          <w:color w:val="000000" w:themeColor="text1"/>
          <w:sz w:val="21"/>
          <w:szCs w:val="21"/>
        </w:rPr>
        <w:t>缓冲液</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抗生素浓度</w:t>
      </w:r>
      <w:r>
        <w:rPr>
          <w:rFonts w:ascii="Times New Roman" w:hAnsi="Times New Roman" w:cs="Times New Roman" w:hint="eastAsia"/>
          <w:color w:val="000000" w:themeColor="text1"/>
          <w:sz w:val="21"/>
          <w:szCs w:val="21"/>
          <w:lang w:val="en-US" w:eastAsia="zh-CN"/>
        </w:rPr>
        <w:t>应</w:t>
      </w:r>
      <w:r>
        <w:rPr>
          <w:rFonts w:ascii="Times New Roman" w:hAnsi="Times New Roman" w:cs="Times New Roman"/>
          <w:color w:val="000000" w:themeColor="text1"/>
          <w:sz w:val="21"/>
          <w:szCs w:val="21"/>
        </w:rPr>
        <w:t>提高</w:t>
      </w:r>
      <w:r>
        <w:rPr>
          <w:rFonts w:ascii="Times New Roman" w:hAnsi="Times New Roman" w:cs="Times New Roman"/>
          <w:color w:val="000000" w:themeColor="text1"/>
          <w:sz w:val="21"/>
          <w:szCs w:val="21"/>
        </w:rPr>
        <w:t>5</w:t>
      </w:r>
      <w:r>
        <w:rPr>
          <w:rFonts w:ascii="Times New Roman" w:hAnsi="Times New Roman" w:cs="Times New Roman"/>
          <w:color w:val="000000" w:themeColor="text1"/>
          <w:sz w:val="21"/>
          <w:szCs w:val="21"/>
        </w:rPr>
        <w:t>倍。加入抗生素后应调</w:t>
      </w:r>
      <w:r>
        <w:rPr>
          <w:rFonts w:ascii="Times New Roman" w:hAnsi="Times New Roman" w:cs="Times New Roman"/>
          <w:color w:val="000000" w:themeColor="text1"/>
          <w:sz w:val="21"/>
          <w:szCs w:val="21"/>
          <w:lang w:val="en-US" w:eastAsia="zh-CN" w:bidi="en-US"/>
        </w:rPr>
        <w:t>pH</w:t>
      </w:r>
      <w:r>
        <w:rPr>
          <w:rFonts w:ascii="Times New Roman" w:hAnsi="Times New Roman" w:cs="Times New Roman"/>
          <w:color w:val="000000" w:themeColor="text1"/>
          <w:sz w:val="21"/>
          <w:szCs w:val="21"/>
        </w:rPr>
        <w:t>至</w:t>
      </w:r>
      <w:r>
        <w:rPr>
          <w:rFonts w:ascii="Times New Roman" w:hAnsi="Times New Roman" w:cs="Times New Roman"/>
          <w:color w:val="000000" w:themeColor="text1"/>
          <w:sz w:val="21"/>
          <w:szCs w:val="21"/>
        </w:rPr>
        <w:t>7.</w:t>
      </w:r>
      <w:r>
        <w:rPr>
          <w:rFonts w:ascii="Times New Roman" w:eastAsia="PMingLiU" w:hAnsi="Times New Roman" w:cs="Times New Roman"/>
          <w:color w:val="000000" w:themeColor="text1"/>
          <w:sz w:val="21"/>
          <w:szCs w:val="21"/>
        </w:rPr>
        <w:t>2</w:t>
      </w:r>
      <w:r>
        <w:rPr>
          <w:rFonts w:ascii="Times New Roman" w:hAnsi="Times New Roman" w:cs="Times New Roman"/>
          <w:color w:val="000000" w:themeColor="text1"/>
          <w:sz w:val="21"/>
          <w:szCs w:val="21"/>
        </w:rPr>
        <w:t>。</w:t>
      </w:r>
    </w:p>
    <w:p w:rsidR="00B12745" w:rsidRDefault="00B12745">
      <w:pPr>
        <w:pStyle w:val="Bodytext10"/>
        <w:spacing w:line="400" w:lineRule="exact"/>
        <w:rPr>
          <w:rFonts w:ascii="Times New Roman" w:hAnsi="Times New Roman" w:cs="Times New Roman"/>
          <w:bCs/>
          <w:color w:val="000000" w:themeColor="text1"/>
          <w:sz w:val="21"/>
          <w:szCs w:val="21"/>
          <w:lang w:val="en-US" w:eastAsia="zh-CN" w:bidi="en-US"/>
        </w:rPr>
      </w:pPr>
    </w:p>
    <w:p w:rsidR="00B12745" w:rsidRDefault="00424B35">
      <w:pPr>
        <w:widowControl/>
        <w:jc w:val="left"/>
        <w:rPr>
          <w:bCs/>
          <w:color w:val="000000" w:themeColor="text1"/>
          <w:kern w:val="0"/>
          <w:szCs w:val="21"/>
          <w:lang w:bidi="en-US"/>
        </w:rPr>
      </w:pPr>
      <w:r>
        <w:rPr>
          <w:bCs/>
          <w:color w:val="000000" w:themeColor="text1"/>
          <w:szCs w:val="21"/>
          <w:lang w:bidi="en-US"/>
        </w:rPr>
        <w:br w:type="page"/>
      </w:r>
    </w:p>
    <w:tbl>
      <w:tblPr>
        <w:tblW w:w="8720" w:type="dxa"/>
        <w:tblLayout w:type="fixed"/>
        <w:tblLook w:val="04A0" w:firstRow="1" w:lastRow="0" w:firstColumn="1" w:lastColumn="0" w:noHBand="0" w:noVBand="1"/>
      </w:tblPr>
      <w:tblGrid>
        <w:gridCol w:w="236"/>
        <w:gridCol w:w="1086"/>
        <w:gridCol w:w="848"/>
        <w:gridCol w:w="66"/>
        <w:gridCol w:w="171"/>
        <w:gridCol w:w="678"/>
        <w:gridCol w:w="436"/>
        <w:gridCol w:w="698"/>
        <w:gridCol w:w="284"/>
        <w:gridCol w:w="567"/>
        <w:gridCol w:w="551"/>
        <w:gridCol w:w="258"/>
        <w:gridCol w:w="752"/>
        <w:gridCol w:w="115"/>
        <w:gridCol w:w="593"/>
        <w:gridCol w:w="1381"/>
      </w:tblGrid>
      <w:tr w:rsidR="00B12745">
        <w:trPr>
          <w:trHeight w:val="624"/>
        </w:trPr>
        <w:tc>
          <w:tcPr>
            <w:tcW w:w="236" w:type="dxa"/>
            <w:tcBorders>
              <w:top w:val="nil"/>
              <w:left w:val="nil"/>
              <w:bottom w:val="single" w:sz="4" w:space="0" w:color="auto"/>
              <w:right w:val="nil"/>
            </w:tcBorders>
          </w:tcPr>
          <w:p w:rsidR="00B12745" w:rsidRDefault="00B12745">
            <w:pPr>
              <w:pStyle w:val="Bodytext10"/>
              <w:spacing w:line="400" w:lineRule="exact"/>
              <w:rPr>
                <w:rFonts w:ascii="Times New Roman" w:eastAsiaTheme="minorEastAsia" w:hAnsi="Times New Roman" w:cs="Times New Roman"/>
                <w:color w:val="000000" w:themeColor="text1"/>
                <w:sz w:val="18"/>
                <w:szCs w:val="18"/>
                <w:lang w:eastAsia="zh-CN"/>
              </w:rPr>
            </w:pPr>
          </w:p>
        </w:tc>
        <w:tc>
          <w:tcPr>
            <w:tcW w:w="8484" w:type="dxa"/>
            <w:gridSpan w:val="15"/>
            <w:tcBorders>
              <w:top w:val="nil"/>
              <w:left w:val="nil"/>
              <w:bottom w:val="single" w:sz="4" w:space="0" w:color="auto"/>
              <w:right w:val="nil"/>
            </w:tcBorders>
            <w:vAlign w:val="center"/>
          </w:tcPr>
          <w:p w:rsidR="00B12745" w:rsidRDefault="00424B35">
            <w:pPr>
              <w:pStyle w:val="Bodytext10"/>
              <w:spacing w:line="400" w:lineRule="exact"/>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附录</w:t>
            </w:r>
            <w:r>
              <w:rPr>
                <w:rFonts w:ascii="Times New Roman" w:hAnsi="Times New Roman" w:cs="Times New Roman" w:hint="eastAsia"/>
                <w:b/>
                <w:bCs/>
                <w:color w:val="000000" w:themeColor="text1"/>
                <w:sz w:val="21"/>
                <w:szCs w:val="21"/>
                <w:lang w:val="en-US" w:eastAsia="zh-CN" w:bidi="en-US"/>
              </w:rPr>
              <w:t>B</w:t>
            </w:r>
          </w:p>
          <w:p w:rsidR="00B12745" w:rsidRDefault="00424B35">
            <w:pPr>
              <w:pStyle w:val="Bodytext10"/>
              <w:spacing w:after="120" w:line="400" w:lineRule="exact"/>
              <w:jc w:val="center"/>
              <w:rPr>
                <w:sz w:val="10"/>
                <w:szCs w:val="10"/>
              </w:rPr>
            </w:pPr>
            <w:r>
              <w:rPr>
                <w:rFonts w:ascii="Times New Roman" w:hAnsi="Times New Roman" w:cs="Times New Roman"/>
                <w:b/>
                <w:color w:val="000000" w:themeColor="text1"/>
                <w:sz w:val="21"/>
                <w:szCs w:val="21"/>
              </w:rPr>
              <w:t>（</w:t>
            </w:r>
            <w:r>
              <w:rPr>
                <w:rFonts w:ascii="Times New Roman" w:hAnsi="Times New Roman" w:cs="Times New Roman" w:hint="eastAsia"/>
                <w:b/>
                <w:color w:val="000000" w:themeColor="text1"/>
                <w:sz w:val="21"/>
                <w:szCs w:val="21"/>
                <w:lang w:eastAsia="zh-CN"/>
              </w:rPr>
              <w:t>资料性</w:t>
            </w:r>
            <w:r>
              <w:rPr>
                <w:rFonts w:ascii="Times New Roman" w:hAnsi="Times New Roman" w:cs="Times New Roman"/>
                <w:b/>
                <w:color w:val="000000" w:themeColor="text1"/>
                <w:sz w:val="21"/>
                <w:szCs w:val="21"/>
              </w:rPr>
              <w:t>）</w:t>
            </w:r>
            <w:r>
              <w:rPr>
                <w:rFonts w:ascii="Times New Roman" w:hAnsi="Times New Roman" w:cs="Times New Roman"/>
                <w:b/>
                <w:color w:val="000000" w:themeColor="text1"/>
                <w:sz w:val="21"/>
                <w:szCs w:val="21"/>
              </w:rPr>
              <w:br/>
            </w:r>
            <w:r>
              <w:rPr>
                <w:rFonts w:ascii="Times New Roman" w:hAnsi="Times New Roman" w:cs="Times New Roman" w:hint="eastAsia"/>
                <w:b/>
                <w:color w:val="000000" w:themeColor="text1"/>
                <w:sz w:val="21"/>
                <w:szCs w:val="21"/>
                <w:lang w:eastAsia="zh-CN"/>
              </w:rPr>
              <w:t>样品登记表</w:t>
            </w:r>
          </w:p>
        </w:tc>
      </w:tr>
      <w:tr w:rsidR="00B12745">
        <w:trPr>
          <w:trHeight w:val="505"/>
        </w:trPr>
        <w:tc>
          <w:tcPr>
            <w:tcW w:w="1322" w:type="dxa"/>
            <w:gridSpan w:val="2"/>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szCs w:val="21"/>
              </w:rPr>
              <w:t>场点名称</w:t>
            </w:r>
          </w:p>
        </w:tc>
        <w:tc>
          <w:tcPr>
            <w:tcW w:w="3181" w:type="dxa"/>
            <w:gridSpan w:val="7"/>
            <w:tcBorders>
              <w:top w:val="nil"/>
              <w:left w:val="single" w:sz="4" w:space="0" w:color="auto"/>
              <w:bottom w:val="single" w:sz="4" w:space="0" w:color="auto"/>
              <w:right w:val="single" w:sz="4" w:space="0" w:color="000000"/>
            </w:tcBorders>
            <w:vAlign w:val="center"/>
          </w:tcPr>
          <w:p w:rsidR="00B12745" w:rsidRDefault="00B12745">
            <w:pPr>
              <w:widowControl/>
              <w:spacing w:line="400" w:lineRule="exact"/>
              <w:jc w:val="center"/>
              <w:rPr>
                <w:rFonts w:ascii="宋体" w:hAnsi="宋体"/>
                <w:kern w:val="0"/>
                <w:szCs w:val="21"/>
              </w:rPr>
            </w:pPr>
          </w:p>
        </w:tc>
        <w:tc>
          <w:tcPr>
            <w:tcW w:w="1118" w:type="dxa"/>
            <w:gridSpan w:val="2"/>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纬度</w:t>
            </w:r>
          </w:p>
        </w:tc>
        <w:tc>
          <w:tcPr>
            <w:tcW w:w="1010"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宋体" w:hAnsi="宋体"/>
                <w:kern w:val="0"/>
                <w:szCs w:val="21"/>
              </w:rPr>
            </w:pPr>
          </w:p>
        </w:tc>
        <w:tc>
          <w:tcPr>
            <w:tcW w:w="708" w:type="dxa"/>
            <w:gridSpan w:val="2"/>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经度</w:t>
            </w:r>
          </w:p>
        </w:tc>
        <w:tc>
          <w:tcPr>
            <w:tcW w:w="1381" w:type="dxa"/>
            <w:tcBorders>
              <w:top w:val="nil"/>
              <w:left w:val="single" w:sz="4" w:space="0" w:color="auto"/>
              <w:bottom w:val="single" w:sz="4" w:space="0" w:color="auto"/>
              <w:right w:val="single" w:sz="4" w:space="0" w:color="000000"/>
            </w:tcBorders>
            <w:vAlign w:val="center"/>
          </w:tcPr>
          <w:p w:rsidR="00B12745" w:rsidRDefault="00B12745">
            <w:pPr>
              <w:widowControl/>
              <w:spacing w:line="400" w:lineRule="exact"/>
              <w:jc w:val="center"/>
              <w:rPr>
                <w:rFonts w:ascii="宋体" w:hAnsi="宋体"/>
                <w:kern w:val="0"/>
                <w:szCs w:val="21"/>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采样地址</w:t>
            </w:r>
          </w:p>
        </w:tc>
        <w:tc>
          <w:tcPr>
            <w:tcW w:w="848" w:type="dxa"/>
            <w:tcBorders>
              <w:top w:val="nil"/>
              <w:left w:val="nil"/>
              <w:bottom w:val="single" w:sz="4" w:space="0" w:color="auto"/>
              <w:right w:val="nil"/>
            </w:tcBorders>
            <w:vAlign w:val="center"/>
          </w:tcPr>
          <w:p w:rsidR="00B12745" w:rsidRDefault="00B12745">
            <w:pPr>
              <w:widowControl/>
              <w:spacing w:line="400" w:lineRule="exact"/>
              <w:jc w:val="center"/>
              <w:rPr>
                <w:rFonts w:ascii="宋体" w:hAnsi="宋体" w:cs="宋体"/>
                <w:kern w:val="0"/>
                <w:szCs w:val="21"/>
              </w:rPr>
            </w:pPr>
          </w:p>
        </w:tc>
        <w:tc>
          <w:tcPr>
            <w:tcW w:w="6550" w:type="dxa"/>
            <w:gridSpan w:val="13"/>
            <w:tcBorders>
              <w:top w:val="nil"/>
              <w:left w:val="nil"/>
              <w:bottom w:val="single" w:sz="4" w:space="0" w:color="auto"/>
              <w:right w:val="single" w:sz="4" w:space="0" w:color="000000"/>
            </w:tcBorders>
            <w:vAlign w:val="center"/>
          </w:tcPr>
          <w:p w:rsidR="00B12745" w:rsidRDefault="00424B35">
            <w:pPr>
              <w:widowControl/>
              <w:spacing w:line="400" w:lineRule="exact"/>
              <w:rPr>
                <w:rFonts w:ascii="宋体" w:hAnsi="宋体"/>
                <w:kern w:val="0"/>
                <w:szCs w:val="21"/>
              </w:rPr>
            </w:pPr>
            <w:r>
              <w:rPr>
                <w:rFonts w:ascii="宋体" w:hAnsi="宋体" w:cs="宋体" w:hint="eastAsia"/>
                <w:kern w:val="0"/>
                <w:szCs w:val="21"/>
              </w:rPr>
              <w:t>省</w:t>
            </w:r>
            <w:r>
              <w:rPr>
                <w:rFonts w:ascii="宋体" w:hAnsi="宋体" w:cs="宋体" w:hint="eastAsia"/>
                <w:kern w:val="0"/>
                <w:szCs w:val="21"/>
              </w:rPr>
              <w:t xml:space="preserve">         </w:t>
            </w:r>
            <w:r>
              <w:rPr>
                <w:rFonts w:ascii="宋体" w:hAnsi="宋体" w:cs="宋体" w:hint="eastAsia"/>
                <w:kern w:val="0"/>
                <w:szCs w:val="21"/>
              </w:rPr>
              <w:t>市</w:t>
            </w:r>
            <w:r>
              <w:rPr>
                <w:rFonts w:ascii="宋体" w:hAnsi="宋体" w:cs="宋体" w:hint="eastAsia"/>
                <w:kern w:val="0"/>
                <w:szCs w:val="21"/>
              </w:rPr>
              <w:t xml:space="preserve">     </w:t>
            </w:r>
            <w:r>
              <w:rPr>
                <w:rFonts w:ascii="宋体" w:hAnsi="宋体" w:cs="宋体" w:hint="eastAsia"/>
                <w:kern w:val="0"/>
                <w:szCs w:val="21"/>
              </w:rPr>
              <w:t>县（区）</w:t>
            </w:r>
            <w:r>
              <w:rPr>
                <w:rFonts w:ascii="宋体" w:hAnsi="宋体" w:cs="宋体" w:hint="eastAsia"/>
                <w:kern w:val="0"/>
                <w:szCs w:val="21"/>
              </w:rPr>
              <w:t xml:space="preserve">        </w:t>
            </w:r>
            <w:r>
              <w:rPr>
                <w:rFonts w:ascii="宋体" w:hAnsi="宋体" w:cs="宋体" w:hint="eastAsia"/>
                <w:kern w:val="0"/>
                <w:szCs w:val="21"/>
              </w:rPr>
              <w:t>乡镇（街道）</w:t>
            </w:r>
            <w:r>
              <w:rPr>
                <w:rFonts w:ascii="宋体" w:hAnsi="宋体" w:cs="宋体" w:hint="eastAsia"/>
                <w:kern w:val="0"/>
                <w:szCs w:val="21"/>
              </w:rPr>
              <w:t xml:space="preserve">          </w:t>
            </w:r>
            <w:r>
              <w:rPr>
                <w:rFonts w:ascii="宋体" w:hAnsi="宋体" w:cs="宋体" w:hint="eastAsia"/>
                <w:kern w:val="0"/>
                <w:szCs w:val="21"/>
              </w:rPr>
              <w:t>村</w:t>
            </w: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联系人</w:t>
            </w:r>
          </w:p>
        </w:tc>
        <w:tc>
          <w:tcPr>
            <w:tcW w:w="848" w:type="dxa"/>
            <w:tcBorders>
              <w:top w:val="nil"/>
              <w:left w:val="nil"/>
              <w:bottom w:val="single" w:sz="4" w:space="0" w:color="auto"/>
              <w:right w:val="nil"/>
            </w:tcBorders>
            <w:vAlign w:val="center"/>
          </w:tcPr>
          <w:p w:rsidR="00B12745" w:rsidRDefault="00B12745">
            <w:pPr>
              <w:widowControl/>
              <w:spacing w:line="400" w:lineRule="exact"/>
              <w:jc w:val="center"/>
              <w:rPr>
                <w:rFonts w:ascii="宋体" w:hAnsi="宋体"/>
                <w:kern w:val="0"/>
                <w:szCs w:val="21"/>
              </w:rPr>
            </w:pPr>
          </w:p>
        </w:tc>
        <w:tc>
          <w:tcPr>
            <w:tcW w:w="237" w:type="dxa"/>
            <w:gridSpan w:val="2"/>
            <w:tcBorders>
              <w:top w:val="nil"/>
              <w:left w:val="nil"/>
              <w:bottom w:val="single" w:sz="4" w:space="0" w:color="auto"/>
              <w:right w:val="single" w:sz="4" w:space="0" w:color="auto"/>
            </w:tcBorders>
            <w:vAlign w:val="center"/>
          </w:tcPr>
          <w:p w:rsidR="00B12745" w:rsidRDefault="00B12745">
            <w:pPr>
              <w:widowControl/>
              <w:spacing w:line="400" w:lineRule="exact"/>
              <w:ind w:rightChars="-1333" w:right="-2799"/>
              <w:jc w:val="center"/>
              <w:rPr>
                <w:rFonts w:ascii="宋体" w:hAnsi="宋体"/>
                <w:kern w:val="0"/>
                <w:szCs w:val="21"/>
              </w:rPr>
            </w:pPr>
          </w:p>
        </w:tc>
        <w:tc>
          <w:tcPr>
            <w:tcW w:w="1114" w:type="dxa"/>
            <w:gridSpan w:val="2"/>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联系电话</w:t>
            </w:r>
          </w:p>
        </w:tc>
        <w:tc>
          <w:tcPr>
            <w:tcW w:w="98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宋体" w:hAnsi="宋体"/>
                <w:kern w:val="0"/>
                <w:szCs w:val="21"/>
              </w:rPr>
            </w:pPr>
          </w:p>
        </w:tc>
        <w:tc>
          <w:tcPr>
            <w:tcW w:w="1118" w:type="dxa"/>
            <w:gridSpan w:val="2"/>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hint="eastAsia"/>
                <w:kern w:val="0"/>
                <w:szCs w:val="21"/>
              </w:rPr>
              <w:t>采样时间</w:t>
            </w:r>
          </w:p>
        </w:tc>
        <w:tc>
          <w:tcPr>
            <w:tcW w:w="3099" w:type="dxa"/>
            <w:gridSpan w:val="5"/>
            <w:tcBorders>
              <w:top w:val="nil"/>
              <w:left w:val="single" w:sz="4" w:space="0" w:color="auto"/>
              <w:bottom w:val="single" w:sz="4" w:space="0" w:color="auto"/>
              <w:right w:val="single" w:sz="4" w:space="0" w:color="000000"/>
            </w:tcBorders>
            <w:vAlign w:val="center"/>
          </w:tcPr>
          <w:p w:rsidR="00B12745" w:rsidRDefault="00B12745">
            <w:pPr>
              <w:widowControl/>
              <w:spacing w:line="400" w:lineRule="exact"/>
              <w:rPr>
                <w:rFonts w:ascii="宋体" w:hAnsi="宋体"/>
                <w:kern w:val="0"/>
                <w:szCs w:val="21"/>
              </w:rPr>
            </w:pPr>
          </w:p>
        </w:tc>
      </w:tr>
      <w:tr w:rsidR="00B12745">
        <w:trPr>
          <w:trHeight w:val="505"/>
        </w:trPr>
        <w:tc>
          <w:tcPr>
            <w:tcW w:w="1322" w:type="dxa"/>
            <w:gridSpan w:val="2"/>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szCs w:val="21"/>
              </w:rPr>
              <w:t>场点类型</w:t>
            </w:r>
          </w:p>
        </w:tc>
        <w:tc>
          <w:tcPr>
            <w:tcW w:w="3181" w:type="dxa"/>
            <w:gridSpan w:val="7"/>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szCs w:val="21"/>
              </w:rPr>
            </w:pPr>
            <w:r>
              <w:rPr>
                <w:rFonts w:ascii="宋体" w:hAnsi="宋体"/>
                <w:szCs w:val="21"/>
              </w:rPr>
              <w:t>□</w:t>
            </w:r>
            <w:r>
              <w:rPr>
                <w:rFonts w:ascii="宋体" w:hAnsi="宋体" w:cs="宋体" w:hint="eastAsia"/>
                <w:szCs w:val="21"/>
              </w:rPr>
              <w:t>养禽场</w:t>
            </w:r>
            <w:r>
              <w:rPr>
                <w:rFonts w:ascii="宋体" w:hAnsi="宋体"/>
                <w:szCs w:val="21"/>
              </w:rPr>
              <w:t xml:space="preserve"> □</w:t>
            </w:r>
            <w:r>
              <w:rPr>
                <w:rFonts w:ascii="宋体" w:hAnsi="宋体" w:cs="宋体" w:hint="eastAsia"/>
                <w:szCs w:val="21"/>
              </w:rPr>
              <w:t>散养户</w:t>
            </w:r>
            <w:r>
              <w:rPr>
                <w:rFonts w:ascii="宋体" w:hAnsi="宋体" w:cs="宋体" w:hint="eastAsia"/>
                <w:szCs w:val="21"/>
              </w:rPr>
              <w:t xml:space="preserve"> </w:t>
            </w:r>
            <w:r>
              <w:rPr>
                <w:rFonts w:ascii="宋体" w:hAnsi="宋体"/>
                <w:szCs w:val="21"/>
              </w:rPr>
              <w:t>□</w:t>
            </w:r>
            <w:r>
              <w:rPr>
                <w:rFonts w:ascii="宋体" w:hAnsi="宋体" w:hint="eastAsia"/>
                <w:szCs w:val="21"/>
              </w:rPr>
              <w:t>批发市场</w:t>
            </w:r>
          </w:p>
          <w:p w:rsidR="00B12745" w:rsidRDefault="00424B35">
            <w:pPr>
              <w:widowControl/>
              <w:spacing w:line="400" w:lineRule="exact"/>
              <w:jc w:val="left"/>
              <w:rPr>
                <w:rFonts w:ascii="宋体" w:hAnsi="宋体"/>
                <w:kern w:val="0"/>
                <w:szCs w:val="21"/>
              </w:rPr>
            </w:pPr>
            <w:r>
              <w:rPr>
                <w:rFonts w:ascii="宋体" w:hAnsi="宋体"/>
                <w:szCs w:val="21"/>
              </w:rPr>
              <w:t>□</w:t>
            </w:r>
            <w:r>
              <w:rPr>
                <w:rFonts w:ascii="宋体" w:hAnsi="宋体" w:hint="eastAsia"/>
                <w:szCs w:val="21"/>
              </w:rPr>
              <w:t>农贸市场</w:t>
            </w:r>
            <w:r>
              <w:rPr>
                <w:rFonts w:ascii="宋体" w:hAnsi="宋体" w:hint="eastAsia"/>
                <w:szCs w:val="21"/>
              </w:rPr>
              <w:t xml:space="preserve"> </w:t>
            </w:r>
            <w:r>
              <w:rPr>
                <w:rFonts w:ascii="宋体" w:hAnsi="宋体"/>
                <w:szCs w:val="21"/>
              </w:rPr>
              <w:t>□</w:t>
            </w:r>
            <w:r>
              <w:rPr>
                <w:rFonts w:ascii="宋体" w:hAnsi="宋体" w:hint="eastAsia"/>
                <w:szCs w:val="21"/>
              </w:rPr>
              <w:t>屠宰场</w:t>
            </w:r>
            <w:r>
              <w:rPr>
                <w:rFonts w:ascii="宋体" w:hAnsi="宋体" w:hint="eastAsia"/>
                <w:szCs w:val="21"/>
              </w:rPr>
              <w:t xml:space="preserve"> </w:t>
            </w:r>
            <w:r>
              <w:rPr>
                <w:rFonts w:ascii="宋体" w:hAnsi="宋体"/>
                <w:szCs w:val="21"/>
              </w:rPr>
              <w:t>□</w:t>
            </w:r>
            <w:r>
              <w:rPr>
                <w:rFonts w:ascii="宋体" w:hAnsi="宋体" w:cs="宋体" w:hint="eastAsia"/>
                <w:szCs w:val="21"/>
              </w:rPr>
              <w:t>其他＿</w:t>
            </w:r>
          </w:p>
        </w:tc>
        <w:tc>
          <w:tcPr>
            <w:tcW w:w="2128" w:type="dxa"/>
            <w:gridSpan w:val="4"/>
            <w:tcBorders>
              <w:top w:val="nil"/>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kern w:val="0"/>
                <w:szCs w:val="21"/>
              </w:rPr>
              <w:t>样品类型</w:t>
            </w:r>
            <w:r>
              <w:rPr>
                <w:rFonts w:ascii="宋体" w:hAnsi="宋体" w:hint="eastAsia"/>
                <w:kern w:val="0"/>
                <w:szCs w:val="21"/>
              </w:rPr>
              <w:t>及采样数量</w:t>
            </w:r>
          </w:p>
        </w:tc>
        <w:tc>
          <w:tcPr>
            <w:tcW w:w="2089" w:type="dxa"/>
            <w:gridSpan w:val="3"/>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left"/>
              <w:rPr>
                <w:rFonts w:ascii="宋体" w:hAnsi="宋体" w:cs="宋体"/>
                <w:szCs w:val="21"/>
              </w:rPr>
            </w:pPr>
            <w:r>
              <w:rPr>
                <w:rFonts w:ascii="宋体" w:hAnsi="宋体"/>
                <w:szCs w:val="21"/>
              </w:rPr>
              <w:t>□</w:t>
            </w:r>
            <w:r>
              <w:rPr>
                <w:rFonts w:ascii="宋体" w:hAnsi="宋体" w:cs="宋体" w:hint="eastAsia"/>
                <w:szCs w:val="21"/>
              </w:rPr>
              <w:t>拭子＿</w:t>
            </w:r>
            <w:r>
              <w:rPr>
                <w:rFonts w:ascii="宋体" w:hAnsi="宋体"/>
                <w:szCs w:val="21"/>
              </w:rPr>
              <w:t>□</w:t>
            </w:r>
            <w:r>
              <w:rPr>
                <w:rFonts w:ascii="宋体" w:hAnsi="宋体" w:cs="宋体" w:hint="eastAsia"/>
                <w:szCs w:val="21"/>
              </w:rPr>
              <w:t>组织＿</w:t>
            </w:r>
          </w:p>
          <w:p w:rsidR="00B12745" w:rsidRDefault="00424B35">
            <w:pPr>
              <w:widowControl/>
              <w:spacing w:line="400" w:lineRule="exact"/>
              <w:jc w:val="left"/>
              <w:rPr>
                <w:rFonts w:ascii="宋体" w:hAnsi="宋体"/>
                <w:kern w:val="0"/>
                <w:szCs w:val="21"/>
              </w:rPr>
            </w:pPr>
            <w:r>
              <w:rPr>
                <w:rFonts w:ascii="宋体" w:hAnsi="宋体"/>
                <w:szCs w:val="21"/>
              </w:rPr>
              <w:t>□</w:t>
            </w:r>
            <w:r>
              <w:rPr>
                <w:rFonts w:ascii="宋体" w:hAnsi="宋体" w:hint="eastAsia"/>
                <w:szCs w:val="21"/>
              </w:rPr>
              <w:t>血清＿</w:t>
            </w:r>
            <w:r>
              <w:rPr>
                <w:rFonts w:ascii="宋体" w:hAnsi="宋体"/>
                <w:szCs w:val="21"/>
              </w:rPr>
              <w:t>□</w:t>
            </w:r>
            <w:r>
              <w:rPr>
                <w:rFonts w:ascii="宋体" w:hAnsi="宋体" w:cs="宋体" w:hint="eastAsia"/>
                <w:szCs w:val="21"/>
              </w:rPr>
              <w:t>其他＿</w:t>
            </w:r>
          </w:p>
        </w:tc>
      </w:tr>
      <w:tr w:rsidR="00B12745">
        <w:trPr>
          <w:trHeight w:val="1558"/>
        </w:trPr>
        <w:tc>
          <w:tcPr>
            <w:tcW w:w="1322" w:type="dxa"/>
            <w:gridSpan w:val="2"/>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center"/>
              <w:rPr>
                <w:rFonts w:ascii="宋体" w:hAnsi="宋体" w:cs="宋体"/>
                <w:szCs w:val="21"/>
              </w:rPr>
            </w:pPr>
            <w:r>
              <w:rPr>
                <w:rFonts w:ascii="宋体" w:hAnsi="宋体" w:cs="宋体" w:hint="eastAsia"/>
                <w:szCs w:val="21"/>
              </w:rPr>
              <w:t>既往病史及</w:t>
            </w:r>
          </w:p>
          <w:p w:rsidR="00B12745" w:rsidRDefault="00424B35">
            <w:pPr>
              <w:widowControl/>
              <w:spacing w:line="400" w:lineRule="exact"/>
              <w:jc w:val="center"/>
              <w:rPr>
                <w:rFonts w:ascii="宋体" w:hAnsi="宋体"/>
                <w:szCs w:val="21"/>
              </w:rPr>
            </w:pPr>
            <w:r>
              <w:rPr>
                <w:rFonts w:ascii="宋体" w:hAnsi="宋体" w:cs="宋体" w:hint="eastAsia"/>
                <w:szCs w:val="21"/>
              </w:rPr>
              <w:t>免疫情况</w:t>
            </w:r>
          </w:p>
        </w:tc>
        <w:tc>
          <w:tcPr>
            <w:tcW w:w="7398" w:type="dxa"/>
            <w:gridSpan w:val="14"/>
            <w:tcBorders>
              <w:top w:val="nil"/>
              <w:left w:val="single" w:sz="4" w:space="0" w:color="auto"/>
              <w:bottom w:val="single" w:sz="4" w:space="0" w:color="auto"/>
              <w:right w:val="single" w:sz="4" w:space="0" w:color="000000"/>
            </w:tcBorders>
            <w:vAlign w:val="center"/>
          </w:tcPr>
          <w:p w:rsidR="00B12745" w:rsidRDefault="00B12745">
            <w:pPr>
              <w:widowControl/>
              <w:spacing w:line="400" w:lineRule="exact"/>
              <w:ind w:firstLineChars="150" w:firstLine="315"/>
              <w:jc w:val="center"/>
              <w:rPr>
                <w:rFonts w:ascii="宋体" w:hAnsi="宋体"/>
                <w:szCs w:val="21"/>
              </w:rPr>
            </w:pPr>
          </w:p>
        </w:tc>
      </w:tr>
      <w:tr w:rsidR="00B12745">
        <w:trPr>
          <w:trHeight w:val="1978"/>
        </w:trPr>
        <w:tc>
          <w:tcPr>
            <w:tcW w:w="1322" w:type="dxa"/>
            <w:gridSpan w:val="2"/>
            <w:tcBorders>
              <w:top w:val="nil"/>
              <w:left w:val="single" w:sz="4" w:space="0" w:color="auto"/>
              <w:bottom w:val="single" w:sz="4" w:space="0" w:color="auto"/>
              <w:right w:val="single" w:sz="4" w:space="0" w:color="000000"/>
            </w:tcBorders>
            <w:vAlign w:val="center"/>
          </w:tcPr>
          <w:p w:rsidR="00B12745" w:rsidRDefault="00424B35">
            <w:pPr>
              <w:widowControl/>
              <w:spacing w:line="400" w:lineRule="exact"/>
              <w:jc w:val="center"/>
              <w:rPr>
                <w:rFonts w:ascii="宋体" w:hAnsi="宋体" w:cs="宋体"/>
                <w:szCs w:val="21"/>
              </w:rPr>
            </w:pPr>
            <w:r>
              <w:rPr>
                <w:rFonts w:ascii="宋体" w:hAnsi="宋体" w:cs="仿宋_GB2312" w:hint="eastAsia"/>
                <w:spacing w:val="-2"/>
                <w:kern w:val="0"/>
                <w:szCs w:val="21"/>
              </w:rPr>
              <w:t>流行病学情况、</w:t>
            </w:r>
            <w:r>
              <w:rPr>
                <w:rFonts w:ascii="宋体" w:hAnsi="宋体" w:cs="宋体" w:hint="eastAsia"/>
                <w:szCs w:val="21"/>
              </w:rPr>
              <w:t>临床症状和病理变化</w:t>
            </w:r>
          </w:p>
        </w:tc>
        <w:tc>
          <w:tcPr>
            <w:tcW w:w="7398" w:type="dxa"/>
            <w:gridSpan w:val="14"/>
            <w:tcBorders>
              <w:top w:val="nil"/>
              <w:left w:val="single" w:sz="4" w:space="0" w:color="auto"/>
              <w:bottom w:val="single" w:sz="4" w:space="0" w:color="auto"/>
              <w:right w:val="single" w:sz="4" w:space="0" w:color="000000"/>
            </w:tcBorders>
            <w:vAlign w:val="center"/>
          </w:tcPr>
          <w:p w:rsidR="00B12745" w:rsidRDefault="00B12745">
            <w:pPr>
              <w:widowControl/>
              <w:spacing w:line="400" w:lineRule="exact"/>
              <w:ind w:firstLineChars="150" w:firstLine="315"/>
              <w:jc w:val="center"/>
              <w:rPr>
                <w:rFonts w:ascii="宋体" w:hAnsi="宋体"/>
                <w:szCs w:val="21"/>
              </w:rPr>
            </w:pPr>
          </w:p>
        </w:tc>
      </w:tr>
      <w:tr w:rsidR="00B12745">
        <w:trPr>
          <w:trHeight w:val="505"/>
        </w:trPr>
        <w:tc>
          <w:tcPr>
            <w:tcW w:w="1322" w:type="dxa"/>
            <w:gridSpan w:val="2"/>
            <w:tcBorders>
              <w:top w:val="single" w:sz="4" w:space="0" w:color="auto"/>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cs="宋体"/>
                <w:kern w:val="0"/>
                <w:szCs w:val="21"/>
              </w:rPr>
            </w:pPr>
            <w:r>
              <w:rPr>
                <w:rFonts w:ascii="宋体" w:hAnsi="宋体" w:cs="宋体" w:hint="eastAsia"/>
                <w:kern w:val="0"/>
                <w:szCs w:val="21"/>
              </w:rPr>
              <w:t>样品类型</w:t>
            </w:r>
          </w:p>
        </w:tc>
        <w:tc>
          <w:tcPr>
            <w:tcW w:w="914" w:type="dxa"/>
            <w:gridSpan w:val="2"/>
            <w:tcBorders>
              <w:top w:val="single" w:sz="4" w:space="0" w:color="auto"/>
              <w:left w:val="nil"/>
              <w:bottom w:val="single" w:sz="4" w:space="0" w:color="auto"/>
              <w:right w:val="single" w:sz="4" w:space="0" w:color="auto"/>
            </w:tcBorders>
            <w:vAlign w:val="center"/>
          </w:tcPr>
          <w:p w:rsidR="00B12745" w:rsidRDefault="00424B35">
            <w:pPr>
              <w:widowControl/>
              <w:spacing w:line="400" w:lineRule="exact"/>
              <w:jc w:val="center"/>
              <w:rPr>
                <w:rFonts w:ascii="宋体" w:hAnsi="宋体" w:cs="宋体"/>
                <w:kern w:val="0"/>
                <w:szCs w:val="21"/>
              </w:rPr>
            </w:pPr>
            <w:r>
              <w:rPr>
                <w:rFonts w:ascii="宋体" w:hAnsi="宋体" w:cs="宋体" w:hint="eastAsia"/>
                <w:kern w:val="0"/>
                <w:szCs w:val="21"/>
              </w:rPr>
              <w:t>编号</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424B35">
            <w:pPr>
              <w:widowControl/>
              <w:spacing w:line="400" w:lineRule="exact"/>
              <w:jc w:val="center"/>
              <w:rPr>
                <w:rFonts w:ascii="宋体" w:hAnsi="宋体" w:cs="宋体"/>
                <w:kern w:val="0"/>
                <w:szCs w:val="21"/>
              </w:rPr>
            </w:pPr>
            <w:proofErr w:type="gramStart"/>
            <w:r>
              <w:rPr>
                <w:rFonts w:ascii="宋体" w:hAnsi="宋体" w:cs="宋体" w:hint="eastAsia"/>
                <w:kern w:val="0"/>
                <w:szCs w:val="21"/>
              </w:rPr>
              <w:t>栋舍</w:t>
            </w:r>
            <w:proofErr w:type="gramEnd"/>
          </w:p>
        </w:tc>
        <w:tc>
          <w:tcPr>
            <w:tcW w:w="1134" w:type="dxa"/>
            <w:gridSpan w:val="2"/>
            <w:tcBorders>
              <w:top w:val="single" w:sz="4" w:space="0" w:color="auto"/>
              <w:left w:val="nil"/>
              <w:bottom w:val="single" w:sz="4" w:space="0" w:color="auto"/>
              <w:right w:val="single" w:sz="4" w:space="0" w:color="auto"/>
            </w:tcBorders>
            <w:vAlign w:val="center"/>
          </w:tcPr>
          <w:p w:rsidR="00B12745" w:rsidRDefault="00424B35">
            <w:pPr>
              <w:spacing w:line="400" w:lineRule="exact"/>
              <w:jc w:val="center"/>
              <w:rPr>
                <w:rFonts w:ascii="宋体" w:hAnsi="宋体"/>
                <w:kern w:val="0"/>
                <w:szCs w:val="21"/>
              </w:rPr>
            </w:pPr>
            <w:r>
              <w:rPr>
                <w:rFonts w:ascii="宋体" w:hAnsi="宋体" w:cs="宋体" w:hint="eastAsia"/>
                <w:kern w:val="0"/>
                <w:szCs w:val="21"/>
              </w:rPr>
              <w:t>样品数量</w:t>
            </w:r>
          </w:p>
        </w:tc>
        <w:tc>
          <w:tcPr>
            <w:tcW w:w="851" w:type="dxa"/>
            <w:gridSpan w:val="2"/>
            <w:tcBorders>
              <w:top w:val="single" w:sz="4" w:space="0" w:color="auto"/>
              <w:left w:val="nil"/>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种类</w:t>
            </w:r>
          </w:p>
        </w:tc>
        <w:tc>
          <w:tcPr>
            <w:tcW w:w="809" w:type="dxa"/>
            <w:gridSpan w:val="2"/>
            <w:tcBorders>
              <w:top w:val="single" w:sz="4" w:space="0" w:color="auto"/>
              <w:left w:val="nil"/>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品种</w:t>
            </w:r>
          </w:p>
        </w:tc>
        <w:tc>
          <w:tcPr>
            <w:tcW w:w="867" w:type="dxa"/>
            <w:gridSpan w:val="2"/>
            <w:tcBorders>
              <w:top w:val="single" w:sz="4" w:space="0" w:color="auto"/>
              <w:left w:val="nil"/>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cs="宋体" w:hint="eastAsia"/>
                <w:kern w:val="0"/>
                <w:szCs w:val="21"/>
              </w:rPr>
              <w:t>存栏数</w:t>
            </w:r>
          </w:p>
        </w:tc>
        <w:tc>
          <w:tcPr>
            <w:tcW w:w="1974" w:type="dxa"/>
            <w:gridSpan w:val="2"/>
            <w:tcBorders>
              <w:top w:val="single" w:sz="4" w:space="0" w:color="auto"/>
              <w:left w:val="nil"/>
              <w:bottom w:val="single" w:sz="4" w:space="0" w:color="auto"/>
              <w:right w:val="single" w:sz="4" w:space="0" w:color="auto"/>
            </w:tcBorders>
            <w:vAlign w:val="center"/>
          </w:tcPr>
          <w:p w:rsidR="00B12745" w:rsidRDefault="00424B35">
            <w:pPr>
              <w:widowControl/>
              <w:spacing w:line="400" w:lineRule="exact"/>
              <w:jc w:val="center"/>
              <w:rPr>
                <w:rFonts w:ascii="宋体" w:hAnsi="宋体"/>
                <w:kern w:val="0"/>
                <w:szCs w:val="21"/>
              </w:rPr>
            </w:pPr>
            <w:r>
              <w:rPr>
                <w:rFonts w:ascii="宋体" w:hAnsi="宋体" w:hint="eastAsia"/>
                <w:kern w:val="0"/>
                <w:szCs w:val="21"/>
              </w:rPr>
              <w:t>禽鸟来源地</w:t>
            </w: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r w:rsidR="00B12745">
        <w:trPr>
          <w:trHeight w:val="505"/>
        </w:trPr>
        <w:tc>
          <w:tcPr>
            <w:tcW w:w="1322" w:type="dxa"/>
            <w:gridSpan w:val="2"/>
            <w:tcBorders>
              <w:top w:val="nil"/>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914" w:type="dxa"/>
            <w:gridSpan w:val="2"/>
            <w:tcBorders>
              <w:top w:val="single" w:sz="4" w:space="0" w:color="auto"/>
              <w:left w:val="nil"/>
              <w:bottom w:val="single" w:sz="4" w:space="0" w:color="auto"/>
              <w:right w:val="single" w:sz="4" w:space="0" w:color="auto"/>
            </w:tcBorders>
          </w:tcPr>
          <w:p w:rsidR="00B12745" w:rsidRDefault="00B12745">
            <w:pPr>
              <w:widowControl/>
              <w:spacing w:line="400" w:lineRule="exact"/>
              <w:jc w:val="center"/>
              <w:rPr>
                <w:rFonts w:asciiTheme="minorEastAsia" w:eastAsiaTheme="minorEastAsia" w:hAnsiTheme="minorEastAsia"/>
                <w:kern w:val="0"/>
                <w:sz w:val="24"/>
              </w:rPr>
            </w:pPr>
          </w:p>
        </w:tc>
        <w:tc>
          <w:tcPr>
            <w:tcW w:w="849" w:type="dxa"/>
            <w:gridSpan w:val="2"/>
            <w:tcBorders>
              <w:top w:val="single" w:sz="4" w:space="0" w:color="auto"/>
              <w:left w:val="single" w:sz="4" w:space="0" w:color="auto"/>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134"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51"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09" w:type="dxa"/>
            <w:gridSpan w:val="2"/>
            <w:tcBorders>
              <w:top w:val="single" w:sz="4" w:space="0" w:color="auto"/>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867"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c>
          <w:tcPr>
            <w:tcW w:w="1974" w:type="dxa"/>
            <w:gridSpan w:val="2"/>
            <w:tcBorders>
              <w:top w:val="nil"/>
              <w:left w:val="nil"/>
              <w:bottom w:val="single" w:sz="4" w:space="0" w:color="auto"/>
              <w:right w:val="single" w:sz="4" w:space="0" w:color="auto"/>
            </w:tcBorders>
            <w:vAlign w:val="center"/>
          </w:tcPr>
          <w:p w:rsidR="00B12745" w:rsidRDefault="00B12745">
            <w:pPr>
              <w:widowControl/>
              <w:spacing w:line="400" w:lineRule="exact"/>
              <w:jc w:val="center"/>
              <w:rPr>
                <w:rFonts w:asciiTheme="minorEastAsia" w:eastAsiaTheme="minorEastAsia" w:hAnsiTheme="minorEastAsia"/>
                <w:kern w:val="0"/>
                <w:sz w:val="24"/>
              </w:rPr>
            </w:pPr>
          </w:p>
        </w:tc>
      </w:tr>
    </w:tbl>
    <w:p w:rsidR="00B12745" w:rsidRDefault="00424B35">
      <w:pPr>
        <w:pStyle w:val="afff0"/>
        <w:snapToGrid w:val="0"/>
        <w:spacing w:after="0" w:afterAutospacing="0" w:line="400" w:lineRule="exact"/>
        <w:ind w:rightChars="-70" w:right="-147"/>
        <w:rPr>
          <w:sz w:val="21"/>
          <w:szCs w:val="21"/>
        </w:rPr>
      </w:pPr>
      <w:r>
        <w:rPr>
          <w:rFonts w:hint="eastAsia"/>
          <w:sz w:val="21"/>
          <w:szCs w:val="21"/>
        </w:rPr>
        <w:t>采样人：</w:t>
      </w:r>
      <w:r>
        <w:rPr>
          <w:rFonts w:hint="eastAsia"/>
          <w:sz w:val="21"/>
          <w:szCs w:val="21"/>
        </w:rPr>
        <w:t xml:space="preserve">              </w:t>
      </w:r>
      <w:r>
        <w:rPr>
          <w:rFonts w:hint="eastAsia"/>
          <w:sz w:val="21"/>
          <w:szCs w:val="21"/>
        </w:rPr>
        <w:t>联系电话：</w:t>
      </w:r>
    </w:p>
    <w:p w:rsidR="00B12745" w:rsidRDefault="00424B35">
      <w:pPr>
        <w:pStyle w:val="afff0"/>
        <w:snapToGrid w:val="0"/>
        <w:spacing w:after="0" w:afterAutospacing="0" w:line="400" w:lineRule="exact"/>
        <w:ind w:rightChars="-70" w:right="-147"/>
        <w:rPr>
          <w:rFonts w:ascii="黑体" w:eastAsia="黑体" w:hAnsi="华文中宋" w:cs="华文中宋"/>
          <w:bCs/>
          <w:sz w:val="28"/>
          <w:szCs w:val="28"/>
        </w:rPr>
      </w:pPr>
      <w:r>
        <w:rPr>
          <w:rFonts w:hint="eastAsia"/>
          <w:sz w:val="21"/>
          <w:szCs w:val="21"/>
        </w:rPr>
        <w:t>备注：</w:t>
      </w:r>
      <w:r>
        <w:rPr>
          <w:rFonts w:hint="eastAsia"/>
          <w:b/>
          <w:sz w:val="21"/>
          <w:szCs w:val="21"/>
        </w:rPr>
        <w:t>经纬度</w:t>
      </w:r>
      <w:r>
        <w:rPr>
          <w:rFonts w:hint="eastAsia"/>
          <w:sz w:val="21"/>
          <w:szCs w:val="21"/>
        </w:rPr>
        <w:t>（</w:t>
      </w:r>
      <w:r>
        <w:rPr>
          <w:sz w:val="21"/>
          <w:szCs w:val="21"/>
        </w:rPr>
        <w:t>6</w:t>
      </w:r>
      <w:r>
        <w:rPr>
          <w:rFonts w:hint="eastAsia"/>
          <w:sz w:val="21"/>
          <w:szCs w:val="21"/>
        </w:rPr>
        <w:t>位小数，如</w:t>
      </w:r>
      <w:r>
        <w:rPr>
          <w:sz w:val="21"/>
          <w:szCs w:val="21"/>
        </w:rPr>
        <w:t>117.402426</w:t>
      </w:r>
      <w:r>
        <w:rPr>
          <w:rFonts w:hint="eastAsia"/>
          <w:sz w:val="21"/>
          <w:szCs w:val="21"/>
        </w:rPr>
        <w:t>，</w:t>
      </w:r>
      <w:r>
        <w:rPr>
          <w:sz w:val="21"/>
          <w:szCs w:val="21"/>
        </w:rPr>
        <w:t>32.918576</w:t>
      </w:r>
      <w:r>
        <w:rPr>
          <w:rFonts w:hint="eastAsia"/>
          <w:sz w:val="21"/>
          <w:szCs w:val="21"/>
        </w:rPr>
        <w:t>）；</w:t>
      </w:r>
      <w:r>
        <w:rPr>
          <w:rFonts w:hint="eastAsia"/>
          <w:b/>
          <w:sz w:val="21"/>
          <w:szCs w:val="21"/>
        </w:rPr>
        <w:t>动物种类</w:t>
      </w:r>
      <w:r>
        <w:rPr>
          <w:rFonts w:hint="eastAsia"/>
          <w:sz w:val="21"/>
          <w:szCs w:val="21"/>
        </w:rPr>
        <w:t>（鸡、鸭、鹅、鸽子、鹌鹑、环境等）；</w:t>
      </w:r>
      <w:r>
        <w:rPr>
          <w:rFonts w:hint="eastAsia"/>
          <w:b/>
          <w:sz w:val="21"/>
          <w:szCs w:val="21"/>
        </w:rPr>
        <w:t>动物品种</w:t>
      </w:r>
      <w:r>
        <w:rPr>
          <w:rFonts w:hint="eastAsia"/>
          <w:sz w:val="21"/>
          <w:szCs w:val="21"/>
        </w:rPr>
        <w:t>（蛋鸡、白羽肉鸡、黄羽肉鸡、地方品种等）。</w:t>
      </w:r>
    </w:p>
    <w:p w:rsidR="00B12745" w:rsidRDefault="00424B35">
      <w:pPr>
        <w:widowControl/>
        <w:spacing w:line="400" w:lineRule="exact"/>
        <w:jc w:val="center"/>
        <w:rPr>
          <w:b/>
          <w:color w:val="000000" w:themeColor="text1"/>
          <w:szCs w:val="21"/>
        </w:rPr>
      </w:pPr>
      <w:r>
        <w:rPr>
          <w:rFonts w:eastAsia="仿宋_GB2312"/>
          <w:color w:val="000000" w:themeColor="text1"/>
          <w:sz w:val="24"/>
        </w:rPr>
        <w:br w:type="page"/>
      </w:r>
      <w:r>
        <w:rPr>
          <w:b/>
          <w:color w:val="000000" w:themeColor="text1"/>
          <w:szCs w:val="21"/>
        </w:rPr>
        <w:lastRenderedPageBreak/>
        <w:t>附录</w:t>
      </w:r>
      <w:r>
        <w:rPr>
          <w:rFonts w:hint="eastAsia"/>
          <w:b/>
          <w:bCs/>
          <w:color w:val="000000" w:themeColor="text1"/>
          <w:szCs w:val="21"/>
          <w:lang w:bidi="en-US"/>
        </w:rPr>
        <w:t>C</w:t>
      </w:r>
    </w:p>
    <w:p w:rsidR="00B12745" w:rsidRDefault="00424B35">
      <w:pPr>
        <w:pStyle w:val="Bodytext10"/>
        <w:spacing w:after="60" w:line="400" w:lineRule="exact"/>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w:t>
      </w:r>
      <w:r>
        <w:rPr>
          <w:rFonts w:ascii="Times New Roman" w:hAnsi="Times New Roman" w:cs="Times New Roman"/>
          <w:b/>
          <w:color w:val="000000" w:themeColor="text1"/>
          <w:sz w:val="21"/>
          <w:szCs w:val="21"/>
        </w:rPr>
        <w:t>规范性</w:t>
      </w:r>
      <w:r>
        <w:rPr>
          <w:rFonts w:ascii="Times New Roman" w:hAnsi="Times New Roman" w:cs="Times New Roman"/>
          <w:b/>
          <w:color w:val="000000" w:themeColor="text1"/>
          <w:sz w:val="21"/>
          <w:szCs w:val="21"/>
        </w:rPr>
        <w:t>)</w:t>
      </w:r>
    </w:p>
    <w:p w:rsidR="00B12745" w:rsidRDefault="00424B35">
      <w:pPr>
        <w:pStyle w:val="affe"/>
        <w:spacing w:line="400" w:lineRule="exact"/>
        <w:ind w:firstLineChars="0" w:firstLine="0"/>
        <w:jc w:val="center"/>
        <w:rPr>
          <w:rFonts w:hAnsi="宋体"/>
          <w:b/>
          <w:bCs/>
          <w:color w:val="000000" w:themeColor="text1"/>
          <w:szCs w:val="21"/>
        </w:rPr>
      </w:pPr>
      <w:r>
        <w:rPr>
          <w:rFonts w:hAnsi="宋体" w:hint="eastAsia"/>
          <w:b/>
          <w:bCs/>
          <w:color w:val="000000" w:themeColor="text1"/>
          <w:szCs w:val="21"/>
        </w:rPr>
        <w:t>生物危险标识</w:t>
      </w:r>
    </w:p>
    <w:p w:rsidR="00B12745" w:rsidRDefault="00424B35">
      <w:pPr>
        <w:pStyle w:val="affe"/>
        <w:spacing w:line="400" w:lineRule="exact"/>
        <w:jc w:val="left"/>
        <w:rPr>
          <w:rFonts w:ascii="黑体" w:eastAsia="黑体" w:hAnsi="黑体"/>
          <w:bCs/>
          <w:color w:val="000000" w:themeColor="text1"/>
          <w:szCs w:val="21"/>
        </w:rPr>
      </w:pPr>
      <w:r>
        <w:rPr>
          <w:rFonts w:ascii="黑体" w:eastAsia="黑体" w:hAnsi="黑体" w:hint="eastAsia"/>
          <w:bCs/>
          <w:color w:val="000000" w:themeColor="text1"/>
          <w:szCs w:val="21"/>
        </w:rPr>
        <w:t xml:space="preserve">C </w:t>
      </w:r>
      <w:r>
        <w:rPr>
          <w:rFonts w:ascii="黑体" w:eastAsia="黑体" w:hAnsi="黑体" w:hint="eastAsia"/>
          <w:bCs/>
          <w:color w:val="000000" w:themeColor="text1"/>
          <w:szCs w:val="21"/>
        </w:rPr>
        <w:t>生物危险标识</w:t>
      </w:r>
    </w:p>
    <w:p w:rsidR="00B12745" w:rsidRDefault="00424B35">
      <w:pPr>
        <w:pStyle w:val="Bodytext10"/>
        <w:spacing w:line="400" w:lineRule="exact"/>
        <w:jc w:val="both"/>
        <w:rPr>
          <w:rFonts w:eastAsia="仿宋_GB2312"/>
          <w:color w:val="000000" w:themeColor="text1"/>
          <w:sz w:val="24"/>
          <w:lang w:val="en-US"/>
        </w:rPr>
      </w:pPr>
      <w:r>
        <w:rPr>
          <w:rFonts w:hint="eastAsia"/>
          <w:bCs/>
          <w:noProof/>
          <w:color w:val="000000" w:themeColor="text1"/>
          <w:lang w:val="en-US" w:eastAsia="zh-CN" w:bidi="ar-SA"/>
        </w:rPr>
        <w:drawing>
          <wp:anchor distT="0" distB="0" distL="114300" distR="114300" simplePos="0" relativeHeight="251660288" behindDoc="0" locked="0" layoutInCell="1" allowOverlap="1">
            <wp:simplePos x="0" y="0"/>
            <wp:positionH relativeFrom="column">
              <wp:posOffset>1005840</wp:posOffset>
            </wp:positionH>
            <wp:positionV relativeFrom="paragraph">
              <wp:posOffset>571500</wp:posOffset>
            </wp:positionV>
            <wp:extent cx="3590290" cy="3022600"/>
            <wp:effectExtent l="19050" t="0" r="0" b="0"/>
            <wp:wrapSquare wrapText="bothSides"/>
            <wp:docPr id="3" name="图片 3" descr="DSC_7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SC_730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90290" cy="3022600"/>
                    </a:xfrm>
                    <a:prstGeom prst="rect">
                      <a:avLst/>
                    </a:prstGeom>
                    <a:noFill/>
                    <a:ln>
                      <a:noFill/>
                    </a:ln>
                  </pic:spPr>
                </pic:pic>
              </a:graphicData>
            </a:graphic>
          </wp:anchor>
        </w:drawing>
      </w:r>
    </w:p>
    <w:sectPr w:rsidR="00B12745">
      <w:footerReference w:type="default" r:id="rId12"/>
      <w:pgSz w:w="11906" w:h="16838"/>
      <w:pgMar w:top="1440" w:right="1701" w:bottom="1440" w:left="1701" w:header="851" w:footer="992"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B35" w:rsidRDefault="00424B35">
      <w:r>
        <w:separator/>
      </w:r>
    </w:p>
  </w:endnote>
  <w:endnote w:type="continuationSeparator" w:id="0">
    <w:p w:rsidR="00424B35" w:rsidRDefault="0042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745" w:rsidRDefault="00B12745">
    <w:pPr>
      <w:jc w:val="right"/>
    </w:pPr>
  </w:p>
  <w:p w:rsidR="00B12745" w:rsidRDefault="00B12745">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745" w:rsidRDefault="00B12745">
    <w:pPr>
      <w:jc w:val="right"/>
    </w:pPr>
  </w:p>
  <w:p w:rsidR="00B12745" w:rsidRDefault="00B127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334931"/>
    </w:sdtPr>
    <w:sdtEndPr/>
    <w:sdtContent>
      <w:p w:rsidR="00B12745" w:rsidRDefault="00424B35">
        <w:pPr>
          <w:jc w:val="right"/>
        </w:pPr>
        <w:r>
          <w:fldChar w:fldCharType="begin"/>
        </w:r>
        <w:r>
          <w:instrText>PAGE   \* MERGEFORMAT</w:instrText>
        </w:r>
        <w:r>
          <w:fldChar w:fldCharType="separate"/>
        </w:r>
        <w:r w:rsidR="00031B21" w:rsidRPr="00031B21">
          <w:rPr>
            <w:noProof/>
            <w:lang w:val="zh-CN"/>
          </w:rPr>
          <w:t>1</w:t>
        </w:r>
        <w:r>
          <w:rPr>
            <w:lang w:val="zh-CN"/>
          </w:rPr>
          <w:fldChar w:fldCharType="end"/>
        </w:r>
      </w:p>
    </w:sdtContent>
  </w:sdt>
  <w:p w:rsidR="00B12745" w:rsidRDefault="00B127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B35" w:rsidRDefault="00424B35">
      <w:r>
        <w:separator/>
      </w:r>
    </w:p>
  </w:footnote>
  <w:footnote w:type="continuationSeparator" w:id="0">
    <w:p w:rsidR="00424B35" w:rsidRDefault="00424B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color w:val="000000"/>
        <w:spacing w:val="0"/>
        <w:kern w:val="0"/>
        <w:position w:val="0"/>
        <w:sz w:val="21"/>
        <w:szCs w:val="21"/>
        <w:u w:val="none"/>
        <w:vertAlign w:val="baseline"/>
      </w:rPr>
    </w:lvl>
    <w:lvl w:ilvl="2">
      <w:start w:val="1"/>
      <w:numFmt w:val="decimal"/>
      <w:pStyle w:val="a7"/>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start w:val="1"/>
      <w:numFmt w:val="lowerLetter"/>
      <w:pStyle w:val="af1"/>
      <w:lvlText w:val="%1)"/>
      <w:lvlJc w:val="left"/>
      <w:pPr>
        <w:tabs>
          <w:tab w:val="left" w:pos="840"/>
        </w:tabs>
        <w:ind w:left="839" w:hanging="419"/>
      </w:pPr>
      <w:rPr>
        <w:rFonts w:ascii="宋体" w:eastAsia="宋体" w:hint="eastAsia"/>
        <w:b w:val="0"/>
        <w:i w:val="0"/>
        <w:sz w:val="21"/>
        <w:szCs w:val="21"/>
      </w:rPr>
    </w:lvl>
    <w:lvl w:ilvl="1">
      <w:start w:val="1"/>
      <w:numFmt w:val="decimal"/>
      <w:pStyle w:val="af2"/>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f9"/>
      <w:suff w:val="nothing"/>
      <w:lvlText w:val="%1.%2.%3　"/>
      <w:lvlJc w:val="left"/>
      <w:pPr>
        <w:ind w:left="0" w:firstLine="0"/>
      </w:pPr>
      <w:rPr>
        <w:rFonts w:ascii="Times New Roman" w:hAnsi="Times New Roman" w:cs="Times New Roman"/>
        <w:b w:val="0"/>
        <w:bCs w:val="0"/>
        <w:i w:val="0"/>
        <w:iCs w:val="0"/>
        <w:caps w:val="0"/>
        <w:smallCaps w:val="0"/>
        <w:strike w:val="0"/>
        <w:dstrike w:val="0"/>
        <w:snapToGrid w:val="0"/>
        <w:color w:val="000000"/>
        <w:spacing w:val="0"/>
        <w:w w:val="0"/>
        <w:kern w:val="0"/>
        <w:position w:val="0"/>
        <w:sz w:val="0"/>
        <w:szCs w:val="0"/>
        <w:u w:val="none" w:color="000000"/>
        <w:shd w:val="clear" w:color="000000" w:fill="000000"/>
        <w:vertAlign w:val="baseline"/>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15"/>
  </w:num>
  <w:num w:numId="4">
    <w:abstractNumId w:val="13"/>
  </w:num>
  <w:num w:numId="5">
    <w:abstractNumId w:val="16"/>
  </w:num>
  <w:num w:numId="6">
    <w:abstractNumId w:val="8"/>
  </w:num>
  <w:num w:numId="7">
    <w:abstractNumId w:val="9"/>
  </w:num>
  <w:num w:numId="8">
    <w:abstractNumId w:val="2"/>
  </w:num>
  <w:num w:numId="9">
    <w:abstractNumId w:val="12"/>
  </w:num>
  <w:num w:numId="10">
    <w:abstractNumId w:val="1"/>
  </w:num>
  <w:num w:numId="11">
    <w:abstractNumId w:val="11"/>
  </w:num>
  <w:num w:numId="12">
    <w:abstractNumId w:val="4"/>
  </w:num>
  <w:num w:numId="13">
    <w:abstractNumId w:val="14"/>
  </w:num>
  <w:num w:numId="14">
    <w:abstractNumId w:val="3"/>
  </w:num>
  <w:num w:numId="15">
    <w:abstractNumId w:val="17"/>
  </w:num>
  <w:num w:numId="16">
    <w:abstractNumId w:val="7"/>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YzODNjMGI2OGMwMmM2YzkyODdiNmY1OTY5ZGEzZmEifQ=="/>
  </w:docVars>
  <w:rsids>
    <w:rsidRoot w:val="00227AC3"/>
    <w:rsid w:val="00031B21"/>
    <w:rsid w:val="000920C2"/>
    <w:rsid w:val="00227AC3"/>
    <w:rsid w:val="00273CBB"/>
    <w:rsid w:val="003D396A"/>
    <w:rsid w:val="00424B35"/>
    <w:rsid w:val="0054248F"/>
    <w:rsid w:val="0060071A"/>
    <w:rsid w:val="006357D9"/>
    <w:rsid w:val="007A2F92"/>
    <w:rsid w:val="008051FA"/>
    <w:rsid w:val="00874004"/>
    <w:rsid w:val="00904A62"/>
    <w:rsid w:val="009C39DD"/>
    <w:rsid w:val="00A30D06"/>
    <w:rsid w:val="00A43FEE"/>
    <w:rsid w:val="00A5021B"/>
    <w:rsid w:val="00AB7BFD"/>
    <w:rsid w:val="00B12745"/>
    <w:rsid w:val="00B51F97"/>
    <w:rsid w:val="00BC0E65"/>
    <w:rsid w:val="00C61721"/>
    <w:rsid w:val="00DD2337"/>
    <w:rsid w:val="00DD5356"/>
    <w:rsid w:val="00E723A3"/>
    <w:rsid w:val="00E753C1"/>
    <w:rsid w:val="00E935A6"/>
    <w:rsid w:val="00F12B81"/>
    <w:rsid w:val="00FE0FBD"/>
    <w:rsid w:val="0B107490"/>
    <w:rsid w:val="0C3E353A"/>
    <w:rsid w:val="1910625E"/>
    <w:rsid w:val="34141549"/>
    <w:rsid w:val="361723A6"/>
    <w:rsid w:val="40C003E6"/>
    <w:rsid w:val="480C20EF"/>
    <w:rsid w:val="49231938"/>
    <w:rsid w:val="4A5F4CF3"/>
    <w:rsid w:val="5D86578B"/>
    <w:rsid w:val="60A710C0"/>
    <w:rsid w:val="628F14F5"/>
    <w:rsid w:val="6C6770B8"/>
    <w:rsid w:val="72171B28"/>
    <w:rsid w:val="727F572A"/>
    <w:rsid w:val="742F3313"/>
    <w:rsid w:val="78153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semiHidden="1" w:uiPriority="0"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unhideWhenUsed="1" w:qFormat="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pPr>
      <w:widowControl w:val="0"/>
      <w:jc w:val="both"/>
    </w:pPr>
    <w:rPr>
      <w:kern w:val="2"/>
      <w:sz w:val="21"/>
      <w:szCs w:val="24"/>
    </w:rPr>
  </w:style>
  <w:style w:type="paragraph" w:styleId="1">
    <w:name w:val="heading 1"/>
    <w:basedOn w:val="aff1"/>
    <w:next w:val="aff1"/>
    <w:link w:val="1Char"/>
    <w:qFormat/>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1"/>
    <w:next w:val="aff1"/>
    <w:link w:val="3Char"/>
    <w:uiPriority w:val="9"/>
    <w:unhideWhenUsed/>
    <w:qFormat/>
    <w:pPr>
      <w:keepNext/>
      <w:keepLines/>
      <w:spacing w:before="260" w:after="260" w:line="416" w:lineRule="auto"/>
      <w:outlineLvl w:val="2"/>
    </w:pPr>
    <w:rPr>
      <w:b/>
      <w:bCs/>
      <w:sz w:val="32"/>
      <w:szCs w:val="32"/>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7">
    <w:name w:val="toc 7"/>
    <w:basedOn w:val="aff1"/>
    <w:next w:val="aff1"/>
    <w:semiHidden/>
    <w:qFormat/>
    <w:pPr>
      <w:tabs>
        <w:tab w:val="right" w:leader="dot" w:pos="9241"/>
      </w:tabs>
      <w:ind w:firstLineChars="500" w:firstLine="505"/>
      <w:jc w:val="left"/>
    </w:pPr>
    <w:rPr>
      <w:rFonts w:ascii="宋体"/>
      <w:szCs w:val="21"/>
    </w:rPr>
  </w:style>
  <w:style w:type="paragraph" w:styleId="8">
    <w:name w:val="index 8"/>
    <w:basedOn w:val="aff1"/>
    <w:next w:val="aff1"/>
    <w:qFormat/>
    <w:pPr>
      <w:ind w:left="1680" w:hanging="210"/>
      <w:jc w:val="left"/>
    </w:pPr>
    <w:rPr>
      <w:rFonts w:ascii="Calibri" w:hAnsi="Calibri"/>
      <w:sz w:val="20"/>
      <w:szCs w:val="20"/>
    </w:rPr>
  </w:style>
  <w:style w:type="paragraph" w:styleId="aff5">
    <w:name w:val="caption"/>
    <w:basedOn w:val="aff1"/>
    <w:next w:val="aff1"/>
    <w:qFormat/>
    <w:pPr>
      <w:spacing w:before="152" w:after="160"/>
    </w:pPr>
    <w:rPr>
      <w:rFonts w:ascii="Arial" w:eastAsia="黑体" w:hAnsi="Arial" w:cs="Arial"/>
      <w:sz w:val="20"/>
      <w:szCs w:val="20"/>
    </w:rPr>
  </w:style>
  <w:style w:type="paragraph" w:styleId="5">
    <w:name w:val="index 5"/>
    <w:basedOn w:val="aff1"/>
    <w:next w:val="aff1"/>
    <w:qFormat/>
    <w:pPr>
      <w:ind w:left="1050" w:hanging="210"/>
      <w:jc w:val="left"/>
    </w:pPr>
    <w:rPr>
      <w:rFonts w:ascii="Calibri" w:hAnsi="Calibri"/>
      <w:sz w:val="20"/>
      <w:szCs w:val="20"/>
    </w:rPr>
  </w:style>
  <w:style w:type="paragraph" w:styleId="aff6">
    <w:name w:val="Document Map"/>
    <w:basedOn w:val="aff1"/>
    <w:link w:val="Char"/>
    <w:semiHidden/>
    <w:qFormat/>
    <w:pPr>
      <w:shd w:val="clear" w:color="auto" w:fill="000080"/>
    </w:pPr>
  </w:style>
  <w:style w:type="paragraph" w:styleId="aff7">
    <w:name w:val="annotation text"/>
    <w:basedOn w:val="aff1"/>
    <w:link w:val="Char0"/>
    <w:uiPriority w:val="99"/>
    <w:unhideWhenUsed/>
    <w:qFormat/>
    <w:pPr>
      <w:jc w:val="left"/>
    </w:pPr>
  </w:style>
  <w:style w:type="paragraph" w:styleId="6">
    <w:name w:val="index 6"/>
    <w:basedOn w:val="aff1"/>
    <w:next w:val="aff1"/>
    <w:qFormat/>
    <w:pPr>
      <w:ind w:left="1260" w:hanging="210"/>
      <w:jc w:val="left"/>
    </w:pPr>
    <w:rPr>
      <w:rFonts w:ascii="Calibri" w:hAnsi="Calibri"/>
      <w:sz w:val="20"/>
      <w:szCs w:val="20"/>
    </w:rPr>
  </w:style>
  <w:style w:type="paragraph" w:styleId="4">
    <w:name w:val="index 4"/>
    <w:basedOn w:val="aff1"/>
    <w:next w:val="aff1"/>
    <w:qFormat/>
    <w:pPr>
      <w:ind w:left="840" w:hanging="210"/>
      <w:jc w:val="left"/>
    </w:pPr>
    <w:rPr>
      <w:rFonts w:ascii="Calibri" w:hAnsi="Calibri"/>
      <w:sz w:val="20"/>
      <w:szCs w:val="20"/>
    </w:rPr>
  </w:style>
  <w:style w:type="paragraph" w:styleId="50">
    <w:name w:val="toc 5"/>
    <w:basedOn w:val="aff1"/>
    <w:next w:val="aff1"/>
    <w:semiHidden/>
    <w:qFormat/>
    <w:pPr>
      <w:tabs>
        <w:tab w:val="right" w:leader="dot" w:pos="9241"/>
      </w:tabs>
      <w:ind w:firstLineChars="300" w:firstLine="300"/>
      <w:jc w:val="left"/>
    </w:pPr>
    <w:rPr>
      <w:rFonts w:ascii="宋体"/>
      <w:szCs w:val="21"/>
    </w:rPr>
  </w:style>
  <w:style w:type="paragraph" w:styleId="30">
    <w:name w:val="toc 3"/>
    <w:basedOn w:val="aff1"/>
    <w:next w:val="aff1"/>
    <w:uiPriority w:val="39"/>
    <w:qFormat/>
    <w:pPr>
      <w:tabs>
        <w:tab w:val="right" w:leader="dot" w:pos="9241"/>
      </w:tabs>
      <w:ind w:firstLineChars="100" w:firstLine="102"/>
      <w:jc w:val="left"/>
    </w:pPr>
    <w:rPr>
      <w:rFonts w:ascii="宋体"/>
      <w:szCs w:val="21"/>
    </w:rPr>
  </w:style>
  <w:style w:type="paragraph" w:styleId="80">
    <w:name w:val="toc 8"/>
    <w:basedOn w:val="aff1"/>
    <w:next w:val="aff1"/>
    <w:semiHidden/>
    <w:qFormat/>
    <w:pPr>
      <w:tabs>
        <w:tab w:val="right" w:leader="dot" w:pos="9241"/>
      </w:tabs>
      <w:ind w:firstLineChars="600" w:firstLine="607"/>
      <w:jc w:val="left"/>
    </w:pPr>
    <w:rPr>
      <w:rFonts w:ascii="宋体"/>
      <w:szCs w:val="21"/>
    </w:rPr>
  </w:style>
  <w:style w:type="paragraph" w:styleId="31">
    <w:name w:val="index 3"/>
    <w:basedOn w:val="aff1"/>
    <w:next w:val="aff1"/>
    <w:qFormat/>
    <w:pPr>
      <w:ind w:left="630" w:hanging="210"/>
      <w:jc w:val="left"/>
    </w:pPr>
    <w:rPr>
      <w:rFonts w:ascii="Calibri" w:hAnsi="Calibri"/>
      <w:sz w:val="20"/>
      <w:szCs w:val="20"/>
    </w:rPr>
  </w:style>
  <w:style w:type="paragraph" w:styleId="aff8">
    <w:name w:val="Date"/>
    <w:basedOn w:val="aff1"/>
    <w:next w:val="aff1"/>
    <w:link w:val="Char1"/>
    <w:uiPriority w:val="99"/>
    <w:unhideWhenUsed/>
    <w:qFormat/>
    <w:pPr>
      <w:ind w:leftChars="2500" w:left="100"/>
    </w:pPr>
  </w:style>
  <w:style w:type="paragraph" w:styleId="20">
    <w:name w:val="Body Text Indent 2"/>
    <w:basedOn w:val="aff1"/>
    <w:link w:val="2Char0"/>
    <w:qFormat/>
    <w:pPr>
      <w:spacing w:after="120" w:line="480" w:lineRule="auto"/>
      <w:ind w:leftChars="200" w:left="420"/>
    </w:pPr>
    <w:rPr>
      <w:szCs w:val="20"/>
    </w:rPr>
  </w:style>
  <w:style w:type="paragraph" w:styleId="aff9">
    <w:name w:val="endnote text"/>
    <w:basedOn w:val="aff1"/>
    <w:link w:val="Char2"/>
    <w:semiHidden/>
    <w:qFormat/>
    <w:pPr>
      <w:snapToGrid w:val="0"/>
      <w:jc w:val="left"/>
    </w:pPr>
  </w:style>
  <w:style w:type="paragraph" w:styleId="affa">
    <w:name w:val="Balloon Text"/>
    <w:basedOn w:val="aff1"/>
    <w:link w:val="Char3"/>
    <w:uiPriority w:val="99"/>
    <w:unhideWhenUsed/>
    <w:qFormat/>
    <w:rPr>
      <w:sz w:val="18"/>
      <w:szCs w:val="18"/>
    </w:rPr>
  </w:style>
  <w:style w:type="paragraph" w:styleId="affb">
    <w:name w:val="footer"/>
    <w:basedOn w:val="aff1"/>
    <w:link w:val="Char4"/>
    <w:uiPriority w:val="99"/>
    <w:qFormat/>
    <w:pPr>
      <w:snapToGrid w:val="0"/>
      <w:ind w:rightChars="100" w:right="210"/>
      <w:jc w:val="right"/>
    </w:pPr>
    <w:rPr>
      <w:sz w:val="18"/>
      <w:szCs w:val="18"/>
    </w:rPr>
  </w:style>
  <w:style w:type="paragraph" w:styleId="affc">
    <w:name w:val="header"/>
    <w:basedOn w:val="aff1"/>
    <w:link w:val="Char5"/>
    <w:qFormat/>
    <w:pPr>
      <w:snapToGrid w:val="0"/>
      <w:jc w:val="left"/>
    </w:pPr>
    <w:rPr>
      <w:sz w:val="18"/>
      <w:szCs w:val="18"/>
    </w:rPr>
  </w:style>
  <w:style w:type="paragraph" w:styleId="10">
    <w:name w:val="toc 1"/>
    <w:basedOn w:val="aff1"/>
    <w:next w:val="aff1"/>
    <w:uiPriority w:val="39"/>
    <w:qFormat/>
    <w:pPr>
      <w:tabs>
        <w:tab w:val="right" w:leader="dot" w:pos="9241"/>
      </w:tabs>
      <w:spacing w:beforeLines="25" w:afterLines="25"/>
      <w:jc w:val="left"/>
    </w:pPr>
    <w:rPr>
      <w:rFonts w:ascii="宋体"/>
      <w:szCs w:val="21"/>
    </w:rPr>
  </w:style>
  <w:style w:type="paragraph" w:styleId="40">
    <w:name w:val="toc 4"/>
    <w:basedOn w:val="aff1"/>
    <w:next w:val="aff1"/>
    <w:semiHidden/>
    <w:qFormat/>
    <w:pPr>
      <w:tabs>
        <w:tab w:val="right" w:leader="dot" w:pos="9241"/>
      </w:tabs>
      <w:ind w:firstLineChars="200" w:firstLine="198"/>
      <w:jc w:val="left"/>
    </w:pPr>
    <w:rPr>
      <w:rFonts w:ascii="宋体"/>
      <w:szCs w:val="21"/>
    </w:rPr>
  </w:style>
  <w:style w:type="paragraph" w:styleId="affd">
    <w:name w:val="index heading"/>
    <w:basedOn w:val="aff1"/>
    <w:next w:val="11"/>
    <w:qFormat/>
    <w:pPr>
      <w:spacing w:before="120" w:after="120"/>
      <w:jc w:val="center"/>
    </w:pPr>
    <w:rPr>
      <w:rFonts w:ascii="Calibri" w:hAnsi="Calibri"/>
      <w:b/>
      <w:bCs/>
      <w:iCs/>
      <w:szCs w:val="20"/>
    </w:rPr>
  </w:style>
  <w:style w:type="paragraph" w:styleId="11">
    <w:name w:val="index 1"/>
    <w:basedOn w:val="aff1"/>
    <w:next w:val="affe"/>
    <w:qFormat/>
    <w:pPr>
      <w:tabs>
        <w:tab w:val="right" w:leader="dot" w:pos="9299"/>
      </w:tabs>
      <w:jc w:val="left"/>
    </w:pPr>
    <w:rPr>
      <w:rFonts w:ascii="宋体"/>
      <w:szCs w:val="21"/>
    </w:rPr>
  </w:style>
  <w:style w:type="paragraph" w:customStyle="1" w:styleId="affe">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ff">
    <w:name w:val="Subtitle"/>
    <w:basedOn w:val="aff1"/>
    <w:next w:val="aff1"/>
    <w:link w:val="Char7"/>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af0">
    <w:name w:val="footnote text"/>
    <w:basedOn w:val="aff1"/>
    <w:link w:val="Char8"/>
    <w:qFormat/>
    <w:pPr>
      <w:numPr>
        <w:numId w:val="1"/>
      </w:numPr>
      <w:snapToGrid w:val="0"/>
      <w:jc w:val="left"/>
    </w:pPr>
    <w:rPr>
      <w:rFonts w:ascii="宋体"/>
      <w:sz w:val="18"/>
      <w:szCs w:val="18"/>
    </w:rPr>
  </w:style>
  <w:style w:type="paragraph" w:styleId="60">
    <w:name w:val="toc 6"/>
    <w:basedOn w:val="aff1"/>
    <w:next w:val="aff1"/>
    <w:semiHidden/>
    <w:qFormat/>
    <w:pPr>
      <w:tabs>
        <w:tab w:val="right" w:leader="dot" w:pos="9241"/>
      </w:tabs>
      <w:ind w:firstLineChars="400" w:firstLine="403"/>
      <w:jc w:val="left"/>
    </w:pPr>
    <w:rPr>
      <w:rFonts w:ascii="宋体"/>
      <w:szCs w:val="21"/>
    </w:rPr>
  </w:style>
  <w:style w:type="paragraph" w:styleId="70">
    <w:name w:val="index 7"/>
    <w:basedOn w:val="aff1"/>
    <w:next w:val="aff1"/>
    <w:qFormat/>
    <w:pPr>
      <w:ind w:left="1470" w:hanging="210"/>
      <w:jc w:val="left"/>
    </w:pPr>
    <w:rPr>
      <w:rFonts w:ascii="Calibri" w:hAnsi="Calibri"/>
      <w:sz w:val="20"/>
      <w:szCs w:val="20"/>
    </w:rPr>
  </w:style>
  <w:style w:type="paragraph" w:styleId="9">
    <w:name w:val="index 9"/>
    <w:basedOn w:val="aff1"/>
    <w:next w:val="aff1"/>
    <w:qFormat/>
    <w:pPr>
      <w:ind w:left="1890" w:hanging="210"/>
      <w:jc w:val="left"/>
    </w:pPr>
    <w:rPr>
      <w:rFonts w:ascii="Calibri" w:hAnsi="Calibri"/>
      <w:sz w:val="20"/>
      <w:szCs w:val="20"/>
    </w:rPr>
  </w:style>
  <w:style w:type="paragraph" w:styleId="21">
    <w:name w:val="toc 2"/>
    <w:basedOn w:val="aff1"/>
    <w:next w:val="aff1"/>
    <w:semiHidden/>
    <w:qFormat/>
    <w:pPr>
      <w:tabs>
        <w:tab w:val="right" w:leader="dot" w:pos="9241"/>
      </w:tabs>
    </w:pPr>
    <w:rPr>
      <w:rFonts w:ascii="宋体"/>
      <w:szCs w:val="21"/>
    </w:rPr>
  </w:style>
  <w:style w:type="paragraph" w:styleId="90">
    <w:name w:val="toc 9"/>
    <w:basedOn w:val="aff1"/>
    <w:next w:val="aff1"/>
    <w:semiHidden/>
    <w:qFormat/>
    <w:pPr>
      <w:ind w:left="1470"/>
      <w:jc w:val="left"/>
    </w:pPr>
    <w:rPr>
      <w:sz w:val="20"/>
      <w:szCs w:val="20"/>
    </w:rPr>
  </w:style>
  <w:style w:type="paragraph" w:styleId="afff0">
    <w:name w:val="Normal (Web)"/>
    <w:basedOn w:val="aff1"/>
    <w:unhideWhenUsed/>
    <w:qFormat/>
    <w:pPr>
      <w:widowControl/>
      <w:spacing w:before="100" w:beforeAutospacing="1" w:after="100" w:afterAutospacing="1"/>
      <w:jc w:val="left"/>
    </w:pPr>
    <w:rPr>
      <w:rFonts w:ascii="宋体" w:hAnsi="宋体" w:cs="宋体"/>
      <w:kern w:val="0"/>
      <w:sz w:val="24"/>
    </w:rPr>
  </w:style>
  <w:style w:type="paragraph" w:styleId="22">
    <w:name w:val="index 2"/>
    <w:basedOn w:val="aff1"/>
    <w:next w:val="aff1"/>
    <w:qFormat/>
    <w:pPr>
      <w:ind w:left="420" w:hanging="210"/>
      <w:jc w:val="left"/>
    </w:pPr>
    <w:rPr>
      <w:rFonts w:ascii="Calibri" w:hAnsi="Calibri"/>
      <w:sz w:val="20"/>
      <w:szCs w:val="20"/>
    </w:rPr>
  </w:style>
  <w:style w:type="paragraph" w:styleId="afff1">
    <w:name w:val="annotation subject"/>
    <w:basedOn w:val="aff7"/>
    <w:next w:val="aff7"/>
    <w:link w:val="Char9"/>
    <w:uiPriority w:val="99"/>
    <w:unhideWhenUsed/>
    <w:qFormat/>
    <w:rPr>
      <w:b/>
      <w:bCs/>
    </w:rPr>
  </w:style>
  <w:style w:type="table" w:styleId="afff2">
    <w:name w:val="Table Grid"/>
    <w:basedOn w:val="aff3"/>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3">
    <w:name w:val="endnote reference"/>
    <w:semiHidden/>
    <w:qFormat/>
    <w:rPr>
      <w:vertAlign w:val="superscript"/>
    </w:rPr>
  </w:style>
  <w:style w:type="character" w:styleId="afff4">
    <w:name w:val="page number"/>
    <w:qFormat/>
    <w:rPr>
      <w:rFonts w:ascii="Times New Roman" w:eastAsia="宋体" w:hAnsi="Times New Roman"/>
      <w:sz w:val="18"/>
    </w:rPr>
  </w:style>
  <w:style w:type="character" w:styleId="afff5">
    <w:name w:val="Hyperlink"/>
    <w:uiPriority w:val="99"/>
    <w:qFormat/>
    <w:rPr>
      <w:color w:val="0000FF"/>
      <w:spacing w:val="0"/>
      <w:w w:val="100"/>
      <w:szCs w:val="21"/>
      <w:u w:val="single"/>
      <w:lang w:val="en-US" w:eastAsia="zh-CN"/>
    </w:rPr>
  </w:style>
  <w:style w:type="character" w:styleId="afff6">
    <w:name w:val="annotation reference"/>
    <w:basedOn w:val="aff2"/>
    <w:uiPriority w:val="99"/>
    <w:unhideWhenUsed/>
    <w:qFormat/>
    <w:rPr>
      <w:sz w:val="21"/>
      <w:szCs w:val="21"/>
    </w:rPr>
  </w:style>
  <w:style w:type="character" w:styleId="afff7">
    <w:name w:val="footnote reference"/>
    <w:semiHidden/>
    <w:qFormat/>
    <w:rPr>
      <w:vertAlign w:val="superscript"/>
    </w:rPr>
  </w:style>
  <w:style w:type="paragraph" w:customStyle="1" w:styleId="afff8">
    <w:name w:val="编号列项（三级）"/>
    <w:qFormat/>
    <w:rPr>
      <w:rFonts w:ascii="宋体"/>
      <w:sz w:val="21"/>
    </w:rPr>
  </w:style>
  <w:style w:type="paragraph" w:customStyle="1" w:styleId="afff9">
    <w:name w:val="标准标志"/>
    <w:next w:val="aff1"/>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1"/>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qFormat/>
    <w:pPr>
      <w:spacing w:before="120"/>
      <w:ind w:left="221"/>
    </w:pPr>
    <w:rPr>
      <w:rFonts w:ascii="宋体"/>
      <w:sz w:val="18"/>
      <w:szCs w:val="18"/>
    </w:rPr>
  </w:style>
  <w:style w:type="paragraph" w:customStyle="1" w:styleId="afffc">
    <w:name w:val="标准书脚_奇数页"/>
    <w:qFormat/>
    <w:pPr>
      <w:spacing w:before="120"/>
      <w:ind w:right="198"/>
      <w:jc w:val="right"/>
    </w:pPr>
    <w:rPr>
      <w:rFonts w:ascii="宋体"/>
      <w:sz w:val="18"/>
      <w:szCs w:val="18"/>
    </w:rPr>
  </w:style>
  <w:style w:type="paragraph" w:customStyle="1" w:styleId="afffd">
    <w:name w:val="标准书眉_奇数页"/>
    <w:next w:val="aff1"/>
    <w:qFormat/>
    <w:pPr>
      <w:tabs>
        <w:tab w:val="center" w:pos="4154"/>
        <w:tab w:val="right" w:pos="8306"/>
      </w:tabs>
      <w:spacing w:after="220"/>
      <w:jc w:val="right"/>
    </w:pPr>
    <w:rPr>
      <w:rFonts w:ascii="黑体" w:eastAsia="黑体"/>
      <w:sz w:val="21"/>
      <w:szCs w:val="21"/>
    </w:rPr>
  </w:style>
  <w:style w:type="paragraph" w:customStyle="1" w:styleId="afffe">
    <w:name w:val="标准书眉_偶数页"/>
    <w:basedOn w:val="afffd"/>
    <w:next w:val="aff1"/>
    <w:qFormat/>
    <w:pPr>
      <w:jc w:val="left"/>
    </w:pPr>
  </w:style>
  <w:style w:type="paragraph" w:customStyle="1" w:styleId="affff">
    <w:name w:val="标准书眉一"/>
    <w:qFormat/>
    <w:pPr>
      <w:jc w:val="both"/>
    </w:pPr>
  </w:style>
  <w:style w:type="paragraph" w:customStyle="1" w:styleId="affff0">
    <w:name w:val="参考文献"/>
    <w:basedOn w:val="aff1"/>
    <w:next w:val="a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1">
    <w:name w:val="参考文献、索引标题"/>
    <w:basedOn w:val="aff1"/>
    <w:next w:val="a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Char6">
    <w:name w:val="段 Char"/>
    <w:link w:val="affe"/>
    <w:qFormat/>
    <w:rPr>
      <w:rFonts w:ascii="宋体" w:hAnsi="Times New Roman"/>
      <w:sz w:val="21"/>
    </w:rPr>
  </w:style>
  <w:style w:type="paragraph" w:customStyle="1" w:styleId="a6">
    <w:name w:val="一级条标题"/>
    <w:next w:val="affe"/>
    <w:qFormat/>
    <w:pPr>
      <w:numPr>
        <w:ilvl w:val="1"/>
        <w:numId w:val="2"/>
      </w:numPr>
      <w:spacing w:beforeLines="50" w:afterLines="50"/>
      <w:outlineLvl w:val="2"/>
    </w:pPr>
    <w:rPr>
      <w:rFonts w:ascii="黑体" w:eastAsia="黑体"/>
      <w:sz w:val="21"/>
      <w:szCs w:val="21"/>
    </w:rPr>
  </w:style>
  <w:style w:type="paragraph" w:customStyle="1" w:styleId="a7">
    <w:name w:val="二级条标题"/>
    <w:basedOn w:val="a6"/>
    <w:next w:val="affe"/>
    <w:qFormat/>
    <w:pPr>
      <w:numPr>
        <w:ilvl w:val="2"/>
      </w:numPr>
      <w:spacing w:before="50" w:after="50"/>
      <w:outlineLvl w:val="3"/>
    </w:pPr>
  </w:style>
  <w:style w:type="paragraph" w:customStyle="1" w:styleId="affff2">
    <w:name w:val="二级无"/>
    <w:basedOn w:val="a7"/>
    <w:qFormat/>
    <w:pPr>
      <w:spacing w:beforeLines="0" w:afterLines="0"/>
    </w:pPr>
    <w:rPr>
      <w:rFonts w:ascii="宋体" w:eastAsia="宋体"/>
    </w:rPr>
  </w:style>
  <w:style w:type="character" w:customStyle="1" w:styleId="1Char">
    <w:name w:val="标题 1 Char"/>
    <w:link w:val="1"/>
    <w:qFormat/>
    <w:rPr>
      <w:rFonts w:ascii="Times New Roman" w:hAnsi="Times New Roman"/>
      <w:b/>
      <w:bCs/>
      <w:kern w:val="44"/>
      <w:sz w:val="44"/>
      <w:szCs w:val="44"/>
    </w:rPr>
  </w:style>
  <w:style w:type="character" w:customStyle="1" w:styleId="affff3">
    <w:name w:val="发布"/>
    <w:qFormat/>
    <w:rPr>
      <w:rFonts w:ascii="黑体" w:eastAsia="黑体"/>
      <w:spacing w:val="85"/>
      <w:w w:val="100"/>
      <w:position w:val="3"/>
      <w:sz w:val="28"/>
      <w:szCs w:val="28"/>
    </w:rPr>
  </w:style>
  <w:style w:type="paragraph" w:customStyle="1" w:styleId="affff4">
    <w:name w:val="发布部门"/>
    <w:next w:val="aff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5">
    <w:name w:val="发布日期"/>
    <w:qFormat/>
    <w:pPr>
      <w:framePr w:w="3997" w:h="471" w:hRule="exact" w:vSpace="181" w:wrap="around" w:hAnchor="page" w:x="7089" w:y="14097" w:anchorLock="1"/>
    </w:pPr>
    <w:rPr>
      <w:rFonts w:eastAsia="黑体"/>
      <w:sz w:val="28"/>
    </w:rPr>
  </w:style>
  <w:style w:type="paragraph" w:customStyle="1" w:styleId="affff6">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3">
    <w:name w:val="修订1"/>
    <w:hidden/>
    <w:uiPriority w:val="99"/>
    <w:unhideWhenUsed/>
    <w:qFormat/>
    <w:rPr>
      <w:rFonts w:ascii="Calibri" w:hAnsi="Calibri"/>
      <w:kern w:val="2"/>
      <w:sz w:val="21"/>
      <w:szCs w:val="22"/>
    </w:rPr>
  </w:style>
  <w:style w:type="paragraph" w:customStyle="1" w:styleId="affff7">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24">
    <w:name w:val="封面标准名称2"/>
    <w:basedOn w:val="affff7"/>
    <w:qFormat/>
    <w:pPr>
      <w:framePr w:wrap="around" w:y="4469"/>
      <w:spacing w:beforeLines="630"/>
    </w:pPr>
  </w:style>
  <w:style w:type="paragraph" w:customStyle="1" w:styleId="affff8">
    <w:name w:val="封面标准英文名称"/>
    <w:basedOn w:val="affff7"/>
    <w:qFormat/>
    <w:pPr>
      <w:framePr w:wrap="around"/>
      <w:spacing w:before="370" w:line="400" w:lineRule="exact"/>
    </w:pPr>
    <w:rPr>
      <w:rFonts w:ascii="Times New Roman"/>
      <w:sz w:val="28"/>
      <w:szCs w:val="28"/>
    </w:rPr>
  </w:style>
  <w:style w:type="paragraph" w:customStyle="1" w:styleId="affff9">
    <w:name w:val="封面一致性程度标识"/>
    <w:basedOn w:val="affff8"/>
    <w:qFormat/>
    <w:pPr>
      <w:framePr w:wrap="around"/>
      <w:spacing w:before="440"/>
    </w:pPr>
    <w:rPr>
      <w:rFonts w:ascii="宋体" w:eastAsia="宋体"/>
    </w:rPr>
  </w:style>
  <w:style w:type="paragraph" w:customStyle="1" w:styleId="affffa">
    <w:name w:val="封面标准文稿类别"/>
    <w:basedOn w:val="affff9"/>
    <w:qFormat/>
    <w:pPr>
      <w:framePr w:wrap="around"/>
      <w:spacing w:after="160" w:line="240" w:lineRule="auto"/>
    </w:pPr>
    <w:rPr>
      <w:sz w:val="24"/>
    </w:rPr>
  </w:style>
  <w:style w:type="paragraph" w:customStyle="1" w:styleId="affffb">
    <w:name w:val="封面标准文稿编辑信息"/>
    <w:basedOn w:val="affffa"/>
    <w:qFormat/>
    <w:pPr>
      <w:framePr w:wrap="around"/>
      <w:spacing w:before="180" w:line="180" w:lineRule="exact"/>
    </w:pPr>
    <w:rPr>
      <w:sz w:val="21"/>
    </w:rPr>
  </w:style>
  <w:style w:type="paragraph" w:customStyle="1" w:styleId="25">
    <w:name w:val="封面标准文稿编辑信息2"/>
    <w:basedOn w:val="affffb"/>
    <w:qFormat/>
    <w:pPr>
      <w:framePr w:wrap="around" w:y="4469"/>
    </w:pPr>
  </w:style>
  <w:style w:type="paragraph" w:customStyle="1" w:styleId="26">
    <w:name w:val="封面标准文稿类别2"/>
    <w:basedOn w:val="affffa"/>
    <w:qFormat/>
    <w:pPr>
      <w:framePr w:wrap="around" w:y="4469"/>
    </w:pPr>
  </w:style>
  <w:style w:type="paragraph" w:customStyle="1" w:styleId="27">
    <w:name w:val="封面标准英文名称2"/>
    <w:basedOn w:val="affff8"/>
    <w:qFormat/>
    <w:pPr>
      <w:framePr w:wrap="around" w:y="4469"/>
    </w:pPr>
  </w:style>
  <w:style w:type="paragraph" w:customStyle="1" w:styleId="28">
    <w:name w:val="封面一致性程度标识2"/>
    <w:basedOn w:val="affff9"/>
    <w:qFormat/>
    <w:pPr>
      <w:framePr w:wrap="around" w:y="4469"/>
    </w:pPr>
  </w:style>
  <w:style w:type="paragraph" w:customStyle="1" w:styleId="affffc">
    <w:name w:val="封面正文"/>
    <w:qFormat/>
    <w:pPr>
      <w:jc w:val="both"/>
    </w:pPr>
  </w:style>
  <w:style w:type="paragraph" w:customStyle="1" w:styleId="af7">
    <w:name w:val="附录标识"/>
    <w:basedOn w:val="aff1"/>
    <w:next w:val="affe"/>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d">
    <w:name w:val="附录标题"/>
    <w:basedOn w:val="affe"/>
    <w:next w:val="affe"/>
    <w:qFormat/>
    <w:pPr>
      <w:ind w:firstLineChars="0" w:firstLine="0"/>
      <w:jc w:val="center"/>
    </w:pPr>
    <w:rPr>
      <w:rFonts w:ascii="黑体" w:eastAsia="黑体"/>
    </w:rPr>
  </w:style>
  <w:style w:type="paragraph" w:customStyle="1" w:styleId="af4">
    <w:name w:val="附录表标号"/>
    <w:basedOn w:val="aff1"/>
    <w:next w:val="affe"/>
    <w:qFormat/>
    <w:pPr>
      <w:numPr>
        <w:numId w:val="4"/>
      </w:numPr>
      <w:spacing w:line="14" w:lineRule="exact"/>
      <w:jc w:val="center"/>
      <w:outlineLvl w:val="0"/>
    </w:pPr>
    <w:rPr>
      <w:color w:val="FFFFFF"/>
    </w:rPr>
  </w:style>
  <w:style w:type="paragraph" w:customStyle="1" w:styleId="af5">
    <w:name w:val="附录表标题"/>
    <w:basedOn w:val="aff1"/>
    <w:next w:val="affe"/>
    <w:qFormat/>
    <w:pPr>
      <w:numPr>
        <w:ilvl w:val="1"/>
        <w:numId w:val="4"/>
      </w:numPr>
      <w:tabs>
        <w:tab w:val="left" w:pos="180"/>
      </w:tabs>
      <w:spacing w:beforeLines="50" w:afterLines="50"/>
      <w:jc w:val="center"/>
    </w:pPr>
    <w:rPr>
      <w:rFonts w:ascii="黑体" w:eastAsia="黑体"/>
      <w:szCs w:val="21"/>
    </w:rPr>
  </w:style>
  <w:style w:type="paragraph" w:customStyle="1" w:styleId="afa">
    <w:name w:val="附录二级条标题"/>
    <w:basedOn w:val="aff1"/>
    <w:next w:val="affe"/>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e">
    <w:name w:val="附录二级无"/>
    <w:basedOn w:val="afa"/>
    <w:qFormat/>
    <w:pPr>
      <w:spacing w:beforeLines="0" w:afterLines="0"/>
    </w:pPr>
    <w:rPr>
      <w:rFonts w:ascii="宋体" w:eastAsia="宋体"/>
      <w:szCs w:val="21"/>
    </w:rPr>
  </w:style>
  <w:style w:type="paragraph" w:customStyle="1" w:styleId="afffff">
    <w:name w:val="附录公式"/>
    <w:basedOn w:val="affe"/>
    <w:next w:val="affe"/>
    <w:link w:val="Chara"/>
    <w:qFormat/>
  </w:style>
  <w:style w:type="character" w:customStyle="1" w:styleId="Chara">
    <w:name w:val="附录公式 Char"/>
    <w:basedOn w:val="Char6"/>
    <w:link w:val="afffff"/>
    <w:qFormat/>
    <w:rPr>
      <w:rFonts w:ascii="宋体" w:hAnsi="Times New Roman"/>
      <w:sz w:val="21"/>
    </w:rPr>
  </w:style>
  <w:style w:type="paragraph" w:customStyle="1" w:styleId="afffff0">
    <w:name w:val="附录公式编号制表符"/>
    <w:basedOn w:val="aff1"/>
    <w:next w:val="affe"/>
    <w:qFormat/>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e"/>
    <w:qFormat/>
    <w:pPr>
      <w:numPr>
        <w:ilvl w:val="4"/>
      </w:numPr>
      <w:outlineLvl w:val="4"/>
    </w:pPr>
  </w:style>
  <w:style w:type="paragraph" w:customStyle="1" w:styleId="afffff1">
    <w:name w:val="附录三级无"/>
    <w:basedOn w:val="afb"/>
    <w:qFormat/>
    <w:pPr>
      <w:spacing w:beforeLines="0" w:afterLines="0"/>
    </w:pPr>
    <w:rPr>
      <w:rFonts w:ascii="宋体" w:eastAsia="宋体"/>
      <w:szCs w:val="21"/>
    </w:rPr>
  </w:style>
  <w:style w:type="paragraph" w:customStyle="1" w:styleId="aff">
    <w:name w:val="附录数字编号列项（二级）"/>
    <w:qFormat/>
    <w:pPr>
      <w:numPr>
        <w:ilvl w:val="1"/>
        <w:numId w:val="5"/>
      </w:numPr>
    </w:pPr>
    <w:rPr>
      <w:rFonts w:ascii="宋体"/>
      <w:sz w:val="21"/>
    </w:rPr>
  </w:style>
  <w:style w:type="paragraph" w:customStyle="1" w:styleId="afc">
    <w:name w:val="附录四级条标题"/>
    <w:basedOn w:val="afb"/>
    <w:next w:val="affe"/>
    <w:qFormat/>
    <w:pPr>
      <w:numPr>
        <w:ilvl w:val="5"/>
      </w:numPr>
      <w:outlineLvl w:val="5"/>
    </w:pPr>
  </w:style>
  <w:style w:type="paragraph" w:customStyle="1" w:styleId="afffff2">
    <w:name w:val="附录四级无"/>
    <w:basedOn w:val="afc"/>
    <w:qFormat/>
    <w:pPr>
      <w:spacing w:beforeLines="0" w:afterLines="0"/>
    </w:pPr>
    <w:rPr>
      <w:rFonts w:ascii="宋体" w:eastAsia="宋体"/>
      <w:szCs w:val="21"/>
    </w:rPr>
  </w:style>
  <w:style w:type="paragraph" w:customStyle="1" w:styleId="ab">
    <w:name w:val="附录图标号"/>
    <w:basedOn w:val="aff1"/>
    <w:qFormat/>
    <w:pPr>
      <w:keepNext/>
      <w:pageBreakBefore/>
      <w:widowControl/>
      <w:numPr>
        <w:numId w:val="6"/>
      </w:numPr>
      <w:spacing w:line="14" w:lineRule="exact"/>
      <w:jc w:val="center"/>
      <w:outlineLvl w:val="0"/>
    </w:pPr>
    <w:rPr>
      <w:color w:val="FFFFFF"/>
    </w:rPr>
  </w:style>
  <w:style w:type="paragraph" w:customStyle="1" w:styleId="ac">
    <w:name w:val="附录图标题"/>
    <w:basedOn w:val="aff1"/>
    <w:next w:val="affe"/>
    <w:qFormat/>
    <w:pPr>
      <w:numPr>
        <w:ilvl w:val="1"/>
        <w:numId w:val="6"/>
      </w:numPr>
      <w:tabs>
        <w:tab w:val="left" w:pos="363"/>
      </w:tabs>
      <w:spacing w:beforeLines="50" w:afterLines="50"/>
      <w:jc w:val="center"/>
    </w:pPr>
    <w:rPr>
      <w:rFonts w:ascii="黑体" w:eastAsia="黑体"/>
      <w:szCs w:val="21"/>
    </w:rPr>
  </w:style>
  <w:style w:type="paragraph" w:customStyle="1" w:styleId="afd">
    <w:name w:val="附录五级条标题"/>
    <w:basedOn w:val="afc"/>
    <w:next w:val="affe"/>
    <w:qFormat/>
    <w:pPr>
      <w:numPr>
        <w:ilvl w:val="6"/>
      </w:numPr>
      <w:outlineLvl w:val="6"/>
    </w:pPr>
  </w:style>
  <w:style w:type="paragraph" w:customStyle="1" w:styleId="afffff3">
    <w:name w:val="附录五级无"/>
    <w:basedOn w:val="afd"/>
    <w:qFormat/>
    <w:pPr>
      <w:spacing w:beforeLines="0" w:afterLines="0"/>
    </w:pPr>
    <w:rPr>
      <w:rFonts w:ascii="宋体" w:eastAsia="宋体"/>
      <w:szCs w:val="21"/>
    </w:rPr>
  </w:style>
  <w:style w:type="paragraph" w:customStyle="1" w:styleId="af8">
    <w:name w:val="附录章标题"/>
    <w:next w:val="aff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e"/>
    <w:qFormat/>
    <w:pPr>
      <w:numPr>
        <w:ilvl w:val="2"/>
      </w:numPr>
      <w:tabs>
        <w:tab w:val="clear" w:pos="360"/>
      </w:tabs>
      <w:autoSpaceDN w:val="0"/>
      <w:spacing w:beforeLines="50" w:afterLines="50"/>
      <w:outlineLvl w:val="2"/>
    </w:pPr>
  </w:style>
  <w:style w:type="paragraph" w:customStyle="1" w:styleId="afffff4">
    <w:name w:val="附录一级无"/>
    <w:basedOn w:val="af9"/>
    <w:qFormat/>
    <w:pPr>
      <w:spacing w:beforeLines="0" w:afterLines="0"/>
    </w:pPr>
    <w:rPr>
      <w:rFonts w:ascii="宋体" w:eastAsia="宋体"/>
      <w:szCs w:val="21"/>
    </w:rPr>
  </w:style>
  <w:style w:type="paragraph" w:customStyle="1" w:styleId="afe">
    <w:name w:val="附录字母编号列项（一级）"/>
    <w:qFormat/>
    <w:pPr>
      <w:numPr>
        <w:numId w:val="5"/>
      </w:numPr>
    </w:pPr>
    <w:rPr>
      <w:rFonts w:ascii="宋体"/>
      <w:sz w:val="21"/>
    </w:rPr>
  </w:style>
  <w:style w:type="character" w:customStyle="1" w:styleId="Char7">
    <w:name w:val="副标题 Char"/>
    <w:basedOn w:val="aff2"/>
    <w:link w:val="afff"/>
    <w:qFormat/>
    <w:rPr>
      <w:rFonts w:asciiTheme="minorHAnsi" w:eastAsiaTheme="minorEastAsia" w:hAnsiTheme="minorHAnsi" w:cstheme="minorBidi"/>
      <w:b/>
      <w:bCs/>
      <w:kern w:val="28"/>
      <w:sz w:val="32"/>
      <w:szCs w:val="32"/>
    </w:rPr>
  </w:style>
  <w:style w:type="character" w:customStyle="1" w:styleId="Char8">
    <w:name w:val="脚注文本 Char"/>
    <w:basedOn w:val="aff2"/>
    <w:link w:val="af0"/>
    <w:qFormat/>
    <w:rPr>
      <w:rFonts w:ascii="宋体" w:hAnsi="Times New Roman"/>
      <w:kern w:val="2"/>
      <w:sz w:val="18"/>
      <w:szCs w:val="18"/>
    </w:rPr>
  </w:style>
  <w:style w:type="paragraph" w:customStyle="1" w:styleId="14">
    <w:name w:val="列出段落1"/>
    <w:basedOn w:val="aff1"/>
    <w:uiPriority w:val="34"/>
    <w:qFormat/>
    <w:pPr>
      <w:ind w:firstLineChars="200" w:firstLine="420"/>
    </w:pPr>
    <w:rPr>
      <w:rFonts w:ascii="Calibri" w:hAnsi="Calibri"/>
      <w:szCs w:val="22"/>
    </w:rPr>
  </w:style>
  <w:style w:type="paragraph" w:customStyle="1" w:styleId="ad">
    <w:name w:val="列项——（一级）"/>
    <w:qFormat/>
    <w:pPr>
      <w:widowControl w:val="0"/>
      <w:numPr>
        <w:numId w:val="7"/>
      </w:numPr>
      <w:jc w:val="both"/>
    </w:pPr>
    <w:rPr>
      <w:rFonts w:ascii="宋体"/>
      <w:sz w:val="21"/>
    </w:rPr>
  </w:style>
  <w:style w:type="paragraph" w:customStyle="1" w:styleId="af">
    <w:name w:val="列项◆（三级）"/>
    <w:basedOn w:val="aff1"/>
    <w:qFormat/>
    <w:pPr>
      <w:numPr>
        <w:ilvl w:val="2"/>
        <w:numId w:val="7"/>
      </w:numPr>
    </w:pPr>
    <w:rPr>
      <w:rFonts w:ascii="宋体"/>
      <w:szCs w:val="21"/>
    </w:rPr>
  </w:style>
  <w:style w:type="paragraph" w:customStyle="1" w:styleId="ae">
    <w:name w:val="列项●（二级）"/>
    <w:qFormat/>
    <w:pPr>
      <w:numPr>
        <w:ilvl w:val="1"/>
        <w:numId w:val="7"/>
      </w:numPr>
      <w:tabs>
        <w:tab w:val="clear" w:pos="760"/>
        <w:tab w:val="left" w:pos="840"/>
      </w:tabs>
      <w:jc w:val="both"/>
    </w:pPr>
    <w:rPr>
      <w:rFonts w:ascii="宋体"/>
      <w:sz w:val="21"/>
    </w:rPr>
  </w:style>
  <w:style w:type="paragraph" w:customStyle="1" w:styleId="afffff5">
    <w:name w:val="列项说明"/>
    <w:basedOn w:val="aff1"/>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qFormat/>
    <w:pPr>
      <w:ind w:leftChars="400" w:left="600" w:hangingChars="200" w:hanging="200"/>
    </w:pPr>
    <w:rPr>
      <w:rFonts w:ascii="宋体"/>
      <w:sz w:val="21"/>
    </w:rPr>
  </w:style>
  <w:style w:type="paragraph" w:customStyle="1" w:styleId="afffff7">
    <w:name w:val="目次、标准名称标题"/>
    <w:basedOn w:val="aff1"/>
    <w:next w:val="af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8">
    <w:name w:val="目次、索引正文"/>
    <w:qFormat/>
    <w:pPr>
      <w:spacing w:line="320" w:lineRule="exact"/>
      <w:jc w:val="both"/>
    </w:pPr>
    <w:rPr>
      <w:rFonts w:ascii="宋体"/>
      <w:sz w:val="21"/>
    </w:rPr>
  </w:style>
  <w:style w:type="paragraph" w:customStyle="1" w:styleId="afffff9">
    <w:name w:val="其他标准标志"/>
    <w:basedOn w:val="afff9"/>
    <w:qFormat/>
    <w:pPr>
      <w:framePr w:w="6101" w:wrap="around" w:vAnchor="page" w:hAnchor="page" w:x="4673" w:y="942"/>
    </w:pPr>
    <w:rPr>
      <w:w w:val="130"/>
    </w:rPr>
  </w:style>
  <w:style w:type="paragraph" w:customStyle="1" w:styleId="afffffa">
    <w:name w:val="其他标准称谓"/>
    <w:next w:val="aff1"/>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b">
    <w:name w:val="其他发布部门"/>
    <w:basedOn w:val="affff4"/>
    <w:qFormat/>
    <w:pPr>
      <w:framePr w:wrap="around" w:y="15310"/>
      <w:spacing w:line="0" w:lineRule="atLeast"/>
    </w:pPr>
    <w:rPr>
      <w:rFonts w:ascii="黑体" w:eastAsia="黑体"/>
      <w:b w:val="0"/>
    </w:rPr>
  </w:style>
  <w:style w:type="paragraph" w:customStyle="1" w:styleId="afffffc">
    <w:name w:val="其他发布日期"/>
    <w:basedOn w:val="affff5"/>
    <w:qFormat/>
    <w:pPr>
      <w:framePr w:wrap="around" w:vAnchor="page" w:hAnchor="text" w:x="1419"/>
    </w:pPr>
  </w:style>
  <w:style w:type="paragraph" w:customStyle="1" w:styleId="afffffd">
    <w:name w:val="实施日期"/>
    <w:basedOn w:val="affff5"/>
    <w:qFormat/>
    <w:pPr>
      <w:framePr w:wrap="around" w:vAnchor="page" w:hAnchor="text"/>
      <w:jc w:val="right"/>
    </w:pPr>
  </w:style>
  <w:style w:type="paragraph" w:customStyle="1" w:styleId="afffffe">
    <w:name w:val="其他实施日期"/>
    <w:basedOn w:val="afffffd"/>
    <w:qFormat/>
    <w:pPr>
      <w:framePr w:wrap="around"/>
    </w:pPr>
  </w:style>
  <w:style w:type="paragraph" w:customStyle="1" w:styleId="affffff">
    <w:name w:val="前言、引言标题"/>
    <w:next w:val="affe"/>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条标题"/>
    <w:basedOn w:val="a7"/>
    <w:next w:val="affe"/>
    <w:qFormat/>
    <w:pPr>
      <w:numPr>
        <w:numId w:val="0"/>
      </w:numPr>
      <w:outlineLvl w:val="4"/>
    </w:pPr>
  </w:style>
  <w:style w:type="paragraph" w:customStyle="1" w:styleId="affffff1">
    <w:name w:val="三级无"/>
    <w:basedOn w:val="affffff0"/>
    <w:qFormat/>
    <w:pPr>
      <w:spacing w:beforeLines="0" w:afterLines="0"/>
    </w:pPr>
    <w:rPr>
      <w:rFonts w:ascii="宋体" w:eastAsia="宋体"/>
    </w:rPr>
  </w:style>
  <w:style w:type="paragraph" w:customStyle="1" w:styleId="a1">
    <w:name w:val="示例"/>
    <w:next w:val="aff1"/>
    <w:qFormat/>
    <w:pPr>
      <w:widowControl w:val="0"/>
      <w:numPr>
        <w:numId w:val="8"/>
      </w:numPr>
      <w:jc w:val="both"/>
    </w:pPr>
    <w:rPr>
      <w:rFonts w:ascii="宋体"/>
      <w:sz w:val="18"/>
      <w:szCs w:val="18"/>
    </w:rPr>
  </w:style>
  <w:style w:type="paragraph" w:customStyle="1" w:styleId="a5">
    <w:name w:val="章标题"/>
    <w:next w:val="affe"/>
    <w:qFormat/>
    <w:pPr>
      <w:numPr>
        <w:numId w:val="2"/>
      </w:numPr>
      <w:spacing w:beforeLines="100" w:afterLines="100"/>
      <w:jc w:val="both"/>
      <w:outlineLvl w:val="1"/>
    </w:pPr>
    <w:rPr>
      <w:rFonts w:ascii="黑体" w:eastAsia="黑体"/>
      <w:sz w:val="21"/>
    </w:rPr>
  </w:style>
  <w:style w:type="paragraph" w:customStyle="1" w:styleId="af3">
    <w:name w:val="示例×："/>
    <w:basedOn w:val="a5"/>
    <w:qFormat/>
    <w:pPr>
      <w:numPr>
        <w:numId w:val="9"/>
      </w:numPr>
      <w:spacing w:beforeLines="0" w:afterLines="0"/>
      <w:outlineLvl w:val="9"/>
    </w:pPr>
    <w:rPr>
      <w:rFonts w:ascii="宋体" w:eastAsia="宋体"/>
      <w:sz w:val="18"/>
      <w:szCs w:val="18"/>
    </w:rPr>
  </w:style>
  <w:style w:type="paragraph" w:customStyle="1" w:styleId="affffff2">
    <w:name w:val="示例后文字"/>
    <w:basedOn w:val="affe"/>
    <w:next w:val="affe"/>
    <w:qFormat/>
    <w:pPr>
      <w:ind w:firstLine="360"/>
    </w:pPr>
    <w:rPr>
      <w:sz w:val="18"/>
    </w:rPr>
  </w:style>
  <w:style w:type="paragraph" w:customStyle="1" w:styleId="affffff3">
    <w:name w:val="示例内容"/>
    <w:qFormat/>
    <w:pPr>
      <w:ind w:firstLineChars="200" w:firstLine="200"/>
    </w:pPr>
    <w:rPr>
      <w:rFonts w:ascii="宋体"/>
      <w:sz w:val="18"/>
      <w:szCs w:val="18"/>
    </w:rPr>
  </w:style>
  <w:style w:type="paragraph" w:customStyle="1" w:styleId="a0">
    <w:name w:val="首示例"/>
    <w:next w:val="affe"/>
    <w:link w:val="Charb"/>
    <w:qFormat/>
    <w:pPr>
      <w:numPr>
        <w:numId w:val="10"/>
      </w:numPr>
      <w:tabs>
        <w:tab w:val="left" w:pos="360"/>
      </w:tabs>
    </w:pPr>
    <w:rPr>
      <w:rFonts w:ascii="宋体" w:hAnsi="宋体"/>
      <w:kern w:val="2"/>
      <w:sz w:val="18"/>
      <w:szCs w:val="18"/>
    </w:rPr>
  </w:style>
  <w:style w:type="character" w:customStyle="1" w:styleId="Charb">
    <w:name w:val="首示例 Char"/>
    <w:link w:val="a0"/>
    <w:qFormat/>
    <w:rPr>
      <w:rFonts w:ascii="宋体" w:hAnsi="宋体"/>
      <w:kern w:val="2"/>
      <w:sz w:val="18"/>
      <w:szCs w:val="18"/>
    </w:rPr>
  </w:style>
  <w:style w:type="paragraph" w:customStyle="1" w:styleId="af2">
    <w:name w:val="数字编号列项（二级）"/>
    <w:qFormat/>
    <w:pPr>
      <w:numPr>
        <w:ilvl w:val="1"/>
        <w:numId w:val="11"/>
      </w:numPr>
      <w:jc w:val="both"/>
    </w:pPr>
    <w:rPr>
      <w:rFonts w:ascii="宋体"/>
      <w:sz w:val="21"/>
    </w:rPr>
  </w:style>
  <w:style w:type="paragraph" w:customStyle="1" w:styleId="a8">
    <w:name w:val="四级条标题"/>
    <w:basedOn w:val="affffff0"/>
    <w:next w:val="affe"/>
    <w:qFormat/>
    <w:pPr>
      <w:numPr>
        <w:ilvl w:val="4"/>
        <w:numId w:val="2"/>
      </w:numPr>
      <w:outlineLvl w:val="5"/>
    </w:pPr>
  </w:style>
  <w:style w:type="paragraph" w:customStyle="1" w:styleId="affffff4">
    <w:name w:val="四级无"/>
    <w:basedOn w:val="a8"/>
    <w:qFormat/>
    <w:pPr>
      <w:spacing w:beforeLines="0" w:afterLines="0"/>
    </w:pPr>
    <w:rPr>
      <w:rFonts w:ascii="宋体" w:eastAsia="宋体"/>
    </w:rPr>
  </w:style>
  <w:style w:type="paragraph" w:customStyle="1" w:styleId="affffff5">
    <w:name w:val="条文脚注"/>
    <w:basedOn w:val="af0"/>
    <w:qFormat/>
    <w:pPr>
      <w:numPr>
        <w:numId w:val="0"/>
      </w:numPr>
      <w:jc w:val="both"/>
    </w:pPr>
  </w:style>
  <w:style w:type="paragraph" w:customStyle="1" w:styleId="affffff6">
    <w:name w:val="图标脚注说明"/>
    <w:basedOn w:val="affe"/>
    <w:qFormat/>
    <w:pPr>
      <w:ind w:left="840" w:firstLineChars="0" w:hanging="420"/>
    </w:pPr>
    <w:rPr>
      <w:sz w:val="18"/>
      <w:szCs w:val="18"/>
    </w:rPr>
  </w:style>
  <w:style w:type="paragraph" w:customStyle="1" w:styleId="a3">
    <w:name w:val="图表脚注说明"/>
    <w:basedOn w:val="aff1"/>
    <w:qFormat/>
    <w:pPr>
      <w:numPr>
        <w:numId w:val="12"/>
      </w:numPr>
    </w:pPr>
    <w:rPr>
      <w:rFonts w:ascii="宋体"/>
      <w:sz w:val="18"/>
      <w:szCs w:val="18"/>
    </w:rPr>
  </w:style>
  <w:style w:type="paragraph" w:customStyle="1" w:styleId="affffff7">
    <w:name w:val="图的脚注"/>
    <w:next w:val="affe"/>
    <w:qFormat/>
    <w:pPr>
      <w:widowControl w:val="0"/>
      <w:ind w:leftChars="200" w:left="840" w:hangingChars="200" w:hanging="420"/>
      <w:jc w:val="both"/>
    </w:pPr>
    <w:rPr>
      <w:rFonts w:ascii="宋体"/>
      <w:sz w:val="18"/>
    </w:rPr>
  </w:style>
  <w:style w:type="character" w:customStyle="1" w:styleId="Char2">
    <w:name w:val="尾注文本 Char"/>
    <w:basedOn w:val="aff2"/>
    <w:link w:val="aff9"/>
    <w:semiHidden/>
    <w:qFormat/>
    <w:rPr>
      <w:rFonts w:ascii="Times New Roman" w:hAnsi="Times New Roman"/>
      <w:kern w:val="2"/>
      <w:sz w:val="21"/>
      <w:szCs w:val="24"/>
    </w:rPr>
  </w:style>
  <w:style w:type="character" w:customStyle="1" w:styleId="Char">
    <w:name w:val="文档结构图 Char"/>
    <w:basedOn w:val="aff2"/>
    <w:link w:val="aff6"/>
    <w:semiHidden/>
    <w:qFormat/>
    <w:rPr>
      <w:rFonts w:ascii="Times New Roman" w:hAnsi="Times New Roman"/>
      <w:kern w:val="2"/>
      <w:sz w:val="21"/>
      <w:szCs w:val="24"/>
      <w:shd w:val="clear" w:color="auto" w:fill="000080"/>
    </w:rPr>
  </w:style>
  <w:style w:type="paragraph" w:customStyle="1" w:styleId="affffff8">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9">
    <w:name w:val="五级条标题"/>
    <w:basedOn w:val="a8"/>
    <w:next w:val="affe"/>
    <w:qFormat/>
    <w:pPr>
      <w:numPr>
        <w:ilvl w:val="5"/>
      </w:numPr>
      <w:outlineLvl w:val="6"/>
    </w:pPr>
  </w:style>
  <w:style w:type="paragraph" w:customStyle="1" w:styleId="affffff9">
    <w:name w:val="五级无"/>
    <w:basedOn w:val="a9"/>
    <w:qFormat/>
    <w:pPr>
      <w:spacing w:beforeLines="0" w:afterLines="0"/>
    </w:pPr>
    <w:rPr>
      <w:rFonts w:ascii="宋体" w:eastAsia="宋体"/>
    </w:rPr>
  </w:style>
  <w:style w:type="character" w:customStyle="1" w:styleId="Char4">
    <w:name w:val="页脚 Char"/>
    <w:basedOn w:val="aff2"/>
    <w:link w:val="affb"/>
    <w:uiPriority w:val="99"/>
    <w:qFormat/>
    <w:rPr>
      <w:rFonts w:ascii="Times New Roman" w:hAnsi="Times New Roman"/>
      <w:kern w:val="2"/>
      <w:sz w:val="18"/>
      <w:szCs w:val="18"/>
    </w:rPr>
  </w:style>
  <w:style w:type="character" w:customStyle="1" w:styleId="Char5">
    <w:name w:val="页眉 Char"/>
    <w:basedOn w:val="aff2"/>
    <w:link w:val="affc"/>
    <w:qFormat/>
    <w:rPr>
      <w:rFonts w:ascii="Times New Roman" w:hAnsi="Times New Roman"/>
      <w:kern w:val="2"/>
      <w:sz w:val="18"/>
      <w:szCs w:val="18"/>
    </w:rPr>
  </w:style>
  <w:style w:type="paragraph" w:customStyle="1" w:styleId="affffffa">
    <w:name w:val="一级无"/>
    <w:basedOn w:val="a6"/>
    <w:qFormat/>
    <w:pPr>
      <w:numPr>
        <w:ilvl w:val="0"/>
        <w:numId w:val="0"/>
      </w:numPr>
      <w:spacing w:beforeLines="0" w:afterLines="0"/>
    </w:pPr>
    <w:rPr>
      <w:rFonts w:ascii="宋体" w:eastAsia="宋体"/>
    </w:rPr>
  </w:style>
  <w:style w:type="character" w:customStyle="1" w:styleId="15">
    <w:name w:val="已访问的超链接1"/>
    <w:qFormat/>
    <w:rPr>
      <w:color w:val="800080"/>
      <w:u w:val="single"/>
    </w:rPr>
  </w:style>
  <w:style w:type="paragraph" w:customStyle="1" w:styleId="af6">
    <w:name w:val="正文表标题"/>
    <w:next w:val="affe"/>
    <w:qFormat/>
    <w:pPr>
      <w:numPr>
        <w:numId w:val="13"/>
      </w:numPr>
      <w:tabs>
        <w:tab w:val="left" w:pos="360"/>
      </w:tabs>
      <w:spacing w:beforeLines="50" w:afterLines="50"/>
      <w:jc w:val="center"/>
    </w:pPr>
    <w:rPr>
      <w:rFonts w:ascii="黑体" w:eastAsia="黑体"/>
      <w:sz w:val="21"/>
    </w:rPr>
  </w:style>
  <w:style w:type="paragraph" w:customStyle="1" w:styleId="affffffb">
    <w:name w:val="正文公式编号制表符"/>
    <w:basedOn w:val="affe"/>
    <w:next w:val="affe"/>
    <w:qFormat/>
    <w:pPr>
      <w:ind w:firstLineChars="0" w:firstLine="0"/>
    </w:pPr>
  </w:style>
  <w:style w:type="paragraph" w:customStyle="1" w:styleId="a2">
    <w:name w:val="正文图标题"/>
    <w:next w:val="affe"/>
    <w:qFormat/>
    <w:pPr>
      <w:numPr>
        <w:numId w:val="14"/>
      </w:numPr>
      <w:spacing w:beforeLines="50" w:afterLines="50"/>
      <w:jc w:val="center"/>
    </w:pPr>
    <w:rPr>
      <w:rFonts w:ascii="黑体" w:eastAsia="黑体"/>
      <w:sz w:val="21"/>
    </w:rPr>
  </w:style>
  <w:style w:type="paragraph" w:customStyle="1" w:styleId="affffffc">
    <w:name w:val="终结线"/>
    <w:basedOn w:val="aff1"/>
    <w:qFormat/>
    <w:pPr>
      <w:framePr w:hSpace="181" w:vSpace="181" w:wrap="around" w:vAnchor="text" w:hAnchor="margin" w:xAlign="center" w:y="285"/>
    </w:pPr>
  </w:style>
  <w:style w:type="paragraph" w:customStyle="1" w:styleId="aff0">
    <w:name w:val="注："/>
    <w:next w:val="affe"/>
    <w:qFormat/>
    <w:pPr>
      <w:widowControl w:val="0"/>
      <w:numPr>
        <w:numId w:val="15"/>
      </w:numPr>
      <w:autoSpaceDE w:val="0"/>
      <w:autoSpaceDN w:val="0"/>
      <w:jc w:val="both"/>
    </w:pPr>
    <w:rPr>
      <w:rFonts w:ascii="宋体"/>
      <w:sz w:val="18"/>
      <w:szCs w:val="18"/>
    </w:rPr>
  </w:style>
  <w:style w:type="paragraph" w:customStyle="1" w:styleId="aa">
    <w:name w:val="注：（正文）"/>
    <w:basedOn w:val="aff0"/>
    <w:next w:val="affe"/>
    <w:qFormat/>
    <w:pPr>
      <w:numPr>
        <w:numId w:val="16"/>
      </w:numPr>
    </w:pPr>
  </w:style>
  <w:style w:type="paragraph" w:customStyle="1" w:styleId="a">
    <w:name w:val="注×："/>
    <w:qFormat/>
    <w:pPr>
      <w:widowControl w:val="0"/>
      <w:numPr>
        <w:numId w:val="17"/>
      </w:numPr>
      <w:autoSpaceDE w:val="0"/>
      <w:autoSpaceDN w:val="0"/>
      <w:jc w:val="both"/>
    </w:pPr>
    <w:rPr>
      <w:rFonts w:ascii="宋体"/>
      <w:sz w:val="18"/>
      <w:szCs w:val="18"/>
    </w:rPr>
  </w:style>
  <w:style w:type="paragraph" w:customStyle="1" w:styleId="a4">
    <w:name w:val="注×：（正文）"/>
    <w:qFormat/>
    <w:pPr>
      <w:numPr>
        <w:numId w:val="18"/>
      </w:numPr>
      <w:jc w:val="both"/>
    </w:pPr>
    <w:rPr>
      <w:rFonts w:ascii="宋体"/>
      <w:sz w:val="18"/>
      <w:szCs w:val="18"/>
    </w:rPr>
  </w:style>
  <w:style w:type="paragraph" w:customStyle="1" w:styleId="af1">
    <w:name w:val="字母编号列项（一级）"/>
    <w:qFormat/>
    <w:pPr>
      <w:numPr>
        <w:numId w:val="11"/>
      </w:numPr>
      <w:jc w:val="both"/>
    </w:pPr>
    <w:rPr>
      <w:rFonts w:ascii="宋体"/>
      <w:sz w:val="21"/>
    </w:rPr>
  </w:style>
  <w:style w:type="character" w:customStyle="1" w:styleId="2Char">
    <w:name w:val="标题 2 Char"/>
    <w:basedOn w:val="aff2"/>
    <w:link w:val="2"/>
    <w:uiPriority w:val="9"/>
    <w:qFormat/>
    <w:rPr>
      <w:rFonts w:asciiTheme="majorHAnsi" w:eastAsiaTheme="majorEastAsia" w:hAnsiTheme="majorHAnsi" w:cstheme="majorBidi"/>
      <w:b/>
      <w:bCs/>
      <w:kern w:val="2"/>
      <w:sz w:val="32"/>
      <w:szCs w:val="32"/>
    </w:rPr>
  </w:style>
  <w:style w:type="character" w:customStyle="1" w:styleId="3Char">
    <w:name w:val="标题 3 Char"/>
    <w:basedOn w:val="aff2"/>
    <w:link w:val="3"/>
    <w:uiPriority w:val="9"/>
    <w:qFormat/>
    <w:rPr>
      <w:rFonts w:ascii="Times New Roman" w:hAnsi="Times New Roman"/>
      <w:b/>
      <w:bCs/>
      <w:kern w:val="2"/>
      <w:sz w:val="32"/>
      <w:szCs w:val="32"/>
    </w:rPr>
  </w:style>
  <w:style w:type="paragraph" w:customStyle="1" w:styleId="affffffd">
    <w:name w:val="图表脚注"/>
    <w:next w:val="affe"/>
    <w:qFormat/>
    <w:pPr>
      <w:ind w:leftChars="200" w:left="300" w:hangingChars="100" w:hanging="100"/>
      <w:jc w:val="both"/>
    </w:pPr>
    <w:rPr>
      <w:rFonts w:ascii="宋体"/>
      <w:sz w:val="18"/>
    </w:rPr>
  </w:style>
  <w:style w:type="character" w:customStyle="1" w:styleId="2Char0">
    <w:name w:val="正文文本缩进 2 Char"/>
    <w:basedOn w:val="aff2"/>
    <w:link w:val="20"/>
    <w:qFormat/>
    <w:rPr>
      <w:rFonts w:ascii="Times New Roman" w:hAnsi="Times New Roman"/>
      <w:kern w:val="2"/>
      <w:sz w:val="21"/>
    </w:rPr>
  </w:style>
  <w:style w:type="character" w:customStyle="1" w:styleId="Char3">
    <w:name w:val="批注框文本 Char"/>
    <w:basedOn w:val="aff2"/>
    <w:link w:val="affa"/>
    <w:uiPriority w:val="99"/>
    <w:qFormat/>
    <w:rPr>
      <w:rFonts w:ascii="Times New Roman" w:hAnsi="Times New Roman"/>
      <w:kern w:val="2"/>
      <w:sz w:val="18"/>
      <w:szCs w:val="18"/>
    </w:rPr>
  </w:style>
  <w:style w:type="character" w:customStyle="1" w:styleId="Char1">
    <w:name w:val="日期 Char"/>
    <w:basedOn w:val="aff2"/>
    <w:link w:val="aff8"/>
    <w:uiPriority w:val="99"/>
    <w:qFormat/>
    <w:rPr>
      <w:rFonts w:ascii="Times New Roman" w:hAnsi="Times New Roman"/>
      <w:kern w:val="2"/>
      <w:sz w:val="21"/>
      <w:szCs w:val="24"/>
    </w:rPr>
  </w:style>
  <w:style w:type="character" w:customStyle="1" w:styleId="Char0">
    <w:name w:val="批注文字 Char"/>
    <w:basedOn w:val="aff2"/>
    <w:link w:val="aff7"/>
    <w:uiPriority w:val="99"/>
    <w:qFormat/>
    <w:rPr>
      <w:rFonts w:ascii="Times New Roman" w:hAnsi="Times New Roman"/>
      <w:kern w:val="2"/>
      <w:sz w:val="21"/>
      <w:szCs w:val="24"/>
    </w:rPr>
  </w:style>
  <w:style w:type="character" w:customStyle="1" w:styleId="Char9">
    <w:name w:val="批注主题 Char"/>
    <w:basedOn w:val="Char0"/>
    <w:link w:val="afff1"/>
    <w:uiPriority w:val="99"/>
    <w:qFormat/>
    <w:rPr>
      <w:rFonts w:ascii="Times New Roman" w:hAnsi="Times New Roman"/>
      <w:b/>
      <w:bCs/>
      <w:kern w:val="2"/>
      <w:sz w:val="21"/>
      <w:szCs w:val="24"/>
    </w:rPr>
  </w:style>
  <w:style w:type="character" w:customStyle="1" w:styleId="Bodytext5">
    <w:name w:val="Body text|5_"/>
    <w:basedOn w:val="aff2"/>
    <w:link w:val="Bodytext50"/>
    <w:qFormat/>
    <w:rPr>
      <w:sz w:val="26"/>
      <w:szCs w:val="26"/>
    </w:rPr>
  </w:style>
  <w:style w:type="paragraph" w:customStyle="1" w:styleId="Bodytext50">
    <w:name w:val="Body text|5"/>
    <w:basedOn w:val="aff1"/>
    <w:link w:val="Bodytext5"/>
    <w:qFormat/>
    <w:pPr>
      <w:spacing w:after="2800"/>
      <w:ind w:right="260"/>
      <w:jc w:val="right"/>
    </w:pPr>
    <w:rPr>
      <w:rFonts w:ascii="Calibri" w:hAnsi="Calibri"/>
      <w:kern w:val="0"/>
      <w:sz w:val="26"/>
      <w:szCs w:val="26"/>
    </w:rPr>
  </w:style>
  <w:style w:type="character" w:customStyle="1" w:styleId="Bodytext1">
    <w:name w:val="Body text|1_"/>
    <w:basedOn w:val="aff2"/>
    <w:link w:val="Bodytext10"/>
    <w:qFormat/>
    <w:rPr>
      <w:rFonts w:ascii="宋体" w:hAnsi="宋体" w:cs="宋体"/>
      <w:lang w:val="zh-TW" w:eastAsia="zh-TW" w:bidi="zh-TW"/>
    </w:rPr>
  </w:style>
  <w:style w:type="paragraph" w:customStyle="1" w:styleId="Bodytext10">
    <w:name w:val="Body text|1"/>
    <w:basedOn w:val="aff1"/>
    <w:link w:val="Bodytext1"/>
    <w:qFormat/>
    <w:pPr>
      <w:spacing w:line="324" w:lineRule="auto"/>
      <w:jc w:val="left"/>
    </w:pPr>
    <w:rPr>
      <w:rFonts w:ascii="宋体" w:hAnsi="宋体" w:cs="宋体"/>
      <w:kern w:val="0"/>
      <w:sz w:val="20"/>
      <w:szCs w:val="20"/>
      <w:lang w:val="zh-TW" w:eastAsia="zh-TW" w:bidi="zh-TW"/>
    </w:rPr>
  </w:style>
  <w:style w:type="character" w:customStyle="1" w:styleId="Bodytext2">
    <w:name w:val="Body text|2_"/>
    <w:basedOn w:val="aff2"/>
    <w:link w:val="Bodytext20"/>
    <w:qFormat/>
    <w:rPr>
      <w:sz w:val="22"/>
      <w:szCs w:val="22"/>
    </w:rPr>
  </w:style>
  <w:style w:type="paragraph" w:customStyle="1" w:styleId="Bodytext20">
    <w:name w:val="Body text|2"/>
    <w:basedOn w:val="aff1"/>
    <w:link w:val="Bodytext2"/>
    <w:qFormat/>
    <w:pPr>
      <w:spacing w:line="305" w:lineRule="auto"/>
      <w:jc w:val="left"/>
    </w:pPr>
    <w:rPr>
      <w:rFonts w:ascii="Calibri" w:hAnsi="Calibri"/>
      <w:kern w:val="0"/>
      <w:sz w:val="22"/>
      <w:szCs w:val="22"/>
    </w:rPr>
  </w:style>
  <w:style w:type="character" w:customStyle="1" w:styleId="Headerorfooter1">
    <w:name w:val="Header or footer|1_"/>
    <w:basedOn w:val="aff2"/>
    <w:link w:val="Headerorfooter10"/>
    <w:qFormat/>
    <w:rPr>
      <w:sz w:val="22"/>
      <w:szCs w:val="22"/>
    </w:rPr>
  </w:style>
  <w:style w:type="paragraph" w:customStyle="1" w:styleId="Headerorfooter10">
    <w:name w:val="Header or footer|1"/>
    <w:basedOn w:val="aff1"/>
    <w:link w:val="Headerorfooter1"/>
    <w:qFormat/>
    <w:pPr>
      <w:jc w:val="left"/>
    </w:pPr>
    <w:rPr>
      <w:rFonts w:ascii="Calibri" w:hAnsi="Calibri"/>
      <w:kern w:val="0"/>
      <w:sz w:val="22"/>
      <w:szCs w:val="22"/>
    </w:rPr>
  </w:style>
  <w:style w:type="character" w:customStyle="1" w:styleId="Tablecaption1">
    <w:name w:val="Table caption|1_"/>
    <w:basedOn w:val="aff2"/>
    <w:link w:val="Tablecaption10"/>
    <w:qFormat/>
    <w:rPr>
      <w:rFonts w:ascii="宋体" w:hAnsi="宋体" w:cs="宋体"/>
      <w:sz w:val="17"/>
      <w:szCs w:val="17"/>
      <w:lang w:val="zh-TW" w:eastAsia="zh-TW" w:bidi="zh-TW"/>
    </w:rPr>
  </w:style>
  <w:style w:type="paragraph" w:customStyle="1" w:styleId="Tablecaption10">
    <w:name w:val="Table caption|1"/>
    <w:basedOn w:val="aff1"/>
    <w:link w:val="Tablecaption1"/>
    <w:qFormat/>
    <w:pPr>
      <w:spacing w:after="20"/>
      <w:ind w:firstLine="150"/>
      <w:jc w:val="left"/>
    </w:pPr>
    <w:rPr>
      <w:rFonts w:ascii="宋体" w:hAnsi="宋体" w:cs="宋体"/>
      <w:kern w:val="0"/>
      <w:sz w:val="17"/>
      <w:szCs w:val="17"/>
      <w:lang w:val="zh-TW" w:eastAsia="zh-TW" w:bidi="zh-TW"/>
    </w:rPr>
  </w:style>
  <w:style w:type="character" w:customStyle="1" w:styleId="Other1">
    <w:name w:val="Other|1_"/>
    <w:basedOn w:val="aff2"/>
    <w:link w:val="Other10"/>
    <w:qFormat/>
    <w:rPr>
      <w:rFonts w:ascii="宋体" w:hAnsi="宋体" w:cs="宋体"/>
      <w:lang w:val="zh-TW" w:eastAsia="zh-TW" w:bidi="zh-TW"/>
    </w:rPr>
  </w:style>
  <w:style w:type="paragraph" w:customStyle="1" w:styleId="Other10">
    <w:name w:val="Other|1"/>
    <w:basedOn w:val="aff1"/>
    <w:link w:val="Other1"/>
    <w:qFormat/>
    <w:pPr>
      <w:spacing w:line="324" w:lineRule="auto"/>
      <w:jc w:val="left"/>
    </w:pPr>
    <w:rPr>
      <w:rFonts w:ascii="宋体" w:hAnsi="宋体" w:cs="宋体"/>
      <w:kern w:val="0"/>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pPr>
      <w:widowControl w:val="0"/>
      <w:jc w:val="both"/>
    </w:p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1018</Words>
  <Characters>5805</Characters>
  <Application>Microsoft Office Word</Application>
  <DocSecurity>0</DocSecurity>
  <Lines>48</Lines>
  <Paragraphs>13</Paragraphs>
  <ScaleCrop>false</ScaleCrop>
  <Company>您的公司名</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 / T  5 6 4 -2 0 14</dc:title>
  <dc:creator>admin</dc:creator>
  <cp:lastModifiedBy>User</cp:lastModifiedBy>
  <cp:revision>22</cp:revision>
  <cp:lastPrinted>2022-03-28T09:53:00Z</cp:lastPrinted>
  <dcterms:created xsi:type="dcterms:W3CDTF">2023-10-14T12:39:00Z</dcterms:created>
  <dcterms:modified xsi:type="dcterms:W3CDTF">2023-10-20T08:17:00Z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A0A10983E54845839F61ECA5E99FB5CA</vt:lpwstr>
  </property>
</Properties>
</file>