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4"/>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C07148">
        <w:tc>
          <w:tcPr>
            <w:tcW w:w="509" w:type="dxa"/>
          </w:tcPr>
          <w:p w:rsidR="00C07148" w:rsidRDefault="005334B5">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C07148" w:rsidRDefault="005334B5" w:rsidP="00F227D6">
            <w:pPr>
              <w:pStyle w:val="affff0"/>
              <w:framePr w:wrap="notBeside" w:vAnchor="page" w:hAnchor="page" w:x="1372" w:y="568"/>
              <w:tabs>
                <w:tab w:val="clear" w:pos="4153"/>
                <w:tab w:val="clear" w:pos="8306"/>
              </w:tabs>
              <w:spacing w:line="240" w:lineRule="auto"/>
              <w:ind w:left="3"/>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F227D6">
              <w:rPr>
                <w:rFonts w:ascii="黑体" w:eastAsia="黑体" w:hAnsi="黑体" w:hint="eastAsia"/>
                <w:sz w:val="21"/>
                <w:szCs w:val="21"/>
              </w:rPr>
              <w:t>11.220</w:t>
            </w:r>
            <w:r>
              <w:rPr>
                <w:rFonts w:ascii="黑体" w:eastAsia="黑体" w:hAnsi="黑体"/>
                <w:sz w:val="21"/>
                <w:szCs w:val="21"/>
              </w:rPr>
              <w:fldChar w:fldCharType="end"/>
            </w:r>
            <w:bookmarkEnd w:id="0"/>
          </w:p>
        </w:tc>
      </w:tr>
      <w:tr w:rsidR="00C07148">
        <w:tc>
          <w:tcPr>
            <w:tcW w:w="509" w:type="dxa"/>
          </w:tcPr>
          <w:p w:rsidR="00C07148" w:rsidRDefault="005334B5">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C07148" w:rsidRDefault="005334B5" w:rsidP="00F227D6">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F227D6">
              <w:rPr>
                <w:rFonts w:ascii="黑体" w:eastAsia="黑体" w:hAnsi="黑体" w:hint="eastAsia"/>
                <w:sz w:val="21"/>
                <w:szCs w:val="21"/>
              </w:rPr>
              <w:t>B 41</w:t>
            </w:r>
            <w:r>
              <w:rPr>
                <w:rFonts w:ascii="黑体" w:eastAsia="黑体" w:hAnsi="黑体"/>
                <w:sz w:val="21"/>
                <w:szCs w:val="21"/>
              </w:rPr>
              <w:fldChar w:fldCharType="end"/>
            </w:r>
            <w:bookmarkEnd w:id="1"/>
          </w:p>
        </w:tc>
      </w:tr>
    </w:tbl>
    <w:tbl>
      <w:tblPr>
        <w:tblStyle w:val="affff4"/>
        <w:tblpPr w:leftFromText="181" w:rightFromText="181" w:horzAnchor="margin" w:tblpX="3857" w:tblpY="568"/>
        <w:tblW w:w="0" w:type="auto"/>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
      <w:tblGrid>
        <w:gridCol w:w="4990"/>
      </w:tblGrid>
      <w:tr w:rsidR="00C07148">
        <w:trPr>
          <w:trHeight w:val="1128"/>
        </w:trPr>
        <w:tc>
          <w:tcPr>
            <w:tcW w:w="4990" w:type="dxa"/>
          </w:tcPr>
          <w:bookmarkStart w:id="2" w:name="_Hlk26473981"/>
          <w:p w:rsidR="00C07148" w:rsidRDefault="005334B5">
            <w:pPr>
              <w:pStyle w:val="affffb"/>
              <w:framePr w:w="0" w:hRule="auto" w:wrap="auto" w:hAnchor="text" w:xAlign="left" w:yAlign="inline" w:anchorLock="0"/>
              <w:ind w:firstLine="420"/>
            </w:pPr>
            <w:r>
              <w:fldChar w:fldCharType="begin">
                <w:ffData>
                  <w:name w:val="c1"/>
                  <w:enabled/>
                  <w:calcOnExit w:val="0"/>
                  <w:textInput>
                    <w:maxLength w:val="8"/>
                  </w:textInput>
                </w:ffData>
              </w:fldChar>
            </w:r>
            <w:bookmarkStart w:id="3" w:name="c1"/>
            <w:r>
              <w:instrText xml:space="preserve"> FORMTEXT </w:instrText>
            </w:r>
            <w:r>
              <w:fldChar w:fldCharType="separate"/>
            </w:r>
            <w:r>
              <w:t>NY</w:t>
            </w:r>
            <w:r>
              <w:fldChar w:fldCharType="end"/>
            </w:r>
            <w:bookmarkEnd w:id="3"/>
          </w:p>
        </w:tc>
      </w:tr>
    </w:tbl>
    <w:p w:rsidR="00C07148" w:rsidRDefault="005334B5">
      <w:pPr>
        <w:pStyle w:val="affffc"/>
        <w:framePr w:w="9639" w:h="624" w:hRule="exact" w:hSpace="181" w:vSpace="181" w:wrap="around" w:hAnchor="page" w:x="1305" w:y="2269"/>
        <w:rPr>
          <w:rFonts w:ascii="黑体" w:eastAsia="黑体" w:hAnsi="黑体"/>
          <w:b w:val="0"/>
          <w:bCs w:val="0"/>
          <w:w w:val="100"/>
          <w:sz w:val="48"/>
          <w:szCs w:val="48"/>
        </w:rPr>
      </w:pPr>
      <w:r>
        <w:rPr>
          <w:rFonts w:ascii="黑体" w:eastAsia="黑体" w:hAnsi="黑体" w:hint="eastAsia"/>
          <w:b w:val="0"/>
          <w:bCs w:val="0"/>
          <w:w w:val="100"/>
          <w:sz w:val="48"/>
          <w:szCs w:val="48"/>
        </w:rPr>
        <w:t>中华人民共和国</w:t>
      </w:r>
      <w:r>
        <w:rPr>
          <w:rFonts w:ascii="黑体" w:eastAsia="黑体"/>
          <w:b w:val="0"/>
          <w:bCs w:val="0"/>
          <w:w w:val="100"/>
          <w:sz w:val="48"/>
        </w:rPr>
        <w:fldChar w:fldCharType="begin">
          <w:ffData>
            <w:name w:val="c2"/>
            <w:enabled/>
            <w:calcOnExit w:val="0"/>
            <w:textInput/>
          </w:ffData>
        </w:fldChar>
      </w:r>
      <w:bookmarkStart w:id="4" w:name="c2"/>
      <w:r>
        <w:rPr>
          <w:rFonts w:ascii="黑体" w:eastAsia="黑体"/>
          <w:b w:val="0"/>
          <w:bCs w:val="0"/>
          <w:w w:val="100"/>
          <w:sz w:val="48"/>
        </w:rPr>
        <w:instrText xml:space="preserve"> FORMTEXT </w:instrText>
      </w:r>
      <w:r>
        <w:rPr>
          <w:rFonts w:ascii="黑体" w:eastAsia="黑体"/>
          <w:b w:val="0"/>
          <w:bCs w:val="0"/>
          <w:w w:val="100"/>
          <w:sz w:val="48"/>
        </w:rPr>
      </w:r>
      <w:r>
        <w:rPr>
          <w:rFonts w:ascii="黑体" w:eastAsia="黑体"/>
          <w:b w:val="0"/>
          <w:bCs w:val="0"/>
          <w:w w:val="100"/>
          <w:sz w:val="48"/>
        </w:rPr>
        <w:fldChar w:fldCharType="separate"/>
      </w:r>
      <w:r>
        <w:rPr>
          <w:rFonts w:ascii="黑体" w:eastAsia="黑体" w:hint="eastAsia"/>
          <w:b w:val="0"/>
          <w:bCs w:val="0"/>
          <w:w w:val="100"/>
          <w:sz w:val="48"/>
        </w:rPr>
        <w:t>农业</w:t>
      </w:r>
      <w:r>
        <w:rPr>
          <w:rFonts w:ascii="黑体" w:eastAsia="黑体"/>
          <w:b w:val="0"/>
          <w:bCs w:val="0"/>
          <w:w w:val="100"/>
          <w:sz w:val="48"/>
        </w:rPr>
        <w:fldChar w:fldCharType="end"/>
      </w:r>
      <w:bookmarkEnd w:id="4"/>
      <w:r>
        <w:rPr>
          <w:rFonts w:ascii="黑体" w:eastAsia="黑体" w:hAnsi="黑体" w:hint="eastAsia"/>
          <w:b w:val="0"/>
          <w:bCs w:val="0"/>
          <w:w w:val="100"/>
          <w:sz w:val="48"/>
          <w:szCs w:val="48"/>
        </w:rPr>
        <w:t>行业标准</w:t>
      </w:r>
    </w:p>
    <w:bookmarkEnd w:id="2"/>
    <w:p w:rsidR="00C07148" w:rsidRDefault="005334B5">
      <w:pPr>
        <w:pStyle w:val="afffffffffe"/>
        <w:framePr w:wrap="auto"/>
        <w:rPr>
          <w:lang w:val="fr-FR"/>
        </w:rPr>
      </w:pP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X"/>
            </w:textInput>
          </w:ffData>
        </w:fldChar>
      </w:r>
      <w:bookmarkStart w:id="6" w:name="NSTD_CODE_F"/>
      <w:r>
        <w:rPr>
          <w:lang w:val="fr-FR"/>
        </w:rPr>
        <w:instrText xml:space="preserve"> FORMTEXT </w:instrText>
      </w:r>
      <w:r>
        <w:fldChar w:fldCharType="separate"/>
      </w:r>
      <w:r>
        <w:rPr>
          <w:lang w:val="fr-FR"/>
        </w:rPr>
        <w:t>XXXXX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C07148" w:rsidRDefault="005334B5">
      <w:pPr>
        <w:pStyle w:val="affffffffff"/>
        <w:framePr w:wrap="auto"/>
        <w:rPr>
          <w:rFonts w:hAnsi="黑体"/>
          <w:lang w:val="fr-FR"/>
        </w:rPr>
      </w:pPr>
      <w:r>
        <w:rPr>
          <w:rFonts w:hAnsi="黑体"/>
        </w:rPr>
        <w:fldChar w:fldCharType="begin">
          <w:ffData>
            <w:name w:val="OSTD_CODE"/>
            <w:enabled/>
            <w:calcOnExit w:val="0"/>
            <w:textInput/>
          </w:ffData>
        </w:fldChar>
      </w:r>
      <w:bookmarkStart w:id="8" w:name="OSTD_CODE"/>
      <w:r>
        <w:rPr>
          <w:rFonts w:hAnsi="黑体"/>
          <w:lang w:val="fr-FR"/>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C07148" w:rsidRDefault="005334B5">
      <w:pPr>
        <w:spacing w:line="240" w:lineRule="auto"/>
        <w:rPr>
          <w:rFonts w:ascii="黑体" w:eastAsia="黑体" w:hAnsi="黑体"/>
          <w:kern w:val="0"/>
          <w:sz w:val="10"/>
          <w:szCs w:val="10"/>
          <w:lang w:val="fr-FR"/>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C07148" w:rsidRDefault="00C07148">
      <w:pPr>
        <w:pStyle w:val="affffc"/>
        <w:framePr w:w="9639" w:h="6976" w:hRule="exact" w:hSpace="0" w:vSpace="0" w:wrap="around" w:hAnchor="page" w:y="6408"/>
        <w:jc w:val="center"/>
        <w:rPr>
          <w:rFonts w:ascii="黑体" w:eastAsia="黑体" w:hAnsi="黑体"/>
          <w:b w:val="0"/>
          <w:bCs w:val="0"/>
          <w:w w:val="100"/>
          <w:lang w:val="fr-FR"/>
        </w:rPr>
      </w:pPr>
    </w:p>
    <w:p w:rsidR="00C07148" w:rsidRDefault="005334B5">
      <w:pPr>
        <w:pStyle w:val="affffffffff0"/>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猫嵌杯病毒感染诊断技术</w:t>
      </w:r>
      <w:r>
        <w:fldChar w:fldCharType="end"/>
      </w:r>
      <w:bookmarkEnd w:id="9"/>
    </w:p>
    <w:p w:rsidR="00C07148" w:rsidRDefault="00C07148">
      <w:pPr>
        <w:framePr w:w="9639" w:h="6974" w:hRule="exact" w:wrap="around" w:vAnchor="page" w:hAnchor="page" w:x="1419" w:y="6408" w:anchorLock="1"/>
        <w:ind w:left="-1418"/>
      </w:pPr>
    </w:p>
    <w:p w:rsidR="00C07148" w:rsidRDefault="005334B5">
      <w:pPr>
        <w:pStyle w:val="afffffff4"/>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Diagnostic techniques for feline calicivirus infection</w:t>
      </w:r>
      <w:r>
        <w:rPr>
          <w:rFonts w:eastAsia="黑体"/>
          <w:szCs w:val="28"/>
        </w:rPr>
        <w:fldChar w:fldCharType="end"/>
      </w:r>
      <w:bookmarkEnd w:id="10"/>
    </w:p>
    <w:p w:rsidR="00C07148" w:rsidRDefault="00C07148">
      <w:pPr>
        <w:framePr w:w="9639" w:h="6974" w:hRule="exact" w:wrap="around" w:vAnchor="page" w:hAnchor="page" w:x="1419" w:y="6408" w:anchorLock="1"/>
        <w:spacing w:line="760" w:lineRule="exact"/>
        <w:ind w:left="-1418"/>
      </w:pPr>
    </w:p>
    <w:p w:rsidR="00C07148" w:rsidRDefault="005334B5">
      <w:pPr>
        <w:pStyle w:val="afffffff4"/>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w:t>
      </w:r>
      <w:r>
        <w:rPr>
          <w:rFonts w:eastAsia="黑体" w:hint="eastAsia"/>
          <w:szCs w:val="28"/>
        </w:rPr>
        <w:t>点击此处添加与国际标准一致性程度的标识</w:t>
      </w:r>
      <w:r>
        <w:rPr>
          <w:rFonts w:eastAsia="黑体" w:hint="eastAsia"/>
          <w:szCs w:val="28"/>
        </w:rPr>
        <w:t>)</w:t>
      </w:r>
      <w:r>
        <w:rPr>
          <w:rFonts w:eastAsia="黑体"/>
          <w:szCs w:val="28"/>
        </w:rPr>
        <w:fldChar w:fldCharType="end"/>
      </w:r>
      <w:bookmarkEnd w:id="11"/>
    </w:p>
    <w:p w:rsidR="00C07148" w:rsidRDefault="005334B5">
      <w:pPr>
        <w:pStyle w:val="afffffff4"/>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5"/>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sidR="00E85B0D">
        <w:rPr>
          <w:sz w:val="24"/>
          <w:szCs w:val="28"/>
        </w:rPr>
      </w:r>
      <w:r w:rsidR="00E85B0D">
        <w:rPr>
          <w:sz w:val="24"/>
          <w:szCs w:val="28"/>
        </w:rPr>
        <w:fldChar w:fldCharType="separate"/>
      </w:r>
      <w:r>
        <w:rPr>
          <w:sz w:val="24"/>
          <w:szCs w:val="28"/>
        </w:rPr>
        <w:fldChar w:fldCharType="end"/>
      </w:r>
      <w:bookmarkEnd w:id="12"/>
    </w:p>
    <w:p w:rsidR="00C07148" w:rsidRDefault="005334B5">
      <w:pPr>
        <w:pStyle w:val="afffffff4"/>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rsidR="00C07148" w:rsidRDefault="005334B5">
      <w:pPr>
        <w:pStyle w:val="afffffff4"/>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sidR="00E85B0D">
        <w:rPr>
          <w:b/>
          <w:sz w:val="21"/>
          <w:szCs w:val="28"/>
        </w:rPr>
      </w:r>
      <w:r w:rsidR="00E85B0D">
        <w:rPr>
          <w:b/>
          <w:sz w:val="21"/>
          <w:szCs w:val="28"/>
        </w:rPr>
        <w:fldChar w:fldCharType="separate"/>
      </w:r>
      <w:r>
        <w:rPr>
          <w:b/>
          <w:sz w:val="21"/>
          <w:szCs w:val="28"/>
        </w:rPr>
        <w:fldChar w:fldCharType="end"/>
      </w:r>
      <w:bookmarkEnd w:id="14"/>
    </w:p>
    <w:p w:rsidR="00C07148" w:rsidRDefault="005334B5">
      <w:pPr>
        <w:pStyle w:val="afffffffffc"/>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rsidR="00C07148" w:rsidRDefault="005334B5">
      <w:pPr>
        <w:pStyle w:val="afffffffffd"/>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rsidR="00C07148" w:rsidRDefault="005334B5">
      <w:pPr>
        <w:pStyle w:val="affffffff4"/>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中华人民共和国农业农村部</w:t>
      </w:r>
      <w:r>
        <w:rPr>
          <w:rFonts w:hAnsi="黑体"/>
          <w:w w:val="100"/>
          <w:sz w:val="28"/>
        </w:rPr>
        <w:fldChar w:fldCharType="end"/>
      </w:r>
      <w:bookmarkEnd w:id="21"/>
      <w:r>
        <w:rPr>
          <w:rFonts w:ascii="Times New Roman"/>
          <w:w w:val="100"/>
          <w:sz w:val="28"/>
          <w:szCs w:val="28"/>
        </w:rPr>
        <w:t>  </w:t>
      </w:r>
      <w:r>
        <w:rPr>
          <w:rStyle w:val="afffffffffff5"/>
          <w:rFonts w:hAnsi="黑体" w:hint="eastAsia"/>
          <w:position w:val="0"/>
        </w:rPr>
        <w:t>发</w:t>
      </w:r>
      <w:r>
        <w:rPr>
          <w:rStyle w:val="afffffffffff5"/>
          <w:rFonts w:hAnsi="黑体" w:hint="eastAsia"/>
          <w:spacing w:val="0"/>
          <w:position w:val="0"/>
        </w:rPr>
        <w:t>布</w:t>
      </w:r>
    </w:p>
    <w:p w:rsidR="00C07148" w:rsidRDefault="005334B5">
      <w:pPr>
        <w:rPr>
          <w:rFonts w:ascii="宋体" w:hAnsi="宋体"/>
          <w:sz w:val="28"/>
          <w:szCs w:val="28"/>
        </w:rPr>
        <w:sectPr w:rsidR="00C07148">
          <w:headerReference w:type="even" r:id="rId10"/>
          <w:headerReference w:type="default" r:id="rId11"/>
          <w:footerReference w:type="even" r:id="rId12"/>
          <w:footerReference w:type="default" r:id="rId13"/>
          <w:headerReference w:type="first" r:id="rId14"/>
          <w:footerReference w:type="first" r:id="rId15"/>
          <w:type w:val="continuous"/>
          <w:pgSz w:w="11906" w:h="16838"/>
          <w:pgMar w:top="567" w:right="1134" w:bottom="1021"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C07148" w:rsidRDefault="005334B5">
      <w:pPr>
        <w:pStyle w:val="a8"/>
        <w:numPr>
          <w:ilvl w:val="0"/>
          <w:numId w:val="0"/>
        </w:numPr>
        <w:spacing w:after="360"/>
      </w:pPr>
      <w:bookmarkStart w:id="22" w:name="_Toc8938"/>
      <w:bookmarkStart w:id="23" w:name="_Toc19235"/>
      <w:bookmarkStart w:id="24" w:name="BookMark2"/>
      <w:r>
        <w:rPr>
          <w:rFonts w:hint="eastAsia"/>
        </w:rPr>
        <w:lastRenderedPageBreak/>
        <w:t>目</w:t>
      </w:r>
      <w:r>
        <w:t>  </w:t>
      </w:r>
      <w:r>
        <w:rPr>
          <w:rFonts w:hint="eastAsia"/>
        </w:rPr>
        <w:t>次</w:t>
      </w:r>
      <w:bookmarkEnd w:id="22"/>
      <w:bookmarkEnd w:id="23"/>
      <w:r>
        <w:fldChar w:fldCharType="begin"/>
      </w:r>
      <w:r>
        <w:instrText xml:space="preserve">TOC \o "1-3" \h \u </w:instrText>
      </w:r>
      <w:r>
        <w:fldChar w:fldCharType="separate"/>
      </w:r>
    </w:p>
    <w:p w:rsidR="00C07148" w:rsidRDefault="00E85B0D">
      <w:pPr>
        <w:pStyle w:val="10"/>
        <w:tabs>
          <w:tab w:val="right" w:leader="dot" w:pos="9354"/>
        </w:tabs>
        <w:rPr>
          <w:rFonts w:ascii="微软雅黑" w:eastAsia="微软雅黑" w:hAnsi="微软雅黑" w:cs="微软雅黑"/>
        </w:rPr>
      </w:pPr>
      <w:hyperlink w:anchor="_Toc13182" w:history="1">
        <w:r w:rsidR="005334B5">
          <w:rPr>
            <w:spacing w:val="320"/>
          </w:rPr>
          <w:t>前</w:t>
        </w:r>
        <w:r w:rsidR="005334B5">
          <w:t>言</w:t>
        </w:r>
        <w:r w:rsidR="005334B5">
          <w:tab/>
        </w:r>
        <w:r w:rsidR="005334B5">
          <w:rPr>
            <w:rFonts w:hAnsi="宋体" w:cs="宋体" w:hint="eastAsia"/>
          </w:rPr>
          <w:t>Ⅲ</w:t>
        </w:r>
      </w:hyperlink>
    </w:p>
    <w:p w:rsidR="00C07148" w:rsidRDefault="00E85B0D">
      <w:pPr>
        <w:pStyle w:val="10"/>
        <w:tabs>
          <w:tab w:val="right" w:leader="dot" w:pos="9354"/>
        </w:tabs>
      </w:pPr>
      <w:hyperlink w:anchor="_Toc30808" w:history="1">
        <w:r w:rsidR="005334B5">
          <w:rPr>
            <w:rFonts w:ascii="黑体" w:eastAsia="黑体" w:hint="eastAsia"/>
          </w:rPr>
          <w:t xml:space="preserve">1 </w:t>
        </w:r>
        <w:r w:rsidR="005334B5">
          <w:rPr>
            <w:rFonts w:hint="eastAsia"/>
          </w:rPr>
          <w:t>范围</w:t>
        </w:r>
        <w:r w:rsidR="005334B5">
          <w:tab/>
        </w:r>
        <w:r w:rsidR="005334B5">
          <w:rPr>
            <w:rFonts w:hint="eastAsia"/>
          </w:rPr>
          <w:t>1</w:t>
        </w:r>
      </w:hyperlink>
    </w:p>
    <w:p w:rsidR="00C07148" w:rsidRDefault="00E85B0D">
      <w:pPr>
        <w:pStyle w:val="10"/>
        <w:tabs>
          <w:tab w:val="right" w:leader="dot" w:pos="9354"/>
        </w:tabs>
      </w:pPr>
      <w:hyperlink w:anchor="_Toc3643" w:history="1">
        <w:r w:rsidR="005334B5">
          <w:rPr>
            <w:rFonts w:ascii="黑体" w:eastAsia="黑体" w:hint="eastAsia"/>
          </w:rPr>
          <w:t xml:space="preserve">2 </w:t>
        </w:r>
        <w:r w:rsidR="005334B5">
          <w:rPr>
            <w:rFonts w:hint="eastAsia"/>
          </w:rPr>
          <w:t>规范性引用文件</w:t>
        </w:r>
        <w:r w:rsidR="005334B5">
          <w:tab/>
        </w:r>
        <w:r w:rsidR="005334B5">
          <w:rPr>
            <w:rFonts w:hint="eastAsia"/>
          </w:rPr>
          <w:t>1</w:t>
        </w:r>
      </w:hyperlink>
    </w:p>
    <w:p w:rsidR="00C07148" w:rsidRDefault="00E85B0D">
      <w:pPr>
        <w:pStyle w:val="10"/>
        <w:tabs>
          <w:tab w:val="right" w:leader="dot" w:pos="9354"/>
        </w:tabs>
      </w:pPr>
      <w:hyperlink w:anchor="_Toc1706" w:history="1">
        <w:r w:rsidR="005334B5">
          <w:rPr>
            <w:rFonts w:ascii="黑体" w:eastAsia="黑体" w:hint="eastAsia"/>
          </w:rPr>
          <w:t xml:space="preserve">3 </w:t>
        </w:r>
        <w:r w:rsidR="005334B5">
          <w:rPr>
            <w:rFonts w:hint="eastAsia"/>
          </w:rPr>
          <w:t>术语和定义</w:t>
        </w:r>
        <w:r w:rsidR="005334B5">
          <w:tab/>
        </w:r>
        <w:r w:rsidR="005334B5">
          <w:rPr>
            <w:rFonts w:hint="eastAsia"/>
          </w:rPr>
          <w:t>1</w:t>
        </w:r>
      </w:hyperlink>
    </w:p>
    <w:p w:rsidR="00C07148" w:rsidRDefault="00E85B0D">
      <w:pPr>
        <w:pStyle w:val="10"/>
        <w:tabs>
          <w:tab w:val="right" w:leader="dot" w:pos="9354"/>
        </w:tabs>
      </w:pPr>
      <w:hyperlink w:anchor="_Toc30920" w:history="1">
        <w:r w:rsidR="005334B5">
          <w:rPr>
            <w:rFonts w:ascii="黑体" w:eastAsia="黑体" w:hint="eastAsia"/>
          </w:rPr>
          <w:t xml:space="preserve">4 </w:t>
        </w:r>
        <w:r w:rsidR="005334B5">
          <w:rPr>
            <w:rFonts w:hAnsi="宋体" w:hint="eastAsia"/>
          </w:rPr>
          <w:t>缩略语</w:t>
        </w:r>
        <w:r w:rsidR="005334B5">
          <w:tab/>
        </w:r>
        <w:r w:rsidR="005334B5">
          <w:rPr>
            <w:rFonts w:hint="eastAsia"/>
          </w:rPr>
          <w:t>1</w:t>
        </w:r>
      </w:hyperlink>
    </w:p>
    <w:p w:rsidR="00C07148" w:rsidRDefault="00E85B0D">
      <w:pPr>
        <w:pStyle w:val="10"/>
        <w:tabs>
          <w:tab w:val="right" w:leader="dot" w:pos="9354"/>
        </w:tabs>
      </w:pPr>
      <w:hyperlink w:anchor="_Toc13084" w:history="1">
        <w:r w:rsidR="005334B5">
          <w:rPr>
            <w:rFonts w:ascii="黑体" w:eastAsia="黑体" w:hint="eastAsia"/>
          </w:rPr>
          <w:t xml:space="preserve">5 </w:t>
        </w:r>
        <w:r w:rsidR="005334B5">
          <w:rPr>
            <w:rFonts w:hint="eastAsia"/>
          </w:rPr>
          <w:t>临床诊断</w:t>
        </w:r>
        <w:r w:rsidR="005334B5">
          <w:tab/>
        </w:r>
        <w:r w:rsidR="005334B5">
          <w:rPr>
            <w:rFonts w:hint="eastAsia"/>
          </w:rPr>
          <w:t>2</w:t>
        </w:r>
      </w:hyperlink>
    </w:p>
    <w:p w:rsidR="00C07148" w:rsidRDefault="00E85B0D">
      <w:pPr>
        <w:pStyle w:val="23"/>
        <w:tabs>
          <w:tab w:val="clear" w:pos="9344"/>
          <w:tab w:val="right" w:leader="dot" w:pos="9354"/>
        </w:tabs>
      </w:pPr>
      <w:hyperlink w:anchor="_Toc10571" w:history="1">
        <w:r w:rsidR="005334B5">
          <w:rPr>
            <w:rFonts w:ascii="黑体" w:eastAsia="黑体" w:hAnsi="Times New Roman" w:hint="eastAsia"/>
            <w:kern w:val="0"/>
            <w14:scene3d>
              <w14:camera w14:prst="orthographicFront"/>
              <w14:lightRig w14:rig="threePt" w14:dir="t">
                <w14:rot w14:lat="0" w14:lon="0" w14:rev="0"/>
              </w14:lightRig>
            </w14:scene3d>
          </w:rPr>
          <w:t xml:space="preserve">5.1 </w:t>
        </w:r>
        <w:r w:rsidR="005334B5">
          <w:rPr>
            <w:rFonts w:hint="eastAsia"/>
          </w:rPr>
          <w:t>流行病学</w:t>
        </w:r>
        <w:r w:rsidR="005334B5">
          <w:tab/>
        </w:r>
        <w:r w:rsidR="005334B5">
          <w:rPr>
            <w:rFonts w:hint="eastAsia"/>
          </w:rPr>
          <w:t>2</w:t>
        </w:r>
      </w:hyperlink>
    </w:p>
    <w:p w:rsidR="00C07148" w:rsidRDefault="00E85B0D">
      <w:pPr>
        <w:pStyle w:val="23"/>
        <w:tabs>
          <w:tab w:val="clear" w:pos="9344"/>
          <w:tab w:val="right" w:leader="dot" w:pos="9354"/>
        </w:tabs>
      </w:pPr>
      <w:hyperlink w:anchor="_Toc12347" w:history="1">
        <w:r w:rsidR="005334B5">
          <w:rPr>
            <w:rFonts w:ascii="黑体" w:eastAsia="黑体" w:hAnsi="Times New Roman" w:hint="eastAsia"/>
            <w:kern w:val="0"/>
            <w14:scene3d>
              <w14:camera w14:prst="orthographicFront"/>
              <w14:lightRig w14:rig="threePt" w14:dir="t">
                <w14:rot w14:lat="0" w14:lon="0" w14:rev="0"/>
              </w14:lightRig>
            </w14:scene3d>
          </w:rPr>
          <w:t xml:space="preserve">5.2 </w:t>
        </w:r>
        <w:r w:rsidR="005334B5">
          <w:rPr>
            <w:rFonts w:hint="eastAsia"/>
          </w:rPr>
          <w:t>临床症状</w:t>
        </w:r>
        <w:r w:rsidR="005334B5">
          <w:tab/>
        </w:r>
        <w:r w:rsidR="005334B5">
          <w:rPr>
            <w:rFonts w:hint="eastAsia"/>
          </w:rPr>
          <w:t>2</w:t>
        </w:r>
      </w:hyperlink>
    </w:p>
    <w:p w:rsidR="00C07148" w:rsidRDefault="00E85B0D">
      <w:pPr>
        <w:pStyle w:val="23"/>
        <w:tabs>
          <w:tab w:val="clear" w:pos="9344"/>
          <w:tab w:val="right" w:leader="dot" w:pos="9354"/>
        </w:tabs>
      </w:pPr>
      <w:hyperlink w:anchor="_Toc1907" w:history="1">
        <w:r w:rsidR="005334B5">
          <w:rPr>
            <w:rFonts w:ascii="黑体" w:eastAsia="黑体" w:hAnsi="Times New Roman" w:hint="eastAsia"/>
            <w:kern w:val="0"/>
            <w14:scene3d>
              <w14:camera w14:prst="orthographicFront"/>
              <w14:lightRig w14:rig="threePt" w14:dir="t">
                <w14:rot w14:lat="0" w14:lon="0" w14:rev="0"/>
              </w14:lightRig>
            </w14:scene3d>
          </w:rPr>
          <w:t xml:space="preserve">5.3 </w:t>
        </w:r>
        <w:r w:rsidR="005334B5">
          <w:rPr>
            <w:rFonts w:hint="eastAsia"/>
          </w:rPr>
          <w:t>病理变化</w:t>
        </w:r>
        <w:r w:rsidR="005334B5">
          <w:tab/>
        </w:r>
        <w:r w:rsidR="005334B5">
          <w:rPr>
            <w:rFonts w:hint="eastAsia"/>
          </w:rPr>
          <w:t>2</w:t>
        </w:r>
      </w:hyperlink>
    </w:p>
    <w:p w:rsidR="00C07148" w:rsidRDefault="00E85B0D">
      <w:pPr>
        <w:pStyle w:val="23"/>
        <w:tabs>
          <w:tab w:val="clear" w:pos="9344"/>
          <w:tab w:val="right" w:leader="dot" w:pos="9354"/>
        </w:tabs>
      </w:pPr>
      <w:hyperlink w:anchor="_Toc21547" w:history="1">
        <w:r w:rsidR="005334B5">
          <w:rPr>
            <w:rFonts w:ascii="黑体" w:eastAsia="黑体" w:hAnsi="Times New Roman" w:hint="eastAsia"/>
            <w:kern w:val="0"/>
            <w14:scene3d>
              <w14:camera w14:prst="orthographicFront"/>
              <w14:lightRig w14:rig="threePt" w14:dir="t">
                <w14:rot w14:lat="0" w14:lon="0" w14:rev="0"/>
              </w14:lightRig>
            </w14:scene3d>
          </w:rPr>
          <w:t xml:space="preserve">5.4 </w:t>
        </w:r>
        <w:r w:rsidR="005334B5">
          <w:rPr>
            <w:rFonts w:hint="eastAsia"/>
          </w:rPr>
          <w:t>结果判定</w:t>
        </w:r>
        <w:r w:rsidR="005334B5">
          <w:tab/>
        </w:r>
        <w:r w:rsidR="005334B5">
          <w:rPr>
            <w:rFonts w:hint="eastAsia"/>
          </w:rPr>
          <w:t>2</w:t>
        </w:r>
      </w:hyperlink>
    </w:p>
    <w:p w:rsidR="00C07148" w:rsidRDefault="00E85B0D">
      <w:pPr>
        <w:pStyle w:val="10"/>
        <w:tabs>
          <w:tab w:val="right" w:leader="dot" w:pos="9354"/>
        </w:tabs>
      </w:pPr>
      <w:hyperlink w:anchor="_Toc5246" w:history="1">
        <w:r w:rsidR="005334B5">
          <w:rPr>
            <w:rFonts w:ascii="黑体" w:eastAsia="黑体" w:hint="eastAsia"/>
          </w:rPr>
          <w:t xml:space="preserve">6 </w:t>
        </w:r>
        <w:r w:rsidR="005334B5">
          <w:rPr>
            <w:rFonts w:ascii="Times New Roman" w:hint="eastAsia"/>
          </w:rPr>
          <w:t>样品采集、保存、运输和处理</w:t>
        </w:r>
        <w:r w:rsidR="005334B5">
          <w:tab/>
        </w:r>
        <w:r w:rsidR="005334B5">
          <w:rPr>
            <w:rFonts w:hint="eastAsia"/>
          </w:rPr>
          <w:t>2</w:t>
        </w:r>
      </w:hyperlink>
    </w:p>
    <w:p w:rsidR="00C07148" w:rsidRDefault="00E85B0D">
      <w:pPr>
        <w:pStyle w:val="23"/>
        <w:tabs>
          <w:tab w:val="clear" w:pos="9344"/>
          <w:tab w:val="right" w:leader="dot" w:pos="9354"/>
        </w:tabs>
      </w:pPr>
      <w:hyperlink w:anchor="_Toc1090" w:history="1">
        <w:r w:rsidR="005334B5">
          <w:rPr>
            <w:rFonts w:ascii="黑体" w:eastAsia="黑体" w:hAnsi="Times New Roman" w:hint="eastAsia"/>
            <w:kern w:val="0"/>
            <w14:scene3d>
              <w14:camera w14:prst="orthographicFront"/>
              <w14:lightRig w14:rig="threePt" w14:dir="t">
                <w14:rot w14:lat="0" w14:lon="0" w14:rev="0"/>
              </w14:lightRig>
            </w14:scene3d>
          </w:rPr>
          <w:t xml:space="preserve">6.1 </w:t>
        </w:r>
        <w:r w:rsidR="005334B5">
          <w:rPr>
            <w:rFonts w:hint="eastAsia"/>
          </w:rPr>
          <w:t>总则</w:t>
        </w:r>
        <w:r w:rsidR="005334B5">
          <w:tab/>
        </w:r>
        <w:r w:rsidR="005334B5">
          <w:rPr>
            <w:rFonts w:hint="eastAsia"/>
          </w:rPr>
          <w:t>2</w:t>
        </w:r>
      </w:hyperlink>
    </w:p>
    <w:p w:rsidR="00C07148" w:rsidRDefault="00E85B0D">
      <w:pPr>
        <w:pStyle w:val="23"/>
        <w:tabs>
          <w:tab w:val="clear" w:pos="9344"/>
          <w:tab w:val="right" w:leader="dot" w:pos="9354"/>
        </w:tabs>
      </w:pPr>
      <w:hyperlink w:anchor="_Toc30253" w:history="1">
        <w:r w:rsidR="005334B5">
          <w:rPr>
            <w:rFonts w:ascii="黑体" w:eastAsia="黑体" w:hAnsi="Times New Roman" w:hint="eastAsia"/>
            <w:kern w:val="0"/>
            <w14:scene3d>
              <w14:camera w14:prst="orthographicFront"/>
              <w14:lightRig w14:rig="threePt" w14:dir="t">
                <w14:rot w14:lat="0" w14:lon="0" w14:rev="0"/>
              </w14:lightRig>
            </w14:scene3d>
          </w:rPr>
          <w:t xml:space="preserve">6.2 </w:t>
        </w:r>
        <w:r w:rsidR="005334B5">
          <w:rPr>
            <w:rFonts w:hint="eastAsia"/>
          </w:rPr>
          <w:t>试剂</w:t>
        </w:r>
        <w:r w:rsidR="005334B5">
          <w:tab/>
        </w:r>
        <w:r w:rsidR="005334B5">
          <w:rPr>
            <w:rFonts w:hint="eastAsia"/>
          </w:rPr>
          <w:t>2</w:t>
        </w:r>
      </w:hyperlink>
    </w:p>
    <w:p w:rsidR="00C07148" w:rsidRDefault="00E85B0D">
      <w:pPr>
        <w:pStyle w:val="23"/>
        <w:tabs>
          <w:tab w:val="clear" w:pos="9344"/>
          <w:tab w:val="right" w:leader="dot" w:pos="9354"/>
        </w:tabs>
      </w:pPr>
      <w:hyperlink w:anchor="_Toc30594" w:history="1">
        <w:r w:rsidR="005334B5">
          <w:rPr>
            <w:rFonts w:ascii="黑体" w:eastAsia="黑体" w:hAnsi="Times New Roman" w:hint="eastAsia"/>
            <w:kern w:val="0"/>
            <w14:scene3d>
              <w14:camera w14:prst="orthographicFront"/>
              <w14:lightRig w14:rig="threePt" w14:dir="t">
                <w14:rot w14:lat="0" w14:lon="0" w14:rev="0"/>
              </w14:lightRig>
            </w14:scene3d>
          </w:rPr>
          <w:t xml:space="preserve">6.3 </w:t>
        </w:r>
        <w:r w:rsidR="005334B5">
          <w:rPr>
            <w:rFonts w:hint="eastAsia"/>
          </w:rPr>
          <w:t>采样用具</w:t>
        </w:r>
        <w:r w:rsidR="005334B5">
          <w:tab/>
        </w:r>
        <w:r w:rsidR="005334B5">
          <w:rPr>
            <w:rFonts w:hint="eastAsia"/>
          </w:rPr>
          <w:t>3</w:t>
        </w:r>
      </w:hyperlink>
    </w:p>
    <w:p w:rsidR="00C07148" w:rsidRDefault="00E85B0D">
      <w:pPr>
        <w:pStyle w:val="23"/>
        <w:tabs>
          <w:tab w:val="clear" w:pos="9344"/>
          <w:tab w:val="right" w:leader="dot" w:pos="9354"/>
        </w:tabs>
      </w:pPr>
      <w:hyperlink w:anchor="_Toc20971" w:history="1">
        <w:r w:rsidR="005334B5">
          <w:rPr>
            <w:rFonts w:ascii="黑体" w:eastAsia="黑体" w:hAnsi="Times New Roman" w:hint="eastAsia"/>
            <w:kern w:val="0"/>
            <w14:scene3d>
              <w14:camera w14:prst="orthographicFront"/>
              <w14:lightRig w14:rig="threePt" w14:dir="t">
                <w14:rot w14:lat="0" w14:lon="0" w14:rev="0"/>
              </w14:lightRig>
            </w14:scene3d>
          </w:rPr>
          <w:t xml:space="preserve">6.4 </w:t>
        </w:r>
        <w:r w:rsidR="005334B5">
          <w:rPr>
            <w:rFonts w:hint="eastAsia"/>
          </w:rPr>
          <w:t>样品采集</w:t>
        </w:r>
        <w:r w:rsidR="005334B5">
          <w:tab/>
        </w:r>
        <w:r w:rsidR="005334B5">
          <w:rPr>
            <w:rFonts w:hint="eastAsia"/>
          </w:rPr>
          <w:t>3</w:t>
        </w:r>
      </w:hyperlink>
    </w:p>
    <w:p w:rsidR="00C07148" w:rsidRDefault="00E85B0D">
      <w:pPr>
        <w:pStyle w:val="23"/>
        <w:tabs>
          <w:tab w:val="clear" w:pos="9344"/>
          <w:tab w:val="right" w:leader="dot" w:pos="9354"/>
        </w:tabs>
      </w:pPr>
      <w:hyperlink w:anchor="_Toc349" w:history="1">
        <w:r w:rsidR="005334B5">
          <w:rPr>
            <w:rFonts w:ascii="黑体" w:eastAsia="黑体" w:hAnsi="Times New Roman" w:hint="eastAsia"/>
            <w:kern w:val="0"/>
            <w14:scene3d>
              <w14:camera w14:prst="orthographicFront"/>
              <w14:lightRig w14:rig="threePt" w14:dir="t">
                <w14:rot w14:lat="0" w14:lon="0" w14:rev="0"/>
              </w14:lightRig>
            </w14:scene3d>
          </w:rPr>
          <w:t xml:space="preserve">6.5 </w:t>
        </w:r>
        <w:r w:rsidR="005334B5">
          <w:rPr>
            <w:rFonts w:hint="eastAsia"/>
          </w:rPr>
          <w:t>样品保存与运输</w:t>
        </w:r>
        <w:r w:rsidR="005334B5">
          <w:tab/>
        </w:r>
        <w:r w:rsidR="005334B5">
          <w:rPr>
            <w:rFonts w:hint="eastAsia"/>
          </w:rPr>
          <w:t>3</w:t>
        </w:r>
      </w:hyperlink>
    </w:p>
    <w:p w:rsidR="00C07148" w:rsidRDefault="00E85B0D">
      <w:pPr>
        <w:pStyle w:val="23"/>
        <w:tabs>
          <w:tab w:val="clear" w:pos="9344"/>
          <w:tab w:val="right" w:leader="dot" w:pos="9354"/>
        </w:tabs>
      </w:pPr>
      <w:hyperlink w:anchor="_Toc14854" w:history="1">
        <w:r w:rsidR="005334B5">
          <w:rPr>
            <w:rFonts w:ascii="黑体" w:eastAsia="黑体" w:hAnsi="Times New Roman" w:hint="eastAsia"/>
            <w:kern w:val="0"/>
            <w14:scene3d>
              <w14:camera w14:prst="orthographicFront"/>
              <w14:lightRig w14:rig="threePt" w14:dir="t">
                <w14:rot w14:lat="0" w14:lon="0" w14:rev="0"/>
              </w14:lightRig>
            </w14:scene3d>
          </w:rPr>
          <w:t xml:space="preserve">6.6 </w:t>
        </w:r>
        <w:r w:rsidR="005334B5">
          <w:rPr>
            <w:rFonts w:hint="eastAsia"/>
          </w:rPr>
          <w:t>样品处理</w:t>
        </w:r>
        <w:r w:rsidR="005334B5">
          <w:tab/>
        </w:r>
        <w:r w:rsidR="005334B5">
          <w:rPr>
            <w:rFonts w:hint="eastAsia"/>
          </w:rPr>
          <w:t>3</w:t>
        </w:r>
      </w:hyperlink>
    </w:p>
    <w:p w:rsidR="00C07148" w:rsidRDefault="00E85B0D">
      <w:pPr>
        <w:pStyle w:val="10"/>
        <w:tabs>
          <w:tab w:val="right" w:leader="dot" w:pos="9354"/>
        </w:tabs>
      </w:pPr>
      <w:hyperlink w:anchor="_Toc15802" w:history="1">
        <w:r w:rsidR="005334B5">
          <w:rPr>
            <w:rFonts w:ascii="黑体" w:eastAsia="黑体" w:hint="eastAsia"/>
          </w:rPr>
          <w:t xml:space="preserve">7 </w:t>
        </w:r>
        <w:r w:rsidR="005334B5">
          <w:rPr>
            <w:rFonts w:hint="eastAsia"/>
          </w:rPr>
          <w:t>病毒分离与鉴定</w:t>
        </w:r>
        <w:r w:rsidR="005334B5">
          <w:tab/>
        </w:r>
        <w:r w:rsidR="005334B5">
          <w:rPr>
            <w:rFonts w:hint="eastAsia"/>
          </w:rPr>
          <w:t>4</w:t>
        </w:r>
      </w:hyperlink>
    </w:p>
    <w:p w:rsidR="00C07148" w:rsidRDefault="00E85B0D">
      <w:pPr>
        <w:pStyle w:val="23"/>
        <w:tabs>
          <w:tab w:val="clear" w:pos="9344"/>
          <w:tab w:val="right" w:leader="dot" w:pos="9354"/>
        </w:tabs>
      </w:pPr>
      <w:hyperlink w:anchor="_Toc16841" w:history="1">
        <w:r w:rsidR="005334B5">
          <w:rPr>
            <w:rFonts w:ascii="黑体" w:eastAsia="黑体" w:hAnsi="Times New Roman" w:hint="eastAsia"/>
            <w:kern w:val="0"/>
            <w14:scene3d>
              <w14:camera w14:prst="orthographicFront"/>
              <w14:lightRig w14:rig="threePt" w14:dir="t">
                <w14:rot w14:lat="0" w14:lon="0" w14:rev="0"/>
              </w14:lightRig>
            </w14:scene3d>
          </w:rPr>
          <w:t xml:space="preserve">7.1 </w:t>
        </w:r>
        <w:r w:rsidR="005334B5">
          <w:rPr>
            <w:rFonts w:hint="eastAsia"/>
          </w:rPr>
          <w:t>试剂</w:t>
        </w:r>
        <w:r w:rsidR="005334B5">
          <w:tab/>
        </w:r>
        <w:r w:rsidR="005334B5">
          <w:rPr>
            <w:rFonts w:hint="eastAsia"/>
          </w:rPr>
          <w:t>4</w:t>
        </w:r>
      </w:hyperlink>
    </w:p>
    <w:p w:rsidR="00C07148" w:rsidRDefault="00E85B0D">
      <w:pPr>
        <w:pStyle w:val="23"/>
        <w:tabs>
          <w:tab w:val="clear" w:pos="9344"/>
          <w:tab w:val="right" w:leader="dot" w:pos="9354"/>
        </w:tabs>
      </w:pPr>
      <w:hyperlink w:anchor="_Toc22517" w:history="1">
        <w:r w:rsidR="005334B5">
          <w:rPr>
            <w:rFonts w:ascii="黑体" w:eastAsia="黑体" w:hAnsi="Times New Roman" w:hint="eastAsia"/>
            <w:kern w:val="0"/>
            <w14:scene3d>
              <w14:camera w14:prst="orthographicFront"/>
              <w14:lightRig w14:rig="threePt" w14:dir="t">
                <w14:rot w14:lat="0" w14:lon="0" w14:rev="0"/>
              </w14:lightRig>
            </w14:scene3d>
          </w:rPr>
          <w:t xml:space="preserve">7.2 </w:t>
        </w:r>
        <w:r w:rsidR="005334B5">
          <w:rPr>
            <w:rFonts w:hint="eastAsia"/>
          </w:rPr>
          <w:t>仪器设备</w:t>
        </w:r>
        <w:r w:rsidR="005334B5">
          <w:tab/>
        </w:r>
        <w:r w:rsidR="005334B5">
          <w:rPr>
            <w:rFonts w:hint="eastAsia"/>
          </w:rPr>
          <w:t>4</w:t>
        </w:r>
      </w:hyperlink>
    </w:p>
    <w:p w:rsidR="00C07148" w:rsidRDefault="00E85B0D">
      <w:pPr>
        <w:pStyle w:val="23"/>
        <w:tabs>
          <w:tab w:val="clear" w:pos="9344"/>
          <w:tab w:val="right" w:leader="dot" w:pos="9354"/>
        </w:tabs>
      </w:pPr>
      <w:hyperlink w:anchor="_Toc31230" w:history="1">
        <w:r w:rsidR="005334B5">
          <w:rPr>
            <w:rFonts w:ascii="黑体" w:eastAsia="黑体" w:hAnsi="Times New Roman" w:hint="eastAsia"/>
            <w:kern w:val="0"/>
            <w14:scene3d>
              <w14:camera w14:prst="orthographicFront"/>
              <w14:lightRig w14:rig="threePt" w14:dir="t">
                <w14:rot w14:lat="0" w14:lon="0" w14:rev="0"/>
              </w14:lightRig>
            </w14:scene3d>
          </w:rPr>
          <w:t xml:space="preserve">7.3 </w:t>
        </w:r>
        <w:r w:rsidR="005334B5">
          <w:rPr>
            <w:rFonts w:hint="eastAsia"/>
          </w:rPr>
          <w:t>操作方法</w:t>
        </w:r>
        <w:r w:rsidR="005334B5">
          <w:tab/>
        </w:r>
        <w:r w:rsidR="005334B5">
          <w:rPr>
            <w:rFonts w:hint="eastAsia"/>
          </w:rPr>
          <w:t>4</w:t>
        </w:r>
      </w:hyperlink>
    </w:p>
    <w:p w:rsidR="00C07148" w:rsidRDefault="00E85B0D">
      <w:pPr>
        <w:pStyle w:val="23"/>
        <w:tabs>
          <w:tab w:val="clear" w:pos="9344"/>
          <w:tab w:val="right" w:leader="dot" w:pos="9354"/>
        </w:tabs>
      </w:pPr>
      <w:hyperlink w:anchor="_Toc20620" w:history="1">
        <w:r w:rsidR="005334B5">
          <w:rPr>
            <w:rFonts w:ascii="黑体" w:eastAsia="黑体" w:hAnsi="Times New Roman" w:hint="eastAsia"/>
            <w:kern w:val="0"/>
            <w14:scene3d>
              <w14:camera w14:prst="orthographicFront"/>
              <w14:lightRig w14:rig="threePt" w14:dir="t">
                <w14:rot w14:lat="0" w14:lon="0" w14:rev="0"/>
              </w14:lightRig>
            </w14:scene3d>
          </w:rPr>
          <w:t xml:space="preserve">7.4 </w:t>
        </w:r>
        <w:r w:rsidR="005334B5">
          <w:rPr>
            <w:rFonts w:hint="eastAsia"/>
          </w:rPr>
          <w:t>病毒鉴定</w:t>
        </w:r>
        <w:r w:rsidR="005334B5">
          <w:tab/>
        </w:r>
        <w:r w:rsidR="005334B5">
          <w:rPr>
            <w:rFonts w:hint="eastAsia"/>
          </w:rPr>
          <w:t>5</w:t>
        </w:r>
      </w:hyperlink>
    </w:p>
    <w:p w:rsidR="00C07148" w:rsidRDefault="00E85B0D">
      <w:pPr>
        <w:pStyle w:val="23"/>
        <w:tabs>
          <w:tab w:val="clear" w:pos="9344"/>
          <w:tab w:val="right" w:leader="dot" w:pos="9354"/>
        </w:tabs>
      </w:pPr>
      <w:hyperlink w:anchor="_Toc13903" w:history="1">
        <w:r w:rsidR="005334B5">
          <w:rPr>
            <w:rFonts w:ascii="黑体" w:eastAsia="黑体" w:hAnsi="Times New Roman" w:hint="eastAsia"/>
            <w:kern w:val="0"/>
            <w14:scene3d>
              <w14:camera w14:prst="orthographicFront"/>
              <w14:lightRig w14:rig="threePt" w14:dir="t">
                <w14:rot w14:lat="0" w14:lon="0" w14:rev="0"/>
              </w14:lightRig>
            </w14:scene3d>
          </w:rPr>
          <w:t xml:space="preserve">7.5 </w:t>
        </w:r>
        <w:r w:rsidR="005334B5">
          <w:rPr>
            <w:rFonts w:hint="eastAsia"/>
          </w:rPr>
          <w:t>结果判定</w:t>
        </w:r>
        <w:r w:rsidR="005334B5">
          <w:tab/>
        </w:r>
        <w:r w:rsidR="005334B5">
          <w:rPr>
            <w:rFonts w:hint="eastAsia"/>
          </w:rPr>
          <w:t>5</w:t>
        </w:r>
      </w:hyperlink>
    </w:p>
    <w:p w:rsidR="00C07148" w:rsidRDefault="00E85B0D">
      <w:pPr>
        <w:pStyle w:val="10"/>
        <w:tabs>
          <w:tab w:val="right" w:leader="dot" w:pos="9354"/>
        </w:tabs>
      </w:pPr>
      <w:hyperlink w:anchor="_Toc30159" w:history="1">
        <w:r w:rsidR="005334B5">
          <w:rPr>
            <w:rFonts w:ascii="黑体" w:eastAsia="黑体" w:hint="eastAsia"/>
          </w:rPr>
          <w:t xml:space="preserve">8 </w:t>
        </w:r>
        <w:r w:rsidR="005334B5">
          <w:rPr>
            <w:rFonts w:ascii="Times New Roman" w:hAnsi="Times New Roman" w:hint="eastAsia"/>
          </w:rPr>
          <w:t>反转录多酶恒温快速扩增侧向层析试纸条</w:t>
        </w:r>
        <w:r w:rsidR="005334B5">
          <w:rPr>
            <w:rFonts w:ascii="Times New Roman" w:hint="eastAsia"/>
          </w:rPr>
          <w:t>（</w:t>
        </w:r>
        <w:r w:rsidR="005334B5">
          <w:rPr>
            <w:rFonts w:ascii="Times New Roman" w:hint="eastAsia"/>
          </w:rPr>
          <w:t>RT-</w:t>
        </w:r>
        <w:r w:rsidR="005334B5">
          <w:rPr>
            <w:rFonts w:ascii="Times New Roman"/>
          </w:rPr>
          <w:t>MIRA-LFD</w:t>
        </w:r>
        <w:r w:rsidR="005334B5">
          <w:rPr>
            <w:rFonts w:ascii="Times New Roman" w:hint="eastAsia"/>
          </w:rPr>
          <w:t>）</w:t>
        </w:r>
        <w:r w:rsidR="005334B5">
          <w:tab/>
        </w:r>
        <w:r w:rsidR="005334B5">
          <w:rPr>
            <w:rFonts w:hint="eastAsia"/>
          </w:rPr>
          <w:t>5</w:t>
        </w:r>
      </w:hyperlink>
    </w:p>
    <w:p w:rsidR="00C07148" w:rsidRDefault="00E85B0D">
      <w:pPr>
        <w:pStyle w:val="23"/>
        <w:tabs>
          <w:tab w:val="clear" w:pos="9344"/>
          <w:tab w:val="right" w:leader="dot" w:pos="9354"/>
        </w:tabs>
      </w:pPr>
      <w:hyperlink w:anchor="_Toc18662" w:history="1">
        <w:r w:rsidR="005334B5">
          <w:rPr>
            <w:rFonts w:ascii="黑体" w:eastAsia="黑体" w:hAnsi="Times New Roman" w:hint="eastAsia"/>
            <w:kern w:val="0"/>
            <w14:scene3d>
              <w14:camera w14:prst="orthographicFront"/>
              <w14:lightRig w14:rig="threePt" w14:dir="t">
                <w14:rot w14:lat="0" w14:lon="0" w14:rev="0"/>
              </w14:lightRig>
            </w14:scene3d>
          </w:rPr>
          <w:t xml:space="preserve">8.1 </w:t>
        </w:r>
        <w:r w:rsidR="005334B5">
          <w:rPr>
            <w:rFonts w:hint="eastAsia"/>
          </w:rPr>
          <w:t>试剂</w:t>
        </w:r>
        <w:r w:rsidR="005334B5">
          <w:tab/>
        </w:r>
        <w:r w:rsidR="005334B5">
          <w:rPr>
            <w:rFonts w:hint="eastAsia"/>
          </w:rPr>
          <w:t>5</w:t>
        </w:r>
      </w:hyperlink>
    </w:p>
    <w:p w:rsidR="00C07148" w:rsidRDefault="00E85B0D">
      <w:pPr>
        <w:pStyle w:val="23"/>
        <w:tabs>
          <w:tab w:val="clear" w:pos="9344"/>
          <w:tab w:val="right" w:leader="dot" w:pos="9354"/>
        </w:tabs>
      </w:pPr>
      <w:hyperlink w:anchor="_Toc5178" w:history="1">
        <w:r w:rsidR="005334B5">
          <w:rPr>
            <w:rFonts w:ascii="黑体" w:eastAsia="黑体" w:hAnsi="Times New Roman" w:hint="eastAsia"/>
            <w:kern w:val="0"/>
            <w14:scene3d>
              <w14:camera w14:prst="orthographicFront"/>
              <w14:lightRig w14:rig="threePt" w14:dir="t">
                <w14:rot w14:lat="0" w14:lon="0" w14:rev="0"/>
              </w14:lightRig>
            </w14:scene3d>
          </w:rPr>
          <w:t xml:space="preserve">8.2 </w:t>
        </w:r>
        <w:r w:rsidR="005334B5">
          <w:rPr>
            <w:rFonts w:hint="eastAsia"/>
          </w:rPr>
          <w:t>仪器设备</w:t>
        </w:r>
        <w:r w:rsidR="005334B5">
          <w:tab/>
        </w:r>
        <w:r w:rsidR="005334B5">
          <w:rPr>
            <w:rFonts w:hint="eastAsia"/>
          </w:rPr>
          <w:t>6</w:t>
        </w:r>
      </w:hyperlink>
    </w:p>
    <w:p w:rsidR="00C07148" w:rsidRDefault="00E85B0D">
      <w:pPr>
        <w:pStyle w:val="23"/>
        <w:tabs>
          <w:tab w:val="clear" w:pos="9344"/>
          <w:tab w:val="right" w:leader="dot" w:pos="9354"/>
        </w:tabs>
      </w:pPr>
      <w:hyperlink w:anchor="_Toc23659" w:history="1">
        <w:r w:rsidR="005334B5">
          <w:rPr>
            <w:rFonts w:ascii="黑体" w:eastAsia="黑体" w:hAnsi="Times New Roman" w:hint="eastAsia"/>
            <w:kern w:val="0"/>
            <w14:scene3d>
              <w14:camera w14:prst="orthographicFront"/>
              <w14:lightRig w14:rig="threePt" w14:dir="t">
                <w14:rot w14:lat="0" w14:lon="0" w14:rev="0"/>
              </w14:lightRig>
            </w14:scene3d>
          </w:rPr>
          <w:t xml:space="preserve">8.3 </w:t>
        </w:r>
        <w:r w:rsidR="005334B5">
          <w:rPr>
            <w:rFonts w:hint="eastAsia"/>
          </w:rPr>
          <w:t>操作方法</w:t>
        </w:r>
        <w:r w:rsidR="005334B5">
          <w:tab/>
        </w:r>
        <w:r w:rsidR="005334B5">
          <w:rPr>
            <w:rFonts w:hint="eastAsia"/>
          </w:rPr>
          <w:t>6</w:t>
        </w:r>
      </w:hyperlink>
    </w:p>
    <w:p w:rsidR="00C07148" w:rsidRDefault="00E85B0D">
      <w:pPr>
        <w:pStyle w:val="23"/>
        <w:tabs>
          <w:tab w:val="clear" w:pos="9344"/>
          <w:tab w:val="right" w:leader="dot" w:pos="9354"/>
        </w:tabs>
      </w:pPr>
      <w:hyperlink w:anchor="_Toc11934" w:history="1">
        <w:r w:rsidR="005334B5">
          <w:rPr>
            <w:rFonts w:ascii="黑体" w:eastAsia="黑体" w:hAnsi="Times New Roman" w:hint="eastAsia"/>
            <w:kern w:val="0"/>
            <w14:scene3d>
              <w14:camera w14:prst="orthographicFront"/>
              <w14:lightRig w14:rig="threePt" w14:dir="t">
                <w14:rot w14:lat="0" w14:lon="0" w14:rev="0"/>
              </w14:lightRig>
            </w14:scene3d>
          </w:rPr>
          <w:t xml:space="preserve">8.4 </w:t>
        </w:r>
        <w:r w:rsidR="005334B5">
          <w:rPr>
            <w:rFonts w:hint="eastAsia"/>
          </w:rPr>
          <w:t>结果判定</w:t>
        </w:r>
        <w:r w:rsidR="005334B5">
          <w:tab/>
        </w:r>
        <w:r w:rsidR="005334B5">
          <w:rPr>
            <w:rFonts w:hint="eastAsia"/>
          </w:rPr>
          <w:t>6</w:t>
        </w:r>
      </w:hyperlink>
    </w:p>
    <w:p w:rsidR="00C07148" w:rsidRDefault="00E85B0D">
      <w:pPr>
        <w:pStyle w:val="10"/>
        <w:tabs>
          <w:tab w:val="right" w:leader="dot" w:pos="9354"/>
        </w:tabs>
      </w:pPr>
      <w:hyperlink w:anchor="_Toc9955" w:history="1">
        <w:r w:rsidR="005334B5">
          <w:rPr>
            <w:rFonts w:ascii="黑体" w:eastAsia="黑体" w:hAnsi="Times New Roman" w:hint="eastAsia"/>
          </w:rPr>
          <w:t xml:space="preserve">9 </w:t>
        </w:r>
        <w:r w:rsidR="005334B5">
          <w:rPr>
            <w:rFonts w:ascii="Times New Roman" w:hint="eastAsia"/>
          </w:rPr>
          <w:t>荧光</w:t>
        </w:r>
        <w:r w:rsidR="005334B5">
          <w:rPr>
            <w:rFonts w:ascii="Times New Roman" w:hint="eastAsia"/>
          </w:rPr>
          <w:t>RT-RAA</w:t>
        </w:r>
        <w:r w:rsidR="005334B5">
          <w:rPr>
            <w:rFonts w:ascii="Times New Roman" w:hint="eastAsia"/>
          </w:rPr>
          <w:t>方法</w:t>
        </w:r>
        <w:r w:rsidR="005334B5">
          <w:tab/>
        </w:r>
        <w:r w:rsidR="005334B5">
          <w:rPr>
            <w:rFonts w:hint="eastAsia"/>
          </w:rPr>
          <w:t>6</w:t>
        </w:r>
      </w:hyperlink>
    </w:p>
    <w:p w:rsidR="00C07148" w:rsidRDefault="00E85B0D">
      <w:pPr>
        <w:pStyle w:val="23"/>
        <w:tabs>
          <w:tab w:val="clear" w:pos="9344"/>
          <w:tab w:val="right" w:leader="dot" w:pos="9354"/>
        </w:tabs>
      </w:pPr>
      <w:hyperlink w:anchor="_Toc8610" w:history="1">
        <w:r w:rsidR="005334B5">
          <w:rPr>
            <w:rFonts w:ascii="黑体" w:eastAsia="黑体" w:hAnsi="Times New Roman" w:hint="eastAsia"/>
            <w:kern w:val="0"/>
            <w14:scene3d>
              <w14:camera w14:prst="orthographicFront"/>
              <w14:lightRig w14:rig="threePt" w14:dir="t">
                <w14:rot w14:lat="0" w14:lon="0" w14:rev="0"/>
              </w14:lightRig>
            </w14:scene3d>
          </w:rPr>
          <w:t xml:space="preserve">9.1 </w:t>
        </w:r>
        <w:r w:rsidR="005334B5">
          <w:rPr>
            <w:rFonts w:hint="eastAsia"/>
          </w:rPr>
          <w:t>试剂</w:t>
        </w:r>
        <w:r w:rsidR="005334B5">
          <w:tab/>
        </w:r>
        <w:r w:rsidR="005334B5">
          <w:rPr>
            <w:rFonts w:hint="eastAsia"/>
          </w:rPr>
          <w:t>6</w:t>
        </w:r>
      </w:hyperlink>
    </w:p>
    <w:p w:rsidR="00C07148" w:rsidRDefault="00E85B0D">
      <w:pPr>
        <w:pStyle w:val="23"/>
        <w:tabs>
          <w:tab w:val="clear" w:pos="9344"/>
          <w:tab w:val="right" w:leader="dot" w:pos="9354"/>
        </w:tabs>
      </w:pPr>
      <w:hyperlink w:anchor="_Toc6301" w:history="1">
        <w:r w:rsidR="005334B5">
          <w:rPr>
            <w:rFonts w:ascii="黑体" w:eastAsia="黑体" w:hAnsi="Times New Roman" w:hint="eastAsia"/>
            <w:kern w:val="0"/>
            <w14:scene3d>
              <w14:camera w14:prst="orthographicFront"/>
              <w14:lightRig w14:rig="threePt" w14:dir="t">
                <w14:rot w14:lat="0" w14:lon="0" w14:rev="0"/>
              </w14:lightRig>
            </w14:scene3d>
          </w:rPr>
          <w:t xml:space="preserve">9.2 </w:t>
        </w:r>
        <w:r w:rsidR="005334B5">
          <w:rPr>
            <w:rFonts w:hint="eastAsia"/>
          </w:rPr>
          <w:t>仪器设备</w:t>
        </w:r>
        <w:r w:rsidR="005334B5">
          <w:tab/>
        </w:r>
        <w:r w:rsidR="005334B5">
          <w:rPr>
            <w:rFonts w:hint="eastAsia"/>
          </w:rPr>
          <w:t>7</w:t>
        </w:r>
      </w:hyperlink>
    </w:p>
    <w:p w:rsidR="00C07148" w:rsidRDefault="00E85B0D">
      <w:pPr>
        <w:pStyle w:val="23"/>
        <w:tabs>
          <w:tab w:val="clear" w:pos="9344"/>
          <w:tab w:val="right" w:leader="dot" w:pos="9354"/>
        </w:tabs>
      </w:pPr>
      <w:hyperlink w:anchor="_Toc17652" w:history="1">
        <w:r w:rsidR="005334B5">
          <w:rPr>
            <w:rFonts w:ascii="黑体" w:eastAsia="黑体" w:hAnsi="Times New Roman" w:hint="eastAsia"/>
            <w:kern w:val="0"/>
            <w14:scene3d>
              <w14:camera w14:prst="orthographicFront"/>
              <w14:lightRig w14:rig="threePt" w14:dir="t">
                <w14:rot w14:lat="0" w14:lon="0" w14:rev="0"/>
              </w14:lightRig>
            </w14:scene3d>
          </w:rPr>
          <w:t xml:space="preserve">9.3 </w:t>
        </w:r>
        <w:r w:rsidR="005334B5">
          <w:rPr>
            <w:rFonts w:hint="eastAsia"/>
          </w:rPr>
          <w:t>操作方法</w:t>
        </w:r>
        <w:r w:rsidR="005334B5">
          <w:tab/>
        </w:r>
        <w:r w:rsidR="005334B5">
          <w:rPr>
            <w:rFonts w:hint="eastAsia"/>
          </w:rPr>
          <w:t>7</w:t>
        </w:r>
      </w:hyperlink>
    </w:p>
    <w:p w:rsidR="00C07148" w:rsidRDefault="00E85B0D">
      <w:pPr>
        <w:pStyle w:val="23"/>
        <w:tabs>
          <w:tab w:val="clear" w:pos="9344"/>
          <w:tab w:val="right" w:leader="dot" w:pos="9354"/>
        </w:tabs>
      </w:pPr>
      <w:hyperlink w:anchor="_Toc14151" w:history="1">
        <w:r w:rsidR="005334B5">
          <w:rPr>
            <w:rFonts w:ascii="黑体" w:eastAsia="黑体" w:hAnsi="Times New Roman" w:hint="eastAsia"/>
            <w:kern w:val="0"/>
            <w14:scene3d>
              <w14:camera w14:prst="orthographicFront"/>
              <w14:lightRig w14:rig="threePt" w14:dir="t">
                <w14:rot w14:lat="0" w14:lon="0" w14:rev="0"/>
              </w14:lightRig>
            </w14:scene3d>
          </w:rPr>
          <w:t xml:space="preserve">9.4 </w:t>
        </w:r>
        <w:r w:rsidR="005334B5">
          <w:rPr>
            <w:rFonts w:hint="eastAsia"/>
          </w:rPr>
          <w:t>结果判定</w:t>
        </w:r>
        <w:r w:rsidR="005334B5">
          <w:tab/>
        </w:r>
        <w:r w:rsidR="005334B5">
          <w:rPr>
            <w:rFonts w:hint="eastAsia"/>
          </w:rPr>
          <w:t>7</w:t>
        </w:r>
      </w:hyperlink>
    </w:p>
    <w:p w:rsidR="00C07148" w:rsidRDefault="00E85B0D">
      <w:pPr>
        <w:pStyle w:val="10"/>
        <w:tabs>
          <w:tab w:val="right" w:leader="dot" w:pos="9354"/>
        </w:tabs>
      </w:pPr>
      <w:hyperlink w:anchor="_Toc6661" w:history="1">
        <w:r w:rsidR="005334B5">
          <w:rPr>
            <w:rFonts w:ascii="黑体" w:eastAsia="黑体" w:hAnsi="Times New Roman" w:hint="eastAsia"/>
          </w:rPr>
          <w:t xml:space="preserve">10 </w:t>
        </w:r>
        <w:r w:rsidR="005334B5">
          <w:rPr>
            <w:rFonts w:ascii="Times New Roman" w:hint="eastAsia"/>
          </w:rPr>
          <w:t>普通</w:t>
        </w:r>
        <w:r w:rsidR="005334B5">
          <w:rPr>
            <w:rFonts w:ascii="Times New Roman" w:hint="eastAsia"/>
          </w:rPr>
          <w:t>RT-PCR</w:t>
        </w:r>
        <w:r w:rsidR="005334B5">
          <w:rPr>
            <w:rFonts w:ascii="Times New Roman" w:hint="eastAsia"/>
          </w:rPr>
          <w:t>方法</w:t>
        </w:r>
        <w:r w:rsidR="005334B5">
          <w:tab/>
        </w:r>
        <w:r w:rsidR="005334B5">
          <w:rPr>
            <w:rFonts w:hint="eastAsia"/>
          </w:rPr>
          <w:t>7</w:t>
        </w:r>
      </w:hyperlink>
    </w:p>
    <w:p w:rsidR="00C07148" w:rsidRDefault="00E85B0D">
      <w:pPr>
        <w:pStyle w:val="23"/>
        <w:tabs>
          <w:tab w:val="clear" w:pos="9344"/>
          <w:tab w:val="right" w:leader="dot" w:pos="9354"/>
        </w:tabs>
      </w:pPr>
      <w:hyperlink w:anchor="_Toc8090" w:history="1">
        <w:r w:rsidR="005334B5">
          <w:rPr>
            <w:rFonts w:ascii="黑体" w:eastAsia="黑体" w:hAnsi="Times New Roman" w:hint="eastAsia"/>
            <w:kern w:val="0"/>
            <w14:scene3d>
              <w14:camera w14:prst="orthographicFront"/>
              <w14:lightRig w14:rig="threePt" w14:dir="t">
                <w14:rot w14:lat="0" w14:lon="0" w14:rev="0"/>
              </w14:lightRig>
            </w14:scene3d>
          </w:rPr>
          <w:t xml:space="preserve">10.1 </w:t>
        </w:r>
        <w:r w:rsidR="005334B5">
          <w:rPr>
            <w:rFonts w:hint="eastAsia"/>
          </w:rPr>
          <w:t>试剂</w:t>
        </w:r>
        <w:r w:rsidR="005334B5">
          <w:tab/>
        </w:r>
        <w:r w:rsidR="005334B5">
          <w:rPr>
            <w:rFonts w:hint="eastAsia"/>
          </w:rPr>
          <w:t>8</w:t>
        </w:r>
      </w:hyperlink>
    </w:p>
    <w:p w:rsidR="00C07148" w:rsidRDefault="00E85B0D">
      <w:pPr>
        <w:pStyle w:val="23"/>
        <w:tabs>
          <w:tab w:val="clear" w:pos="9344"/>
          <w:tab w:val="right" w:leader="dot" w:pos="9354"/>
        </w:tabs>
      </w:pPr>
      <w:hyperlink w:anchor="_Toc16380" w:history="1">
        <w:r w:rsidR="005334B5">
          <w:rPr>
            <w:rFonts w:ascii="黑体" w:eastAsia="黑体" w:hAnsi="Times New Roman" w:hint="eastAsia"/>
            <w:kern w:val="0"/>
            <w14:scene3d>
              <w14:camera w14:prst="orthographicFront"/>
              <w14:lightRig w14:rig="threePt" w14:dir="t">
                <w14:rot w14:lat="0" w14:lon="0" w14:rev="0"/>
              </w14:lightRig>
            </w14:scene3d>
          </w:rPr>
          <w:t xml:space="preserve">10.2 </w:t>
        </w:r>
        <w:r w:rsidR="005334B5">
          <w:rPr>
            <w:rFonts w:hint="eastAsia"/>
          </w:rPr>
          <w:t>仪器设备</w:t>
        </w:r>
        <w:r w:rsidR="005334B5">
          <w:tab/>
        </w:r>
        <w:r w:rsidR="005334B5">
          <w:rPr>
            <w:rFonts w:hint="eastAsia"/>
          </w:rPr>
          <w:t>8</w:t>
        </w:r>
      </w:hyperlink>
    </w:p>
    <w:p w:rsidR="00C07148" w:rsidRDefault="00E85B0D">
      <w:pPr>
        <w:pStyle w:val="23"/>
        <w:tabs>
          <w:tab w:val="clear" w:pos="9344"/>
          <w:tab w:val="right" w:leader="dot" w:pos="9354"/>
        </w:tabs>
      </w:pPr>
      <w:hyperlink w:anchor="_Toc11034" w:history="1">
        <w:r w:rsidR="005334B5">
          <w:rPr>
            <w:rFonts w:ascii="黑体" w:eastAsia="黑体" w:hAnsi="Times New Roman" w:hint="eastAsia"/>
            <w:kern w:val="0"/>
            <w14:scene3d>
              <w14:camera w14:prst="orthographicFront"/>
              <w14:lightRig w14:rig="threePt" w14:dir="t">
                <w14:rot w14:lat="0" w14:lon="0" w14:rev="0"/>
              </w14:lightRig>
            </w14:scene3d>
          </w:rPr>
          <w:t xml:space="preserve">10.3 </w:t>
        </w:r>
        <w:r w:rsidR="005334B5">
          <w:rPr>
            <w:rFonts w:hint="eastAsia"/>
          </w:rPr>
          <w:t>操作方法</w:t>
        </w:r>
        <w:r w:rsidR="005334B5">
          <w:tab/>
        </w:r>
        <w:r w:rsidR="005334B5">
          <w:rPr>
            <w:rFonts w:hint="eastAsia"/>
          </w:rPr>
          <w:t>8</w:t>
        </w:r>
      </w:hyperlink>
    </w:p>
    <w:p w:rsidR="00C07148" w:rsidRDefault="00E85B0D">
      <w:pPr>
        <w:pStyle w:val="23"/>
        <w:tabs>
          <w:tab w:val="clear" w:pos="9344"/>
          <w:tab w:val="right" w:leader="dot" w:pos="9354"/>
        </w:tabs>
      </w:pPr>
      <w:hyperlink w:anchor="_Toc27211" w:history="1">
        <w:r w:rsidR="005334B5">
          <w:rPr>
            <w:rFonts w:ascii="黑体" w:eastAsia="黑体" w:hAnsi="Times New Roman" w:hint="eastAsia"/>
            <w:kern w:val="0"/>
            <w14:scene3d>
              <w14:camera w14:prst="orthographicFront"/>
              <w14:lightRig w14:rig="threePt" w14:dir="t">
                <w14:rot w14:lat="0" w14:lon="0" w14:rev="0"/>
              </w14:lightRig>
            </w14:scene3d>
          </w:rPr>
          <w:t xml:space="preserve">10.4 </w:t>
        </w:r>
        <w:r w:rsidR="005334B5">
          <w:rPr>
            <w:rFonts w:hint="eastAsia"/>
          </w:rPr>
          <w:t>结果判定</w:t>
        </w:r>
        <w:r w:rsidR="005334B5">
          <w:tab/>
        </w:r>
        <w:r w:rsidR="005334B5">
          <w:rPr>
            <w:rFonts w:hint="eastAsia"/>
          </w:rPr>
          <w:t>8</w:t>
        </w:r>
      </w:hyperlink>
    </w:p>
    <w:p w:rsidR="00C07148" w:rsidRDefault="00E85B0D">
      <w:pPr>
        <w:pStyle w:val="10"/>
        <w:tabs>
          <w:tab w:val="right" w:leader="dot" w:pos="9354"/>
        </w:tabs>
      </w:pPr>
      <w:hyperlink w:anchor="_Toc14249" w:history="1">
        <w:r w:rsidR="005334B5">
          <w:rPr>
            <w:rFonts w:ascii="黑体" w:eastAsia="黑体" w:hint="eastAsia"/>
          </w:rPr>
          <w:t xml:space="preserve">11 </w:t>
        </w:r>
        <w:r w:rsidR="005334B5">
          <w:rPr>
            <w:rFonts w:ascii="Times New Roman" w:hint="eastAsia"/>
          </w:rPr>
          <w:t>实时荧光</w:t>
        </w:r>
        <w:r w:rsidR="005334B5">
          <w:rPr>
            <w:rFonts w:ascii="Times New Roman" w:hint="eastAsia"/>
          </w:rPr>
          <w:t>RT-PCR</w:t>
        </w:r>
        <w:r w:rsidR="005334B5">
          <w:rPr>
            <w:rFonts w:ascii="Times New Roman" w:hint="eastAsia"/>
          </w:rPr>
          <w:t>方法</w:t>
        </w:r>
        <w:r w:rsidR="005334B5">
          <w:tab/>
        </w:r>
        <w:r w:rsidR="005334B5">
          <w:rPr>
            <w:rFonts w:hint="eastAsia"/>
          </w:rPr>
          <w:t>9</w:t>
        </w:r>
      </w:hyperlink>
    </w:p>
    <w:p w:rsidR="00C07148" w:rsidRDefault="00E85B0D">
      <w:pPr>
        <w:pStyle w:val="23"/>
        <w:tabs>
          <w:tab w:val="clear" w:pos="9344"/>
          <w:tab w:val="right" w:leader="dot" w:pos="9354"/>
        </w:tabs>
      </w:pPr>
      <w:hyperlink w:anchor="_Toc2579" w:history="1">
        <w:r w:rsidR="005334B5">
          <w:rPr>
            <w:rFonts w:ascii="黑体" w:eastAsia="黑体" w:hAnsi="Times New Roman" w:hint="eastAsia"/>
            <w:kern w:val="0"/>
            <w14:scene3d>
              <w14:camera w14:prst="orthographicFront"/>
              <w14:lightRig w14:rig="threePt" w14:dir="t">
                <w14:rot w14:lat="0" w14:lon="0" w14:rev="0"/>
              </w14:lightRig>
            </w14:scene3d>
          </w:rPr>
          <w:t xml:space="preserve">11.1 </w:t>
        </w:r>
        <w:r w:rsidR="005334B5">
          <w:rPr>
            <w:rFonts w:hint="eastAsia"/>
          </w:rPr>
          <w:t>试剂</w:t>
        </w:r>
        <w:r w:rsidR="005334B5">
          <w:tab/>
        </w:r>
        <w:r w:rsidR="005334B5">
          <w:rPr>
            <w:rFonts w:hint="eastAsia"/>
          </w:rPr>
          <w:t>9</w:t>
        </w:r>
      </w:hyperlink>
    </w:p>
    <w:p w:rsidR="00C07148" w:rsidRDefault="00E85B0D">
      <w:pPr>
        <w:pStyle w:val="23"/>
        <w:tabs>
          <w:tab w:val="clear" w:pos="9344"/>
          <w:tab w:val="right" w:leader="dot" w:pos="9354"/>
        </w:tabs>
      </w:pPr>
      <w:hyperlink w:anchor="_Toc31026" w:history="1">
        <w:r w:rsidR="005334B5">
          <w:rPr>
            <w:rFonts w:ascii="黑体" w:eastAsia="黑体" w:hAnsi="Times New Roman" w:hint="eastAsia"/>
            <w:kern w:val="0"/>
            <w14:scene3d>
              <w14:camera w14:prst="orthographicFront"/>
              <w14:lightRig w14:rig="threePt" w14:dir="t">
                <w14:rot w14:lat="0" w14:lon="0" w14:rev="0"/>
              </w14:lightRig>
            </w14:scene3d>
          </w:rPr>
          <w:t xml:space="preserve">11.2 </w:t>
        </w:r>
        <w:r w:rsidR="005334B5">
          <w:rPr>
            <w:rFonts w:hint="eastAsia"/>
          </w:rPr>
          <w:t>仪器设备</w:t>
        </w:r>
        <w:r w:rsidR="005334B5">
          <w:tab/>
        </w:r>
        <w:r w:rsidR="005334B5">
          <w:rPr>
            <w:rFonts w:hint="eastAsia"/>
          </w:rPr>
          <w:t>9</w:t>
        </w:r>
      </w:hyperlink>
    </w:p>
    <w:p w:rsidR="00C07148" w:rsidRDefault="00E85B0D">
      <w:pPr>
        <w:pStyle w:val="23"/>
        <w:tabs>
          <w:tab w:val="clear" w:pos="9344"/>
          <w:tab w:val="right" w:leader="dot" w:pos="9354"/>
        </w:tabs>
      </w:pPr>
      <w:hyperlink w:anchor="_Toc13830" w:history="1">
        <w:r w:rsidR="005334B5">
          <w:rPr>
            <w:rFonts w:ascii="黑体" w:eastAsia="黑体" w:hAnsi="Times New Roman" w:hint="eastAsia"/>
            <w:kern w:val="0"/>
            <w14:scene3d>
              <w14:camera w14:prst="orthographicFront"/>
              <w14:lightRig w14:rig="threePt" w14:dir="t">
                <w14:rot w14:lat="0" w14:lon="0" w14:rev="0"/>
              </w14:lightRig>
            </w14:scene3d>
          </w:rPr>
          <w:t xml:space="preserve">11.3 </w:t>
        </w:r>
        <w:r w:rsidR="005334B5">
          <w:rPr>
            <w:rFonts w:hint="eastAsia"/>
          </w:rPr>
          <w:t>操作方法</w:t>
        </w:r>
        <w:r w:rsidR="005334B5">
          <w:tab/>
        </w:r>
        <w:r w:rsidR="005334B5">
          <w:rPr>
            <w:rFonts w:hint="eastAsia"/>
          </w:rPr>
          <w:t>9</w:t>
        </w:r>
      </w:hyperlink>
    </w:p>
    <w:p w:rsidR="00C07148" w:rsidRDefault="00E85B0D">
      <w:pPr>
        <w:pStyle w:val="23"/>
        <w:tabs>
          <w:tab w:val="clear" w:pos="9344"/>
          <w:tab w:val="right" w:leader="dot" w:pos="9354"/>
        </w:tabs>
      </w:pPr>
      <w:hyperlink w:anchor="_Toc5140" w:history="1">
        <w:r w:rsidR="005334B5">
          <w:rPr>
            <w:rFonts w:ascii="黑体" w:eastAsia="黑体" w:hAnsi="Times New Roman" w:hint="eastAsia"/>
            <w:kern w:val="0"/>
            <w14:scene3d>
              <w14:camera w14:prst="orthographicFront"/>
              <w14:lightRig w14:rig="threePt" w14:dir="t">
                <w14:rot w14:lat="0" w14:lon="0" w14:rev="0"/>
              </w14:lightRig>
            </w14:scene3d>
          </w:rPr>
          <w:t xml:space="preserve">11.4 </w:t>
        </w:r>
        <w:r w:rsidR="005334B5">
          <w:rPr>
            <w:rFonts w:hint="eastAsia"/>
          </w:rPr>
          <w:t>结果判定</w:t>
        </w:r>
        <w:r w:rsidR="005334B5">
          <w:tab/>
        </w:r>
        <w:r w:rsidR="005334B5">
          <w:rPr>
            <w:rFonts w:hint="eastAsia"/>
          </w:rPr>
          <w:t>9</w:t>
        </w:r>
      </w:hyperlink>
    </w:p>
    <w:p w:rsidR="00C07148" w:rsidRDefault="00E85B0D">
      <w:pPr>
        <w:pStyle w:val="10"/>
        <w:tabs>
          <w:tab w:val="right" w:leader="dot" w:pos="9354"/>
        </w:tabs>
      </w:pPr>
      <w:hyperlink w:anchor="_Toc25600" w:history="1">
        <w:r w:rsidR="005334B5">
          <w:rPr>
            <w:rFonts w:ascii="黑体" w:eastAsia="黑体" w:hint="eastAsia"/>
          </w:rPr>
          <w:t xml:space="preserve">12 </w:t>
        </w:r>
        <w:r w:rsidR="005334B5">
          <w:rPr>
            <w:rFonts w:ascii="Times New Roman" w:hint="eastAsia"/>
          </w:rPr>
          <w:t>间接</w:t>
        </w:r>
        <w:r w:rsidR="005334B5">
          <w:rPr>
            <w:rFonts w:ascii="Times New Roman" w:hint="eastAsia"/>
          </w:rPr>
          <w:t>ELISA</w:t>
        </w:r>
        <w:r w:rsidR="005334B5">
          <w:rPr>
            <w:rFonts w:ascii="Times New Roman" w:hint="eastAsia"/>
          </w:rPr>
          <w:t>抗体检测方法</w:t>
        </w:r>
        <w:r w:rsidR="005334B5">
          <w:tab/>
        </w:r>
        <w:r w:rsidR="005334B5">
          <w:fldChar w:fldCharType="begin"/>
        </w:r>
        <w:r w:rsidR="005334B5">
          <w:instrText xml:space="preserve"> PAGEREF _Toc25600 \h </w:instrText>
        </w:r>
        <w:r w:rsidR="005334B5">
          <w:fldChar w:fldCharType="separate"/>
        </w:r>
        <w:r w:rsidR="005334B5">
          <w:t>1</w:t>
        </w:r>
        <w:r w:rsidR="005334B5">
          <w:rPr>
            <w:rFonts w:hint="eastAsia"/>
          </w:rPr>
          <w:t>0</w:t>
        </w:r>
        <w:r w:rsidR="005334B5">
          <w:fldChar w:fldCharType="end"/>
        </w:r>
      </w:hyperlink>
    </w:p>
    <w:p w:rsidR="00C07148" w:rsidRDefault="00E85B0D">
      <w:pPr>
        <w:pStyle w:val="23"/>
        <w:tabs>
          <w:tab w:val="clear" w:pos="9344"/>
          <w:tab w:val="right" w:leader="dot" w:pos="9354"/>
        </w:tabs>
      </w:pPr>
      <w:hyperlink w:anchor="_Toc440" w:history="1">
        <w:r w:rsidR="005334B5">
          <w:rPr>
            <w:rFonts w:ascii="黑体" w:eastAsia="黑体" w:hAnsi="Times New Roman" w:hint="eastAsia"/>
            <w:kern w:val="0"/>
            <w14:scene3d>
              <w14:camera w14:prst="orthographicFront"/>
              <w14:lightRig w14:rig="threePt" w14:dir="t">
                <w14:rot w14:lat="0" w14:lon="0" w14:rev="0"/>
              </w14:lightRig>
            </w14:scene3d>
          </w:rPr>
          <w:t xml:space="preserve">12.1 </w:t>
        </w:r>
        <w:r w:rsidR="005334B5">
          <w:rPr>
            <w:rFonts w:hint="eastAsia"/>
          </w:rPr>
          <w:t>试剂</w:t>
        </w:r>
        <w:r w:rsidR="005334B5">
          <w:tab/>
        </w:r>
        <w:r w:rsidR="005334B5">
          <w:fldChar w:fldCharType="begin"/>
        </w:r>
        <w:r w:rsidR="005334B5">
          <w:instrText xml:space="preserve"> PAGEREF _Toc440 \h </w:instrText>
        </w:r>
        <w:r w:rsidR="005334B5">
          <w:fldChar w:fldCharType="separate"/>
        </w:r>
        <w:r w:rsidR="005334B5">
          <w:t>1</w:t>
        </w:r>
        <w:r w:rsidR="005334B5">
          <w:rPr>
            <w:rFonts w:hint="eastAsia"/>
          </w:rPr>
          <w:t>0</w:t>
        </w:r>
        <w:r w:rsidR="005334B5">
          <w:fldChar w:fldCharType="end"/>
        </w:r>
      </w:hyperlink>
    </w:p>
    <w:p w:rsidR="00C07148" w:rsidRDefault="00E85B0D">
      <w:pPr>
        <w:pStyle w:val="23"/>
        <w:tabs>
          <w:tab w:val="clear" w:pos="9344"/>
          <w:tab w:val="right" w:leader="dot" w:pos="9354"/>
        </w:tabs>
      </w:pPr>
      <w:hyperlink w:anchor="_Toc30047" w:history="1">
        <w:r w:rsidR="005334B5">
          <w:rPr>
            <w:rFonts w:ascii="黑体" w:eastAsia="黑体" w:hAnsi="Times New Roman" w:hint="eastAsia"/>
            <w:kern w:val="0"/>
            <w14:scene3d>
              <w14:camera w14:prst="orthographicFront"/>
              <w14:lightRig w14:rig="threePt" w14:dir="t">
                <w14:rot w14:lat="0" w14:lon="0" w14:rev="0"/>
              </w14:lightRig>
            </w14:scene3d>
          </w:rPr>
          <w:t xml:space="preserve">12.2 </w:t>
        </w:r>
        <w:r w:rsidR="005334B5">
          <w:rPr>
            <w:rFonts w:hint="eastAsia"/>
          </w:rPr>
          <w:t>仪器设备</w:t>
        </w:r>
        <w:r w:rsidR="005334B5">
          <w:tab/>
        </w:r>
        <w:r w:rsidR="005334B5">
          <w:fldChar w:fldCharType="begin"/>
        </w:r>
        <w:r w:rsidR="005334B5">
          <w:instrText xml:space="preserve"> PAGEREF _Toc30047 \h </w:instrText>
        </w:r>
        <w:r w:rsidR="005334B5">
          <w:fldChar w:fldCharType="separate"/>
        </w:r>
        <w:r w:rsidR="005334B5">
          <w:t>1</w:t>
        </w:r>
        <w:r w:rsidR="005334B5">
          <w:rPr>
            <w:rFonts w:hint="eastAsia"/>
          </w:rPr>
          <w:t>0</w:t>
        </w:r>
        <w:r w:rsidR="005334B5">
          <w:fldChar w:fldCharType="end"/>
        </w:r>
      </w:hyperlink>
    </w:p>
    <w:p w:rsidR="00C07148" w:rsidRDefault="00E85B0D">
      <w:pPr>
        <w:pStyle w:val="23"/>
        <w:tabs>
          <w:tab w:val="clear" w:pos="9344"/>
          <w:tab w:val="right" w:leader="dot" w:pos="9354"/>
        </w:tabs>
      </w:pPr>
      <w:hyperlink w:anchor="_Toc22803" w:history="1">
        <w:r w:rsidR="005334B5">
          <w:rPr>
            <w:rFonts w:ascii="黑体" w:eastAsia="黑体" w:hAnsi="Times New Roman" w:hint="eastAsia"/>
            <w:kern w:val="0"/>
            <w14:scene3d>
              <w14:camera w14:prst="orthographicFront"/>
              <w14:lightRig w14:rig="threePt" w14:dir="t">
                <w14:rot w14:lat="0" w14:lon="0" w14:rev="0"/>
              </w14:lightRig>
            </w14:scene3d>
          </w:rPr>
          <w:t xml:space="preserve">12.3 </w:t>
        </w:r>
        <w:r w:rsidR="005334B5">
          <w:rPr>
            <w:rFonts w:hint="eastAsia"/>
          </w:rPr>
          <w:t>操作方法</w:t>
        </w:r>
        <w:r w:rsidR="005334B5">
          <w:tab/>
        </w:r>
        <w:r w:rsidR="005334B5">
          <w:fldChar w:fldCharType="begin"/>
        </w:r>
        <w:r w:rsidR="005334B5">
          <w:instrText xml:space="preserve"> PAGEREF _Toc22803 \h </w:instrText>
        </w:r>
        <w:r w:rsidR="005334B5">
          <w:fldChar w:fldCharType="separate"/>
        </w:r>
        <w:r w:rsidR="005334B5">
          <w:t>1</w:t>
        </w:r>
        <w:r w:rsidR="005334B5">
          <w:rPr>
            <w:rFonts w:hint="eastAsia"/>
          </w:rPr>
          <w:t>0</w:t>
        </w:r>
        <w:r w:rsidR="005334B5">
          <w:fldChar w:fldCharType="end"/>
        </w:r>
      </w:hyperlink>
    </w:p>
    <w:p w:rsidR="00C07148" w:rsidRDefault="00E85B0D">
      <w:pPr>
        <w:pStyle w:val="23"/>
        <w:tabs>
          <w:tab w:val="clear" w:pos="9344"/>
          <w:tab w:val="right" w:leader="dot" w:pos="9354"/>
        </w:tabs>
      </w:pPr>
      <w:hyperlink w:anchor="_Toc1194" w:history="1">
        <w:r w:rsidR="005334B5">
          <w:rPr>
            <w:rFonts w:ascii="黑体" w:eastAsia="黑体" w:hAnsi="Times New Roman" w:hint="eastAsia"/>
            <w:kern w:val="0"/>
            <w14:scene3d>
              <w14:camera w14:prst="orthographicFront"/>
              <w14:lightRig w14:rig="threePt" w14:dir="t">
                <w14:rot w14:lat="0" w14:lon="0" w14:rev="0"/>
              </w14:lightRig>
            </w14:scene3d>
          </w:rPr>
          <w:t xml:space="preserve">12.4 </w:t>
        </w:r>
        <w:r w:rsidR="005334B5">
          <w:rPr>
            <w:rFonts w:hint="eastAsia"/>
          </w:rPr>
          <w:t>结果判定</w:t>
        </w:r>
        <w:r w:rsidR="005334B5">
          <w:tab/>
        </w:r>
        <w:r w:rsidR="005334B5">
          <w:fldChar w:fldCharType="begin"/>
        </w:r>
        <w:r w:rsidR="005334B5">
          <w:instrText xml:space="preserve"> PAGEREF _Toc1194 \h </w:instrText>
        </w:r>
        <w:r w:rsidR="005334B5">
          <w:fldChar w:fldCharType="separate"/>
        </w:r>
        <w:r w:rsidR="005334B5">
          <w:t>1</w:t>
        </w:r>
        <w:r w:rsidR="005334B5">
          <w:rPr>
            <w:rFonts w:hint="eastAsia"/>
          </w:rPr>
          <w:t>1</w:t>
        </w:r>
        <w:r w:rsidR="005334B5">
          <w:fldChar w:fldCharType="end"/>
        </w:r>
      </w:hyperlink>
    </w:p>
    <w:p w:rsidR="00C07148" w:rsidRDefault="00E85B0D">
      <w:pPr>
        <w:pStyle w:val="10"/>
        <w:tabs>
          <w:tab w:val="right" w:leader="dot" w:pos="9354"/>
        </w:tabs>
      </w:pPr>
      <w:hyperlink w:anchor="_Toc2392" w:history="1">
        <w:r w:rsidR="005334B5">
          <w:rPr>
            <w:rFonts w:ascii="黑体" w:eastAsia="黑体" w:hint="eastAsia"/>
          </w:rPr>
          <w:t xml:space="preserve">13 </w:t>
        </w:r>
        <w:r w:rsidR="005334B5">
          <w:rPr>
            <w:rFonts w:ascii="Times New Roman" w:hint="eastAsia"/>
          </w:rPr>
          <w:t>综合判定</w:t>
        </w:r>
        <w:r w:rsidR="005334B5">
          <w:tab/>
        </w:r>
        <w:r w:rsidR="005334B5">
          <w:fldChar w:fldCharType="begin"/>
        </w:r>
        <w:r w:rsidR="005334B5">
          <w:instrText xml:space="preserve"> PAGEREF _Toc2392 \h </w:instrText>
        </w:r>
        <w:r w:rsidR="005334B5">
          <w:fldChar w:fldCharType="separate"/>
        </w:r>
        <w:r w:rsidR="005334B5">
          <w:t>1</w:t>
        </w:r>
        <w:r w:rsidR="005334B5">
          <w:rPr>
            <w:rFonts w:hint="eastAsia"/>
          </w:rPr>
          <w:t>1</w:t>
        </w:r>
        <w:r w:rsidR="005334B5">
          <w:fldChar w:fldCharType="end"/>
        </w:r>
      </w:hyperlink>
    </w:p>
    <w:p w:rsidR="00C07148" w:rsidRDefault="00E85B0D">
      <w:pPr>
        <w:pStyle w:val="23"/>
        <w:tabs>
          <w:tab w:val="clear" w:pos="9344"/>
          <w:tab w:val="right" w:leader="dot" w:pos="9354"/>
        </w:tabs>
      </w:pPr>
      <w:hyperlink w:anchor="_Toc13495" w:history="1">
        <w:r w:rsidR="005334B5">
          <w:rPr>
            <w:rFonts w:ascii="黑体" w:eastAsia="黑体" w:hAnsi="Times New Roman" w:hint="eastAsia"/>
            <w:kern w:val="0"/>
            <w14:scene3d>
              <w14:camera w14:prst="orthographicFront"/>
              <w14:lightRig w14:rig="threePt" w14:dir="t">
                <w14:rot w14:lat="0" w14:lon="0" w14:rev="0"/>
              </w14:lightRig>
            </w14:scene3d>
          </w:rPr>
          <w:t xml:space="preserve">13.1 </w:t>
        </w:r>
        <w:r w:rsidR="005334B5">
          <w:rPr>
            <w:rFonts w:hint="eastAsia"/>
          </w:rPr>
          <w:t>疑似</w:t>
        </w:r>
        <w:r w:rsidR="005334B5">
          <w:tab/>
        </w:r>
        <w:r w:rsidR="005334B5">
          <w:fldChar w:fldCharType="begin"/>
        </w:r>
        <w:r w:rsidR="005334B5">
          <w:instrText xml:space="preserve"> PAGEREF _Toc13495 \h </w:instrText>
        </w:r>
        <w:r w:rsidR="005334B5">
          <w:fldChar w:fldCharType="separate"/>
        </w:r>
        <w:r w:rsidR="005334B5">
          <w:t>1</w:t>
        </w:r>
        <w:r w:rsidR="005334B5">
          <w:rPr>
            <w:rFonts w:hint="eastAsia"/>
          </w:rPr>
          <w:t>1</w:t>
        </w:r>
        <w:r w:rsidR="005334B5">
          <w:fldChar w:fldCharType="end"/>
        </w:r>
      </w:hyperlink>
    </w:p>
    <w:p w:rsidR="00C07148" w:rsidRDefault="00E85B0D">
      <w:pPr>
        <w:pStyle w:val="23"/>
        <w:tabs>
          <w:tab w:val="clear" w:pos="9344"/>
          <w:tab w:val="right" w:leader="dot" w:pos="9354"/>
        </w:tabs>
      </w:pPr>
      <w:hyperlink w:anchor="_Toc964" w:history="1">
        <w:r w:rsidR="005334B5">
          <w:rPr>
            <w:rFonts w:ascii="黑体" w:eastAsia="黑体" w:hAnsi="Times New Roman" w:hint="eastAsia"/>
            <w:kern w:val="0"/>
            <w14:scene3d>
              <w14:camera w14:prst="orthographicFront"/>
              <w14:lightRig w14:rig="threePt" w14:dir="t">
                <w14:rot w14:lat="0" w14:lon="0" w14:rev="0"/>
              </w14:lightRig>
            </w14:scene3d>
          </w:rPr>
          <w:t xml:space="preserve">13.2 </w:t>
        </w:r>
        <w:r w:rsidR="005334B5">
          <w:rPr>
            <w:rFonts w:hint="eastAsia"/>
          </w:rPr>
          <w:t>确诊</w:t>
        </w:r>
        <w:r w:rsidR="005334B5">
          <w:tab/>
        </w:r>
        <w:r w:rsidR="005334B5">
          <w:fldChar w:fldCharType="begin"/>
        </w:r>
        <w:r w:rsidR="005334B5">
          <w:instrText xml:space="preserve"> PAGEREF _Toc964 \h </w:instrText>
        </w:r>
        <w:r w:rsidR="005334B5">
          <w:fldChar w:fldCharType="separate"/>
        </w:r>
        <w:r w:rsidR="005334B5">
          <w:t>1</w:t>
        </w:r>
        <w:r w:rsidR="005334B5">
          <w:rPr>
            <w:rFonts w:hint="eastAsia"/>
          </w:rPr>
          <w:t>1</w:t>
        </w:r>
        <w:r w:rsidR="005334B5">
          <w:fldChar w:fldCharType="end"/>
        </w:r>
      </w:hyperlink>
    </w:p>
    <w:p w:rsidR="00C07148" w:rsidRDefault="00E85B0D">
      <w:pPr>
        <w:pStyle w:val="10"/>
        <w:tabs>
          <w:tab w:val="right" w:leader="dot" w:pos="9354"/>
        </w:tabs>
      </w:pPr>
      <w:hyperlink w:anchor="_Toc16541" w:history="1">
        <w:r w:rsidR="005334B5">
          <w:rPr>
            <w:rFonts w:hint="eastAsia"/>
            <w:spacing w:val="100"/>
          </w:rPr>
          <w:t xml:space="preserve">附录A </w:t>
        </w:r>
        <w:r w:rsidR="005334B5">
          <w:t xml:space="preserve"> </w:t>
        </w:r>
        <w:r w:rsidR="005334B5">
          <w:rPr>
            <w:rFonts w:hint="eastAsia"/>
          </w:rPr>
          <w:t>（规范性）</w:t>
        </w:r>
        <w:r w:rsidR="005334B5">
          <w:t xml:space="preserve"> </w:t>
        </w:r>
        <w:r w:rsidR="005334B5">
          <w:rPr>
            <w:rFonts w:hint="eastAsia"/>
          </w:rPr>
          <w:t>试剂配制</w:t>
        </w:r>
        <w:r w:rsidR="005334B5">
          <w:tab/>
        </w:r>
        <w:r w:rsidR="005334B5">
          <w:rPr>
            <w:rFonts w:hint="eastAsia"/>
          </w:rPr>
          <w:t>1</w:t>
        </w:r>
      </w:hyperlink>
      <w:r w:rsidR="005334B5">
        <w:rPr>
          <w:rFonts w:hint="eastAsia"/>
        </w:rPr>
        <w:t>2</w:t>
      </w:r>
    </w:p>
    <w:p w:rsidR="00C07148" w:rsidRDefault="00E85B0D">
      <w:pPr>
        <w:pStyle w:val="10"/>
        <w:tabs>
          <w:tab w:val="right" w:leader="dot" w:pos="9354"/>
        </w:tabs>
      </w:pPr>
      <w:hyperlink w:anchor="_Toc30011" w:history="1">
        <w:r w:rsidR="005334B5">
          <w:rPr>
            <w:rFonts w:hint="eastAsia"/>
            <w:spacing w:val="100"/>
          </w:rPr>
          <w:t xml:space="preserve">附录B </w:t>
        </w:r>
        <w:r w:rsidR="005334B5">
          <w:t xml:space="preserve"> </w:t>
        </w:r>
        <w:r w:rsidR="005334B5">
          <w:rPr>
            <w:rFonts w:hint="eastAsia"/>
          </w:rPr>
          <w:t>（规范性）</w:t>
        </w:r>
        <w:r w:rsidR="005334B5">
          <w:t xml:space="preserve"> </w:t>
        </w:r>
        <w:r w:rsidR="005334B5">
          <w:rPr>
            <w:rFonts w:hint="eastAsia"/>
          </w:rPr>
          <w:t>核酸提取</w:t>
        </w:r>
        <w:r w:rsidR="005334B5">
          <w:tab/>
        </w:r>
        <w:r w:rsidR="005334B5">
          <w:rPr>
            <w:rFonts w:hint="eastAsia"/>
          </w:rPr>
          <w:t>1</w:t>
        </w:r>
      </w:hyperlink>
      <w:r w:rsidR="005334B5">
        <w:rPr>
          <w:rFonts w:hint="eastAsia"/>
        </w:rPr>
        <w:t>4</w:t>
      </w:r>
    </w:p>
    <w:p w:rsidR="00C07148" w:rsidRDefault="00E85B0D">
      <w:pPr>
        <w:pStyle w:val="10"/>
        <w:tabs>
          <w:tab w:val="right" w:leader="dot" w:pos="9354"/>
        </w:tabs>
      </w:pPr>
      <w:hyperlink w:anchor="_Toc13191" w:history="1">
        <w:r w:rsidR="005334B5">
          <w:rPr>
            <w:rFonts w:hint="eastAsia"/>
            <w:spacing w:val="100"/>
          </w:rPr>
          <w:t xml:space="preserve">附录C </w:t>
        </w:r>
        <w:r w:rsidR="005334B5">
          <w:t xml:space="preserve"> </w:t>
        </w:r>
        <w:r w:rsidR="005334B5">
          <w:rPr>
            <w:rFonts w:hint="eastAsia"/>
          </w:rPr>
          <w:t>（规范性）</w:t>
        </w:r>
        <w:r w:rsidR="005334B5">
          <w:t xml:space="preserve"> </w:t>
        </w:r>
        <w:r w:rsidR="005334B5">
          <w:rPr>
            <w:rFonts w:hint="eastAsia"/>
          </w:rPr>
          <w:t>重组FCV VP1蛋白的制备</w:t>
        </w:r>
        <w:r w:rsidR="005334B5">
          <w:tab/>
        </w:r>
        <w:r w:rsidR="005334B5">
          <w:rPr>
            <w:rFonts w:hint="eastAsia"/>
          </w:rPr>
          <w:t>1</w:t>
        </w:r>
      </w:hyperlink>
      <w:r w:rsidR="005334B5">
        <w:rPr>
          <w:rFonts w:hint="eastAsia"/>
        </w:rPr>
        <w:t>5</w:t>
      </w:r>
    </w:p>
    <w:p w:rsidR="00C07148" w:rsidRDefault="00E85B0D">
      <w:pPr>
        <w:pStyle w:val="10"/>
        <w:tabs>
          <w:tab w:val="right" w:leader="dot" w:pos="9354"/>
        </w:tabs>
      </w:pPr>
      <w:hyperlink w:anchor="_Toc25364" w:history="1">
        <w:r w:rsidR="005334B5">
          <w:rPr>
            <w:rFonts w:hint="eastAsia"/>
            <w:spacing w:val="100"/>
          </w:rPr>
          <w:t xml:space="preserve">附录D </w:t>
        </w:r>
        <w:r w:rsidR="005334B5">
          <w:t xml:space="preserve"> </w:t>
        </w:r>
        <w:r w:rsidR="005334B5">
          <w:rPr>
            <w:rFonts w:hint="eastAsia"/>
          </w:rPr>
          <w:t>（资料性）</w:t>
        </w:r>
        <w:r w:rsidR="005334B5">
          <w:t xml:space="preserve"> </w:t>
        </w:r>
        <w:r w:rsidR="005334B5">
          <w:rPr>
            <w:rFonts w:hint="eastAsia"/>
          </w:rPr>
          <w:t>主要</w:t>
        </w:r>
        <w:r w:rsidR="005334B5">
          <w:t>临床症状</w:t>
        </w:r>
        <w:r w:rsidR="005334B5">
          <w:rPr>
            <w:rFonts w:hint="eastAsia"/>
          </w:rPr>
          <w:t>和CPE参考图</w:t>
        </w:r>
        <w:r w:rsidR="005334B5">
          <w:tab/>
        </w:r>
        <w:r w:rsidR="005334B5">
          <w:rPr>
            <w:rFonts w:hint="eastAsia"/>
          </w:rPr>
          <w:t>1</w:t>
        </w:r>
      </w:hyperlink>
      <w:r w:rsidR="005334B5">
        <w:rPr>
          <w:rFonts w:hint="eastAsia"/>
        </w:rPr>
        <w:t>6</w:t>
      </w:r>
    </w:p>
    <w:p w:rsidR="00C07148" w:rsidRDefault="00E85B0D">
      <w:pPr>
        <w:pStyle w:val="10"/>
        <w:tabs>
          <w:tab w:val="right" w:leader="dot" w:pos="9354"/>
        </w:tabs>
      </w:pPr>
      <w:hyperlink w:anchor="_Toc31215" w:history="1">
        <w:r w:rsidR="005334B5">
          <w:rPr>
            <w:rFonts w:hint="eastAsia"/>
            <w:spacing w:val="100"/>
          </w:rPr>
          <w:t xml:space="preserve">附录E </w:t>
        </w:r>
        <w:r w:rsidR="005334B5">
          <w:t xml:space="preserve"> </w:t>
        </w:r>
        <w:r w:rsidR="005334B5">
          <w:rPr>
            <w:rFonts w:hint="eastAsia"/>
          </w:rPr>
          <w:t>（资料性）</w:t>
        </w:r>
        <w:r w:rsidR="005334B5">
          <w:t xml:space="preserve"> </w:t>
        </w:r>
        <w:r w:rsidR="005334B5">
          <w:rPr>
            <w:rFonts w:hint="eastAsia"/>
          </w:rPr>
          <w:t>FCV 普通RT-PCR扩增核酸片段参考序列</w:t>
        </w:r>
        <w:r w:rsidR="005334B5">
          <w:tab/>
        </w:r>
        <w:r w:rsidR="005334B5">
          <w:rPr>
            <w:rFonts w:hint="eastAsia"/>
          </w:rPr>
          <w:t>1</w:t>
        </w:r>
      </w:hyperlink>
      <w:r w:rsidR="005334B5">
        <w:rPr>
          <w:rFonts w:hint="eastAsia"/>
        </w:rPr>
        <w:t>7</w:t>
      </w:r>
    </w:p>
    <w:p w:rsidR="00C07148" w:rsidRDefault="00E85B0D">
      <w:pPr>
        <w:pStyle w:val="10"/>
        <w:tabs>
          <w:tab w:val="right" w:leader="dot" w:pos="9354"/>
        </w:tabs>
      </w:pPr>
      <w:hyperlink w:anchor="_Toc19037" w:history="1">
        <w:r w:rsidR="005334B5">
          <w:rPr>
            <w:rFonts w:hint="eastAsia"/>
            <w:spacing w:val="100"/>
          </w:rPr>
          <w:t xml:space="preserve">附录F </w:t>
        </w:r>
        <w:r w:rsidR="005334B5">
          <w:t xml:space="preserve"> </w:t>
        </w:r>
        <w:r w:rsidR="005334B5">
          <w:rPr>
            <w:rFonts w:hint="eastAsia"/>
          </w:rPr>
          <w:t>（资料性）</w:t>
        </w:r>
        <w:r w:rsidR="005334B5">
          <w:t xml:space="preserve"> </w:t>
        </w:r>
        <w:r w:rsidR="005334B5">
          <w:rPr>
            <w:rFonts w:hint="eastAsia"/>
          </w:rPr>
          <w:t>典型扩增曲线示意图</w:t>
        </w:r>
        <w:r w:rsidR="005334B5">
          <w:tab/>
        </w:r>
        <w:r w:rsidR="005334B5">
          <w:rPr>
            <w:rFonts w:hint="eastAsia"/>
          </w:rPr>
          <w:t>1</w:t>
        </w:r>
      </w:hyperlink>
      <w:r w:rsidR="005334B5">
        <w:rPr>
          <w:rFonts w:hint="eastAsia"/>
        </w:rPr>
        <w:t>8</w:t>
      </w:r>
    </w:p>
    <w:p w:rsidR="00C07148" w:rsidRDefault="005334B5">
      <w:pPr>
        <w:pStyle w:val="a8"/>
        <w:spacing w:after="360"/>
      </w:pPr>
      <w:r>
        <w:fldChar w:fldCharType="end"/>
      </w:r>
    </w:p>
    <w:p w:rsidR="00C07148" w:rsidRDefault="00C07148">
      <w:pPr>
        <w:pStyle w:val="a8"/>
        <w:spacing w:after="360"/>
      </w:pPr>
    </w:p>
    <w:p w:rsidR="00C07148" w:rsidRDefault="00C07148">
      <w:pPr>
        <w:pStyle w:val="a8"/>
        <w:spacing w:after="360"/>
      </w:pPr>
    </w:p>
    <w:p w:rsidR="00C07148" w:rsidRDefault="00C07148">
      <w:pPr>
        <w:pStyle w:val="a8"/>
        <w:spacing w:after="360"/>
      </w:pPr>
    </w:p>
    <w:p w:rsidR="00C07148" w:rsidRDefault="00C07148">
      <w:pPr>
        <w:pStyle w:val="a8"/>
        <w:spacing w:after="360"/>
      </w:pPr>
    </w:p>
    <w:p w:rsidR="00C07148" w:rsidRDefault="00C07148">
      <w:pPr>
        <w:pStyle w:val="a8"/>
        <w:spacing w:after="360"/>
      </w:pPr>
    </w:p>
    <w:p w:rsidR="00C07148" w:rsidRDefault="00C07148">
      <w:pPr>
        <w:pStyle w:val="a8"/>
        <w:spacing w:after="360"/>
      </w:pPr>
    </w:p>
    <w:p w:rsidR="00C07148" w:rsidRDefault="005334B5">
      <w:pPr>
        <w:pStyle w:val="a8"/>
        <w:spacing w:after="360"/>
      </w:pPr>
      <w:r>
        <w:rPr>
          <w:spacing w:val="320"/>
        </w:rPr>
        <w:lastRenderedPageBreak/>
        <w:t>前</w:t>
      </w:r>
      <w:r>
        <w:t>言</w:t>
      </w:r>
    </w:p>
    <w:p w:rsidR="00C07148" w:rsidRDefault="005334B5">
      <w:pPr>
        <w:pStyle w:val="afffff1"/>
        <w:ind w:firstLine="420"/>
      </w:pPr>
      <w:r>
        <w:rPr>
          <w:rFonts w:hint="eastAsia"/>
        </w:rPr>
        <w:t>本文件按照GB/T 1.1—2020《标准化工作导则  第1部分：标准化文件的结构和起草规则》的规定起草。</w:t>
      </w:r>
    </w:p>
    <w:p w:rsidR="00C07148" w:rsidRDefault="005334B5">
      <w:pPr>
        <w:pStyle w:val="afffffffffff7"/>
        <w:rPr>
          <w:rFonts w:hAnsi="宋体"/>
        </w:rPr>
      </w:pPr>
      <w:r>
        <w:rPr>
          <w:rFonts w:hint="eastAsia"/>
        </w:rPr>
        <w:t>请注意本文件的某些内容可能涉及专利。本文件的发布机构不承担识别专利的责任。</w:t>
      </w:r>
    </w:p>
    <w:p w:rsidR="00C07148" w:rsidRDefault="005334B5">
      <w:pPr>
        <w:pStyle w:val="afffff1"/>
        <w:ind w:firstLine="420"/>
      </w:pPr>
      <w:r>
        <w:rPr>
          <w:rFonts w:hint="eastAsia"/>
        </w:rPr>
        <w:t>本文件由</w:t>
      </w:r>
      <w:r>
        <w:rPr>
          <w:rFonts w:cs="宋体" w:hint="eastAsia"/>
        </w:rPr>
        <w:t>中华人民共和国农业农村部畜牧兽医局</w:t>
      </w:r>
      <w:r>
        <w:rPr>
          <w:rFonts w:hint="eastAsia"/>
        </w:rPr>
        <w:t>提出。</w:t>
      </w:r>
    </w:p>
    <w:p w:rsidR="00C07148" w:rsidRDefault="005334B5">
      <w:pPr>
        <w:pStyle w:val="afffff1"/>
        <w:ind w:firstLine="420"/>
      </w:pPr>
      <w:r>
        <w:rPr>
          <w:rFonts w:hint="eastAsia"/>
        </w:rPr>
        <w:t>本文件由</w:t>
      </w:r>
      <w:r>
        <w:rPr>
          <w:rFonts w:ascii="Times New Roman"/>
        </w:rPr>
        <w:t>全国动物卫生标准化技术委员会（</w:t>
      </w:r>
      <w:r>
        <w:rPr>
          <w:rFonts w:ascii="Times New Roman"/>
        </w:rPr>
        <w:t>SAC/TC181</w:t>
      </w:r>
      <w:r>
        <w:rPr>
          <w:rFonts w:ascii="Times New Roman"/>
        </w:rPr>
        <w:t>）归口</w:t>
      </w:r>
      <w:r>
        <w:rPr>
          <w:rFonts w:hint="eastAsia"/>
        </w:rPr>
        <w:t>。</w:t>
      </w:r>
    </w:p>
    <w:p w:rsidR="00C07148" w:rsidRDefault="005334B5">
      <w:pPr>
        <w:pStyle w:val="afffff1"/>
        <w:ind w:firstLine="420"/>
      </w:pPr>
      <w:r>
        <w:rPr>
          <w:rFonts w:hint="eastAsia"/>
        </w:rPr>
        <w:t>本文件起草单位：</w:t>
      </w:r>
      <w:r w:rsidR="004C439E">
        <w:t xml:space="preserve"> </w:t>
      </w:r>
    </w:p>
    <w:p w:rsidR="00C07148" w:rsidRDefault="005334B5">
      <w:pPr>
        <w:pStyle w:val="afffff1"/>
        <w:ind w:firstLine="420"/>
      </w:pPr>
      <w:r>
        <w:rPr>
          <w:rFonts w:hint="eastAsia"/>
        </w:rPr>
        <w:t>本文件主要起草人：</w:t>
      </w:r>
      <w:bookmarkStart w:id="25" w:name="_GoBack"/>
      <w:bookmarkEnd w:id="25"/>
      <w:r w:rsidR="004C439E">
        <w:t xml:space="preserve"> </w:t>
      </w:r>
    </w:p>
    <w:p w:rsidR="00C07148" w:rsidRDefault="00C07148">
      <w:pPr>
        <w:pStyle w:val="afffff1"/>
        <w:ind w:firstLine="420"/>
      </w:pPr>
    </w:p>
    <w:p w:rsidR="00C07148" w:rsidRDefault="00C07148">
      <w:pPr>
        <w:pStyle w:val="afffff1"/>
        <w:ind w:firstLine="420"/>
      </w:pPr>
    </w:p>
    <w:p w:rsidR="00C07148" w:rsidRDefault="00C07148">
      <w:pPr>
        <w:pStyle w:val="afffff1"/>
        <w:ind w:firstLine="420"/>
      </w:pPr>
    </w:p>
    <w:p w:rsidR="00C07148" w:rsidRDefault="00C07148">
      <w:pPr>
        <w:pStyle w:val="afffff1"/>
        <w:ind w:firstLine="420"/>
        <w:sectPr w:rsidR="00C07148">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linePitch="312"/>
        </w:sectPr>
      </w:pPr>
    </w:p>
    <w:p w:rsidR="00C07148" w:rsidRDefault="00C07148">
      <w:pPr>
        <w:spacing w:line="20" w:lineRule="exact"/>
        <w:jc w:val="center"/>
        <w:rPr>
          <w:rFonts w:ascii="黑体" w:eastAsia="黑体" w:hAnsi="黑体"/>
          <w:sz w:val="32"/>
          <w:szCs w:val="32"/>
        </w:rPr>
      </w:pPr>
      <w:bookmarkStart w:id="26" w:name="BookMark4"/>
      <w:bookmarkEnd w:id="24"/>
    </w:p>
    <w:p w:rsidR="00C07148" w:rsidRDefault="00C07148">
      <w:pPr>
        <w:spacing w:line="20" w:lineRule="exact"/>
        <w:jc w:val="center"/>
        <w:rPr>
          <w:rFonts w:ascii="黑体" w:eastAsia="黑体" w:hAnsi="黑体"/>
          <w:sz w:val="32"/>
          <w:szCs w:val="32"/>
        </w:rPr>
      </w:pPr>
    </w:p>
    <w:bookmarkStart w:id="27" w:name="_Toc7845" w:displacedByCustomXml="next"/>
    <w:bookmarkStart w:id="28" w:name="_Toc32283" w:displacedByCustomXml="next"/>
    <w:bookmarkStart w:id="29" w:name="_Toc111115279" w:displacedByCustomXml="next"/>
    <w:bookmarkStart w:id="30" w:name="_Toc28171" w:displacedByCustomXml="next"/>
    <w:bookmarkStart w:id="31" w:name="_Toc955" w:displacedByCustomXml="next"/>
    <w:bookmarkStart w:id="32" w:name="NEW_STAND_NAME" w:displacedByCustomXml="next"/>
    <w:sdt>
      <w:sdtPr>
        <w:tag w:val="NEW_STAND_NAME"/>
        <w:id w:val="1808819120"/>
        <w:lock w:val="sdtLocked"/>
        <w:placeholder>
          <w:docPart w:val="AE67BD3A85524660833218F04200707B"/>
        </w:placeholder>
      </w:sdtPr>
      <w:sdtEndPr/>
      <w:sdtContent>
        <w:sdt>
          <w:sdtPr>
            <w:tag w:val="NEW_STAND_NAME"/>
            <w:id w:val="595910757"/>
            <w:lock w:val="sdtLocked"/>
            <w:placeholder>
              <w:docPart w:val="{54e1c8be-53d4-41c1-8a9f-374744514479}"/>
            </w:placeholder>
          </w:sdtPr>
          <w:sdtEndPr/>
          <w:sdtContent>
            <w:p w:rsidR="00C07148" w:rsidRDefault="005334B5">
              <w:pPr>
                <w:pStyle w:val="afffffffff4"/>
                <w:spacing w:beforeLines="1" w:before="2" w:afterLines="220" w:after="528"/>
              </w:pPr>
              <w:proofErr w:type="gramStart"/>
              <w:r>
                <w:rPr>
                  <w:rFonts w:ascii="Times New Roman" w:hint="eastAsia"/>
                </w:rPr>
                <w:t>猫嵌杯病毒</w:t>
              </w:r>
              <w:proofErr w:type="gramEnd"/>
              <w:r>
                <w:rPr>
                  <w:rFonts w:ascii="Times New Roman" w:hint="eastAsia"/>
                </w:rPr>
                <w:t>感染诊断技术</w:t>
              </w:r>
            </w:p>
            <w:bookmarkEnd w:id="27" w:displacedByCustomXml="next"/>
            <w:bookmarkEnd w:id="28" w:displacedByCustomXml="next"/>
            <w:bookmarkEnd w:id="29" w:displacedByCustomXml="next"/>
            <w:bookmarkEnd w:id="30" w:displacedByCustomXml="next"/>
            <w:bookmarkEnd w:id="31" w:displacedByCustomXml="next"/>
          </w:sdtContent>
        </w:sdt>
      </w:sdtContent>
    </w:sdt>
    <w:p w:rsidR="00C07148" w:rsidRDefault="005334B5">
      <w:pPr>
        <w:pStyle w:val="affe"/>
        <w:spacing w:before="240" w:after="240"/>
      </w:pPr>
      <w:bookmarkStart w:id="33" w:name="_Toc26718930"/>
      <w:bookmarkStart w:id="34" w:name="_Toc26648465"/>
      <w:bookmarkStart w:id="35" w:name="_Toc97195091"/>
      <w:bookmarkStart w:id="36" w:name="_Toc17233325"/>
      <w:bookmarkStart w:id="37" w:name="_Toc26986530"/>
      <w:bookmarkStart w:id="38" w:name="_Toc17233333"/>
      <w:bookmarkStart w:id="39" w:name="_Toc24884211"/>
      <w:bookmarkStart w:id="40" w:name="_Toc24884218"/>
      <w:bookmarkStart w:id="41" w:name="_Toc26986771"/>
      <w:bookmarkEnd w:id="32"/>
      <w:r>
        <w:rPr>
          <w:rFonts w:hint="eastAsia"/>
        </w:rPr>
        <w:t>范围</w:t>
      </w:r>
      <w:bookmarkEnd w:id="33"/>
      <w:bookmarkEnd w:id="34"/>
      <w:bookmarkEnd w:id="35"/>
      <w:bookmarkEnd w:id="36"/>
      <w:bookmarkEnd w:id="37"/>
      <w:bookmarkEnd w:id="38"/>
      <w:bookmarkEnd w:id="39"/>
      <w:bookmarkEnd w:id="40"/>
      <w:bookmarkEnd w:id="41"/>
    </w:p>
    <w:p w:rsidR="00C07148" w:rsidRDefault="005334B5">
      <w:pPr>
        <w:pStyle w:val="afffff1"/>
        <w:ind w:firstLine="420"/>
        <w:rPr>
          <w:rFonts w:ascii="Times New Roman"/>
          <w:color w:val="0000FF"/>
        </w:rPr>
      </w:pPr>
      <w:bookmarkStart w:id="42" w:name="_Toc26648466"/>
      <w:bookmarkStart w:id="43" w:name="_Toc17233334"/>
      <w:bookmarkStart w:id="44" w:name="_Toc17233326"/>
      <w:bookmarkStart w:id="45" w:name="_Toc24884219"/>
      <w:bookmarkStart w:id="46" w:name="_Toc24884212"/>
      <w:r>
        <w:rPr>
          <w:rFonts w:ascii="Times New Roman"/>
          <w:szCs w:val="21"/>
        </w:rPr>
        <w:t>本文件规定了</w:t>
      </w:r>
      <w:proofErr w:type="gramStart"/>
      <w:r>
        <w:rPr>
          <w:rFonts w:ascii="Times New Roman"/>
          <w:szCs w:val="21"/>
        </w:rPr>
        <w:t>猫嵌杯病毒</w:t>
      </w:r>
      <w:proofErr w:type="gramEnd"/>
      <w:r>
        <w:rPr>
          <w:rFonts w:ascii="Times New Roman"/>
          <w:szCs w:val="21"/>
        </w:rPr>
        <w:t>感染的临床诊断，</w:t>
      </w:r>
      <w:r>
        <w:rPr>
          <w:rFonts w:ascii="Times New Roman" w:hint="eastAsia"/>
          <w:szCs w:val="21"/>
        </w:rPr>
        <w:t>样品采集、保存、运输和处理，以及</w:t>
      </w:r>
      <w:r>
        <w:rPr>
          <w:rFonts w:ascii="Times New Roman"/>
          <w:szCs w:val="21"/>
        </w:rPr>
        <w:t>病毒分离</w:t>
      </w:r>
      <w:r>
        <w:rPr>
          <w:rFonts w:ascii="Times New Roman" w:hint="eastAsia"/>
          <w:szCs w:val="21"/>
        </w:rPr>
        <w:t>与鉴定</w:t>
      </w:r>
      <w:r>
        <w:rPr>
          <w:rFonts w:ascii="Times New Roman"/>
          <w:szCs w:val="21"/>
        </w:rPr>
        <w:t>、</w:t>
      </w:r>
      <w:proofErr w:type="gramStart"/>
      <w:r>
        <w:rPr>
          <w:rFonts w:ascii="Times New Roman" w:hint="eastAsia"/>
          <w:szCs w:val="21"/>
        </w:rPr>
        <w:t>反转录多酶恒温</w:t>
      </w:r>
      <w:proofErr w:type="gramEnd"/>
      <w:r>
        <w:rPr>
          <w:rFonts w:ascii="Times New Roman" w:hint="eastAsia"/>
          <w:szCs w:val="21"/>
        </w:rPr>
        <w:t>快速扩增</w:t>
      </w:r>
      <w:r>
        <w:rPr>
          <w:rFonts w:ascii="Times New Roman" w:hint="eastAsia"/>
          <w:szCs w:val="21"/>
        </w:rPr>
        <w:t>-</w:t>
      </w:r>
      <w:r>
        <w:rPr>
          <w:rFonts w:ascii="Times New Roman" w:hint="eastAsia"/>
          <w:szCs w:val="21"/>
        </w:rPr>
        <w:t>侧向层析试纸条（</w:t>
      </w:r>
      <w:r>
        <w:rPr>
          <w:rFonts w:ascii="Times New Roman" w:hint="eastAsia"/>
          <w:szCs w:val="21"/>
        </w:rPr>
        <w:t>RT-MIRA-LFD</w:t>
      </w:r>
      <w:r>
        <w:rPr>
          <w:rFonts w:ascii="Times New Roman" w:hint="eastAsia"/>
          <w:szCs w:val="21"/>
        </w:rPr>
        <w:t>）、荧光</w:t>
      </w:r>
      <w:r>
        <w:rPr>
          <w:rFonts w:ascii="Times New Roman"/>
          <w:szCs w:val="21"/>
        </w:rPr>
        <w:t>RAA</w:t>
      </w:r>
      <w:r>
        <w:rPr>
          <w:rFonts w:ascii="Times New Roman" w:hint="eastAsia"/>
          <w:szCs w:val="21"/>
        </w:rPr>
        <w:t>方法</w:t>
      </w:r>
      <w:r>
        <w:rPr>
          <w:rFonts w:ascii="Times New Roman"/>
          <w:szCs w:val="21"/>
        </w:rPr>
        <w:t>、</w:t>
      </w:r>
      <w:r>
        <w:rPr>
          <w:rFonts w:ascii="Times New Roman" w:hint="eastAsia"/>
          <w:szCs w:val="21"/>
        </w:rPr>
        <w:t>普通</w:t>
      </w:r>
      <w:r>
        <w:rPr>
          <w:rFonts w:ascii="Times New Roman" w:hint="eastAsia"/>
          <w:szCs w:val="21"/>
        </w:rPr>
        <w:t>RT-</w:t>
      </w:r>
      <w:r>
        <w:rPr>
          <w:rFonts w:ascii="Times New Roman"/>
          <w:szCs w:val="21"/>
        </w:rPr>
        <w:t>PCR</w:t>
      </w:r>
      <w:r>
        <w:rPr>
          <w:rFonts w:ascii="Times New Roman" w:hint="eastAsia"/>
          <w:szCs w:val="21"/>
        </w:rPr>
        <w:t>方法</w:t>
      </w:r>
      <w:r>
        <w:rPr>
          <w:rFonts w:ascii="Times New Roman"/>
          <w:szCs w:val="21"/>
        </w:rPr>
        <w:t>、实时荧光</w:t>
      </w:r>
      <w:r>
        <w:rPr>
          <w:rFonts w:ascii="Times New Roman"/>
          <w:szCs w:val="21"/>
        </w:rPr>
        <w:t>RT-PCR</w:t>
      </w:r>
      <w:r>
        <w:rPr>
          <w:rFonts w:ascii="Times New Roman" w:hint="eastAsia"/>
          <w:szCs w:val="21"/>
        </w:rPr>
        <w:t>方法</w:t>
      </w:r>
      <w:r>
        <w:rPr>
          <w:rFonts w:ascii="Times New Roman"/>
          <w:szCs w:val="21"/>
        </w:rPr>
        <w:t>、间接</w:t>
      </w:r>
      <w:r>
        <w:rPr>
          <w:rFonts w:ascii="Times New Roman"/>
          <w:szCs w:val="21"/>
        </w:rPr>
        <w:t>ELISA</w:t>
      </w:r>
      <w:r>
        <w:rPr>
          <w:rFonts w:ascii="Times New Roman" w:hint="eastAsia"/>
          <w:szCs w:val="21"/>
        </w:rPr>
        <w:t>抗体检测方法</w:t>
      </w:r>
      <w:r>
        <w:rPr>
          <w:rFonts w:ascii="Times New Roman"/>
          <w:szCs w:val="21"/>
        </w:rPr>
        <w:t>等实验室检测的技术要求和综合判定</w:t>
      </w:r>
      <w:r>
        <w:rPr>
          <w:rFonts w:ascii="Times New Roman"/>
        </w:rPr>
        <w:t>。</w:t>
      </w:r>
    </w:p>
    <w:p w:rsidR="00C07148" w:rsidRDefault="005334B5">
      <w:pPr>
        <w:pStyle w:val="afffff1"/>
        <w:ind w:firstLine="420"/>
      </w:pPr>
      <w:r>
        <w:rPr>
          <w:rFonts w:ascii="Times New Roman"/>
          <w:szCs w:val="21"/>
        </w:rPr>
        <w:t>本文件适用于</w:t>
      </w:r>
      <w:proofErr w:type="gramStart"/>
      <w:r>
        <w:rPr>
          <w:rFonts w:ascii="Times New Roman"/>
          <w:szCs w:val="21"/>
        </w:rPr>
        <w:t>猫嵌杯病毒</w:t>
      </w:r>
      <w:proofErr w:type="gramEnd"/>
      <w:r>
        <w:rPr>
          <w:rFonts w:ascii="Times New Roman"/>
          <w:szCs w:val="21"/>
        </w:rPr>
        <w:t>感染的检测和诊断</w:t>
      </w:r>
      <w:r>
        <w:rPr>
          <w:rFonts w:ascii="Times New Roman"/>
        </w:rPr>
        <w:t>。</w:t>
      </w:r>
    </w:p>
    <w:p w:rsidR="00C07148" w:rsidRDefault="005334B5">
      <w:pPr>
        <w:pStyle w:val="affe"/>
        <w:spacing w:before="240" w:after="240"/>
      </w:pPr>
      <w:bookmarkStart w:id="47" w:name="_Toc26986531"/>
      <w:bookmarkStart w:id="48" w:name="_Toc26718931"/>
      <w:bookmarkStart w:id="49" w:name="_Toc97195092"/>
      <w:bookmarkStart w:id="50" w:name="_Toc26986772"/>
      <w:r>
        <w:rPr>
          <w:rFonts w:hint="eastAsia"/>
        </w:rPr>
        <w:t>规范性引用文件</w:t>
      </w:r>
      <w:bookmarkEnd w:id="42"/>
      <w:bookmarkEnd w:id="43"/>
      <w:bookmarkEnd w:id="44"/>
      <w:bookmarkEnd w:id="45"/>
      <w:bookmarkEnd w:id="46"/>
      <w:bookmarkEnd w:id="47"/>
      <w:bookmarkEnd w:id="48"/>
      <w:bookmarkEnd w:id="49"/>
      <w:bookmarkEnd w:id="50"/>
    </w:p>
    <w:sdt>
      <w:sdtPr>
        <w:rPr>
          <w:rFonts w:hint="eastAsia"/>
        </w:rPr>
        <w:id w:val="715848253"/>
        <w:placeholder>
          <w:docPart w:val="C8F1291D10AA4EEEA6DE81022D51D0E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C07148" w:rsidRDefault="005334B5">
          <w:pPr>
            <w:pStyle w:val="afffff1"/>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C07148" w:rsidRDefault="005334B5">
      <w:pPr>
        <w:pStyle w:val="afffffffffff8"/>
        <w:ind w:firstLineChars="200"/>
        <w:rPr>
          <w:rFonts w:ascii="Times New Roman" w:hAnsi="宋体" w:cs="Times New Roman"/>
          <w:color w:val="000000"/>
        </w:rPr>
      </w:pPr>
      <w:r>
        <w:rPr>
          <w:rFonts w:ascii="Times New Roman" w:hAnsi="宋体" w:cs="Times New Roman"/>
          <w:color w:val="000000"/>
        </w:rPr>
        <w:t>GB/T 6682</w:t>
      </w:r>
      <w:r>
        <w:rPr>
          <w:rFonts w:ascii="Times New Roman" w:hAnsi="宋体" w:cs="Times New Roman" w:hint="eastAsia"/>
          <w:color w:val="000000"/>
        </w:rPr>
        <w:t xml:space="preserve"> </w:t>
      </w:r>
      <w:r>
        <w:rPr>
          <w:rFonts w:ascii="Times New Roman" w:hAnsi="宋体" w:hint="eastAsia"/>
          <w:color w:val="000000"/>
        </w:rPr>
        <w:t>分析实验室用水规格和试验方法</w:t>
      </w:r>
    </w:p>
    <w:p w:rsidR="00C07148" w:rsidRDefault="005334B5">
      <w:pPr>
        <w:pStyle w:val="afffffffffff8"/>
        <w:ind w:firstLineChars="200"/>
        <w:rPr>
          <w:rFonts w:ascii="Times New Roman" w:hAnsi="宋体" w:cs="Times New Roman"/>
          <w:color w:val="000000"/>
        </w:rPr>
      </w:pPr>
      <w:r>
        <w:rPr>
          <w:rFonts w:ascii="Times New Roman" w:hAnsi="宋体" w:cs="Times New Roman" w:hint="eastAsia"/>
          <w:color w:val="000000"/>
        </w:rPr>
        <w:t xml:space="preserve">GB 19489 </w:t>
      </w:r>
      <w:r>
        <w:rPr>
          <w:rFonts w:ascii="Times New Roman" w:hAnsi="宋体" w:cs="Times New Roman" w:hint="eastAsia"/>
          <w:color w:val="000000"/>
        </w:rPr>
        <w:t>实验室</w:t>
      </w:r>
      <w:r>
        <w:rPr>
          <w:rFonts w:ascii="Times New Roman" w:hAnsi="宋体" w:cs="Times New Roman" w:hint="eastAsia"/>
          <w:color w:val="000000"/>
        </w:rPr>
        <w:t xml:space="preserve"> </w:t>
      </w:r>
      <w:r>
        <w:rPr>
          <w:rFonts w:ascii="Times New Roman" w:hAnsi="宋体" w:cs="Times New Roman" w:hint="eastAsia"/>
          <w:color w:val="000000"/>
        </w:rPr>
        <w:t>生物安全通用要求</w:t>
      </w:r>
    </w:p>
    <w:p w:rsidR="00C07148" w:rsidRDefault="005334B5">
      <w:pPr>
        <w:pStyle w:val="afffff1"/>
        <w:ind w:firstLine="420"/>
      </w:pPr>
      <w:r>
        <w:rPr>
          <w:rFonts w:ascii="Times New Roman" w:hAnsi="宋体" w:hint="eastAsia"/>
          <w:color w:val="000000"/>
        </w:rPr>
        <w:t xml:space="preserve">NY/T 541 </w:t>
      </w:r>
      <w:r>
        <w:rPr>
          <w:rFonts w:ascii="Times New Roman" w:hAnsi="宋体" w:hint="eastAsia"/>
          <w:color w:val="000000"/>
        </w:rPr>
        <w:t>兽医诊断样品采集、保存与运输技术规范</w:t>
      </w:r>
    </w:p>
    <w:p w:rsidR="00C07148" w:rsidRDefault="005334B5">
      <w:pPr>
        <w:pStyle w:val="affe"/>
        <w:spacing w:before="240" w:after="240"/>
      </w:pPr>
      <w:bookmarkStart w:id="51" w:name="_Toc97195093"/>
      <w:r>
        <w:rPr>
          <w:rFonts w:hint="eastAsia"/>
          <w:szCs w:val="21"/>
        </w:rPr>
        <w:t>术语和定义</w:t>
      </w:r>
      <w:bookmarkEnd w:id="51"/>
    </w:p>
    <w:bookmarkStart w:id="52" w:name="_Toc26986532" w:displacedByCustomXml="next"/>
    <w:bookmarkEnd w:id="52" w:displacedByCustomXml="next"/>
    <w:sdt>
      <w:sdtPr>
        <w:id w:val="-1909835108"/>
        <w:placeholder>
          <w:docPart w:val="{0501f1df-63b8-41bf-88b6-235ed07e64d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C07148" w:rsidRDefault="005334B5">
          <w:pPr>
            <w:pStyle w:val="afffff1"/>
            <w:ind w:firstLine="420"/>
          </w:pPr>
          <w:r>
            <w:rPr>
              <w:rFonts w:hAnsi="宋体" w:cs="宋体" w:hint="eastAsia"/>
              <w:kern w:val="2"/>
              <w:szCs w:val="21"/>
            </w:rPr>
            <w:t>本文件没有需要界定的术语和定义。</w:t>
          </w:r>
        </w:p>
      </w:sdtContent>
    </w:sdt>
    <w:p w:rsidR="00C07148" w:rsidRDefault="005334B5">
      <w:pPr>
        <w:pStyle w:val="affe"/>
        <w:spacing w:before="240" w:after="240"/>
      </w:pPr>
      <w:bookmarkStart w:id="53" w:name="_Toc30920"/>
      <w:r>
        <w:rPr>
          <w:rFonts w:hAnsi="宋体" w:hint="eastAsia"/>
          <w:color w:val="000000"/>
        </w:rPr>
        <w:t>缩略语</w:t>
      </w:r>
      <w:bookmarkEnd w:id="53"/>
    </w:p>
    <w:p w:rsidR="00C07148" w:rsidRDefault="005334B5">
      <w:pPr>
        <w:ind w:firstLineChars="200" w:firstLine="420"/>
      </w:pPr>
      <w:r>
        <w:rPr>
          <w:rFonts w:hAnsi="宋体" w:cs="宋体" w:hint="eastAsia"/>
        </w:rPr>
        <w:t>下列缩略语适用于本文件</w:t>
      </w:r>
      <w:r>
        <w:rPr>
          <w:rFonts w:hint="eastAsia"/>
        </w:rPr>
        <w:t>。</w:t>
      </w:r>
    </w:p>
    <w:p w:rsidR="00C07148" w:rsidRDefault="005334B5" w:rsidP="00F227D6">
      <w:pPr>
        <w:pStyle w:val="afffff1"/>
        <w:ind w:firstLine="420"/>
        <w:rPr>
          <w:rFonts w:ascii="Times New Roman"/>
          <w:szCs w:val="21"/>
        </w:rPr>
      </w:pPr>
      <w:r>
        <w:rPr>
          <w:rFonts w:ascii="Times New Roman" w:hint="eastAsia"/>
          <w:szCs w:val="21"/>
        </w:rPr>
        <w:t>实时荧光</w:t>
      </w:r>
      <w:r>
        <w:rPr>
          <w:rFonts w:ascii="Times New Roman" w:hint="eastAsia"/>
          <w:szCs w:val="21"/>
        </w:rPr>
        <w:t>RT-PCR</w:t>
      </w:r>
      <w:r>
        <w:rPr>
          <w:rFonts w:ascii="Times New Roman" w:hint="eastAsia"/>
          <w:szCs w:val="21"/>
        </w:rPr>
        <w:t>：实时荧光反转录聚合酶链式反应（</w:t>
      </w:r>
      <w:r>
        <w:rPr>
          <w:rFonts w:ascii="Times New Roman" w:hint="eastAsia"/>
          <w:szCs w:val="21"/>
        </w:rPr>
        <w:t xml:space="preserve">Real-time </w:t>
      </w:r>
      <w:r>
        <w:rPr>
          <w:rFonts w:ascii="Times New Roman"/>
          <w:szCs w:val="21"/>
        </w:rPr>
        <w:t xml:space="preserve">reverse transcription </w:t>
      </w:r>
      <w:r>
        <w:rPr>
          <w:rFonts w:ascii="Times New Roman" w:hint="eastAsia"/>
          <w:szCs w:val="21"/>
        </w:rPr>
        <w:t>p</w:t>
      </w:r>
      <w:r>
        <w:rPr>
          <w:rFonts w:ascii="Times New Roman"/>
          <w:szCs w:val="21"/>
        </w:rPr>
        <w:t xml:space="preserve">olymerase </w:t>
      </w:r>
      <w:r>
        <w:rPr>
          <w:rFonts w:ascii="Times New Roman" w:hint="eastAsia"/>
          <w:szCs w:val="21"/>
        </w:rPr>
        <w:t>c</w:t>
      </w:r>
      <w:r>
        <w:rPr>
          <w:rFonts w:ascii="Times New Roman"/>
          <w:szCs w:val="21"/>
        </w:rPr>
        <w:t xml:space="preserve">hain </w:t>
      </w:r>
      <w:r>
        <w:rPr>
          <w:rFonts w:ascii="Times New Roman" w:hint="eastAsia"/>
          <w:szCs w:val="21"/>
        </w:rPr>
        <w:t>r</w:t>
      </w:r>
      <w:r>
        <w:rPr>
          <w:rFonts w:ascii="Times New Roman"/>
          <w:szCs w:val="21"/>
        </w:rPr>
        <w:t>eaction</w:t>
      </w:r>
      <w:r>
        <w:rPr>
          <w:rFonts w:ascii="Times New Roman" w:hint="eastAsia"/>
          <w:szCs w:val="21"/>
        </w:rPr>
        <w:t>）</w:t>
      </w:r>
    </w:p>
    <w:p w:rsidR="00C07148" w:rsidRDefault="005334B5" w:rsidP="00F227D6">
      <w:pPr>
        <w:pStyle w:val="afffff1"/>
        <w:ind w:firstLine="420"/>
        <w:rPr>
          <w:rFonts w:ascii="Times New Roman"/>
          <w:szCs w:val="21"/>
        </w:rPr>
      </w:pPr>
      <w:r>
        <w:rPr>
          <w:rFonts w:ascii="Times New Roman" w:hint="eastAsia"/>
          <w:szCs w:val="21"/>
        </w:rPr>
        <w:t>BHQ1</w:t>
      </w:r>
      <w:r>
        <w:rPr>
          <w:rFonts w:ascii="Times New Roman" w:hint="eastAsia"/>
          <w:szCs w:val="21"/>
        </w:rPr>
        <w:t>：无荧光淬灭基团（</w:t>
      </w:r>
      <w:r>
        <w:rPr>
          <w:rFonts w:ascii="Times New Roman" w:hint="eastAsia"/>
          <w:szCs w:val="21"/>
        </w:rPr>
        <w:t>Black hole quencher-1</w:t>
      </w:r>
      <w:r>
        <w:rPr>
          <w:rFonts w:ascii="Times New Roman" w:hint="eastAsia"/>
          <w:szCs w:val="21"/>
        </w:rPr>
        <w:t>）</w:t>
      </w:r>
    </w:p>
    <w:p w:rsidR="00C07148" w:rsidRDefault="005334B5" w:rsidP="00F227D6">
      <w:pPr>
        <w:pStyle w:val="afffff1"/>
        <w:ind w:firstLine="420"/>
        <w:rPr>
          <w:rFonts w:ascii="Times New Roman"/>
          <w:szCs w:val="21"/>
        </w:rPr>
      </w:pPr>
      <w:r>
        <w:rPr>
          <w:rFonts w:ascii="Times New Roman" w:hint="eastAsia"/>
          <w:szCs w:val="21"/>
        </w:rPr>
        <w:t>BSA</w:t>
      </w:r>
      <w:r>
        <w:rPr>
          <w:rFonts w:ascii="Times New Roman" w:hint="eastAsia"/>
          <w:szCs w:val="21"/>
        </w:rPr>
        <w:t>：牛血清白蛋白（</w:t>
      </w:r>
      <w:r>
        <w:rPr>
          <w:rFonts w:ascii="Times New Roman" w:hint="eastAsia"/>
          <w:szCs w:val="21"/>
        </w:rPr>
        <w:t>Bovine albumin</w:t>
      </w:r>
      <w:r>
        <w:rPr>
          <w:rFonts w:ascii="Times New Roman" w:hint="eastAsia"/>
          <w:szCs w:val="21"/>
        </w:rPr>
        <w:t>）</w:t>
      </w:r>
    </w:p>
    <w:p w:rsidR="00C07148" w:rsidRDefault="005334B5" w:rsidP="00F227D6">
      <w:pPr>
        <w:pStyle w:val="afffff1"/>
        <w:ind w:firstLine="420"/>
        <w:rPr>
          <w:rFonts w:ascii="Times New Roman"/>
          <w:szCs w:val="21"/>
        </w:rPr>
      </w:pPr>
      <w:r>
        <w:rPr>
          <w:rFonts w:ascii="Times New Roman" w:hint="eastAsia"/>
          <w:szCs w:val="21"/>
        </w:rPr>
        <w:t>CPE</w:t>
      </w:r>
      <w:r>
        <w:rPr>
          <w:rFonts w:ascii="Times New Roman" w:hint="eastAsia"/>
          <w:szCs w:val="21"/>
        </w:rPr>
        <w:t>：细胞病变（</w:t>
      </w:r>
      <w:r>
        <w:rPr>
          <w:rFonts w:ascii="Times New Roman" w:hint="eastAsia"/>
          <w:szCs w:val="21"/>
        </w:rPr>
        <w:t>Cytopathic effect</w:t>
      </w:r>
      <w:r>
        <w:rPr>
          <w:rFonts w:ascii="Times New Roman" w:hint="eastAsia"/>
          <w:szCs w:val="21"/>
        </w:rPr>
        <w:t>）</w:t>
      </w:r>
    </w:p>
    <w:p w:rsidR="00C07148" w:rsidRDefault="005334B5" w:rsidP="00F227D6">
      <w:pPr>
        <w:pStyle w:val="afffff1"/>
        <w:ind w:firstLine="420"/>
        <w:rPr>
          <w:rFonts w:ascii="Times New Roman"/>
          <w:szCs w:val="21"/>
        </w:rPr>
      </w:pPr>
      <w:r>
        <w:rPr>
          <w:rFonts w:ascii="Times New Roman" w:hint="eastAsia"/>
          <w:i/>
          <w:iCs/>
          <w:szCs w:val="21"/>
        </w:rPr>
        <w:t>Ct</w:t>
      </w:r>
      <w:r>
        <w:rPr>
          <w:rFonts w:ascii="Times New Roman" w:hint="eastAsia"/>
          <w:szCs w:val="21"/>
        </w:rPr>
        <w:t>值：每个反应管内的荧光信号量达到设定的阈值所经历的循环数（</w:t>
      </w:r>
      <w:r>
        <w:rPr>
          <w:rFonts w:ascii="Times New Roman" w:hint="eastAsia"/>
          <w:szCs w:val="21"/>
        </w:rPr>
        <w:t>Cycle threshold</w:t>
      </w:r>
      <w:r>
        <w:rPr>
          <w:rFonts w:ascii="Times New Roman" w:hint="eastAsia"/>
          <w:szCs w:val="21"/>
        </w:rPr>
        <w:t>）</w:t>
      </w:r>
    </w:p>
    <w:p w:rsidR="00C07148" w:rsidRDefault="005334B5" w:rsidP="00F227D6">
      <w:pPr>
        <w:pStyle w:val="afffff1"/>
        <w:ind w:firstLine="420"/>
        <w:rPr>
          <w:rFonts w:ascii="Times New Roman"/>
          <w:szCs w:val="21"/>
        </w:rPr>
      </w:pPr>
      <w:r>
        <w:rPr>
          <w:rFonts w:ascii="Times New Roman" w:hint="eastAsia"/>
          <w:szCs w:val="21"/>
        </w:rPr>
        <w:t>DEPC</w:t>
      </w:r>
      <w:r>
        <w:rPr>
          <w:rFonts w:ascii="Times New Roman" w:hint="eastAsia"/>
          <w:szCs w:val="21"/>
        </w:rPr>
        <w:t>：焦碳酸二乙酯（</w:t>
      </w:r>
      <w:r>
        <w:rPr>
          <w:rFonts w:ascii="Times New Roman" w:hint="eastAsia"/>
          <w:szCs w:val="21"/>
        </w:rPr>
        <w:t xml:space="preserve">Diethyl </w:t>
      </w:r>
      <w:proofErr w:type="spellStart"/>
      <w:r>
        <w:rPr>
          <w:rFonts w:ascii="Times New Roman" w:hint="eastAsia"/>
          <w:szCs w:val="21"/>
        </w:rPr>
        <w:t>pyrocarbonate</w:t>
      </w:r>
      <w:proofErr w:type="spellEnd"/>
      <w:r>
        <w:rPr>
          <w:rFonts w:ascii="Times New Roman" w:hint="eastAsia"/>
          <w:szCs w:val="21"/>
        </w:rPr>
        <w:t>）</w:t>
      </w:r>
    </w:p>
    <w:p w:rsidR="00C07148" w:rsidRDefault="005334B5" w:rsidP="00F227D6">
      <w:pPr>
        <w:pStyle w:val="afffff1"/>
        <w:ind w:firstLine="420"/>
        <w:rPr>
          <w:rFonts w:ascii="Times New Roman"/>
          <w:szCs w:val="21"/>
        </w:rPr>
      </w:pPr>
      <w:r>
        <w:rPr>
          <w:rFonts w:ascii="Times New Roman" w:hint="eastAsia"/>
          <w:szCs w:val="21"/>
        </w:rPr>
        <w:t>DMEM</w:t>
      </w:r>
      <w:r>
        <w:rPr>
          <w:rFonts w:ascii="Times New Roman" w:hint="eastAsia"/>
          <w:szCs w:val="21"/>
        </w:rPr>
        <w:t>：杜氏改良</w:t>
      </w:r>
      <w:r>
        <w:rPr>
          <w:rFonts w:ascii="Times New Roman" w:hint="eastAsia"/>
          <w:szCs w:val="21"/>
        </w:rPr>
        <w:t>Eagle</w:t>
      </w:r>
      <w:r>
        <w:rPr>
          <w:rFonts w:ascii="Times New Roman" w:hint="eastAsia"/>
          <w:szCs w:val="21"/>
        </w:rPr>
        <w:t>培养基（</w:t>
      </w:r>
      <w:r>
        <w:rPr>
          <w:rFonts w:ascii="Times New Roman" w:hint="eastAsia"/>
          <w:szCs w:val="21"/>
        </w:rPr>
        <w:t>Dulbecco's modified eagle medium</w:t>
      </w:r>
      <w:r>
        <w:rPr>
          <w:rFonts w:ascii="Times New Roman" w:hint="eastAsia"/>
          <w:szCs w:val="21"/>
        </w:rPr>
        <w:t>）</w:t>
      </w:r>
    </w:p>
    <w:p w:rsidR="00C07148" w:rsidRDefault="005334B5" w:rsidP="00F227D6">
      <w:pPr>
        <w:pStyle w:val="afffff1"/>
        <w:ind w:firstLine="420"/>
        <w:rPr>
          <w:rFonts w:ascii="Times New Roman"/>
          <w:szCs w:val="21"/>
        </w:rPr>
      </w:pPr>
      <w:r>
        <w:rPr>
          <w:rFonts w:ascii="Times New Roman" w:hint="eastAsia"/>
          <w:szCs w:val="21"/>
        </w:rPr>
        <w:t>EDTA</w:t>
      </w:r>
      <w:r>
        <w:rPr>
          <w:rFonts w:ascii="Times New Roman" w:hint="eastAsia"/>
          <w:szCs w:val="21"/>
        </w:rPr>
        <w:t>：乙二胺四乙酸（</w:t>
      </w:r>
      <w:proofErr w:type="spellStart"/>
      <w:r>
        <w:rPr>
          <w:rFonts w:ascii="Times New Roman" w:hint="eastAsia"/>
          <w:szCs w:val="21"/>
        </w:rPr>
        <w:t>Ethylenediaminetetraacetic</w:t>
      </w:r>
      <w:proofErr w:type="spellEnd"/>
      <w:r>
        <w:rPr>
          <w:rFonts w:ascii="Times New Roman" w:hint="eastAsia"/>
          <w:szCs w:val="21"/>
        </w:rPr>
        <w:t xml:space="preserve"> acid</w:t>
      </w:r>
      <w:r>
        <w:rPr>
          <w:rFonts w:ascii="Times New Roman" w:hint="eastAsia"/>
          <w:szCs w:val="21"/>
        </w:rPr>
        <w:t>）</w:t>
      </w:r>
    </w:p>
    <w:p w:rsidR="00C07148" w:rsidRDefault="005334B5" w:rsidP="00F227D6">
      <w:pPr>
        <w:pStyle w:val="afffff1"/>
        <w:ind w:firstLine="420"/>
        <w:rPr>
          <w:rFonts w:ascii="Times New Roman"/>
          <w:szCs w:val="21"/>
        </w:rPr>
      </w:pPr>
      <w:r>
        <w:rPr>
          <w:rFonts w:ascii="Times New Roman" w:hint="eastAsia"/>
          <w:szCs w:val="21"/>
        </w:rPr>
        <w:t>ELISA</w:t>
      </w:r>
      <w:r>
        <w:rPr>
          <w:rFonts w:ascii="Times New Roman" w:hint="eastAsia"/>
          <w:szCs w:val="21"/>
        </w:rPr>
        <w:t>：酶联免疫吸附测定（</w:t>
      </w:r>
      <w:r>
        <w:rPr>
          <w:rFonts w:ascii="Times New Roman" w:hint="eastAsia"/>
          <w:szCs w:val="21"/>
        </w:rPr>
        <w:t>Enzyme linked immunosorbent assay</w:t>
      </w:r>
      <w:r>
        <w:rPr>
          <w:rFonts w:ascii="Times New Roman" w:hint="eastAsia"/>
          <w:szCs w:val="21"/>
        </w:rPr>
        <w:t>）</w:t>
      </w:r>
    </w:p>
    <w:p w:rsidR="00C07148" w:rsidRDefault="005334B5" w:rsidP="00F227D6">
      <w:pPr>
        <w:pStyle w:val="afffff1"/>
        <w:ind w:firstLine="420"/>
        <w:rPr>
          <w:rFonts w:ascii="Times New Roman"/>
          <w:szCs w:val="21"/>
        </w:rPr>
      </w:pPr>
      <w:r>
        <w:rPr>
          <w:rFonts w:ascii="Times New Roman" w:hint="eastAsia"/>
          <w:szCs w:val="21"/>
        </w:rPr>
        <w:t>F81</w:t>
      </w:r>
      <w:r>
        <w:rPr>
          <w:rFonts w:ascii="Times New Roman" w:hint="eastAsia"/>
          <w:szCs w:val="21"/>
        </w:rPr>
        <w:t>：猫肾传代细胞系（</w:t>
      </w:r>
      <w:r>
        <w:rPr>
          <w:rFonts w:ascii="Times New Roman" w:hint="eastAsia"/>
          <w:szCs w:val="21"/>
        </w:rPr>
        <w:t>Feline kidney-81 cell line</w:t>
      </w:r>
      <w:r>
        <w:rPr>
          <w:rFonts w:ascii="Times New Roman" w:hint="eastAsia"/>
          <w:szCs w:val="21"/>
        </w:rPr>
        <w:t>）</w:t>
      </w:r>
    </w:p>
    <w:p w:rsidR="00C07148" w:rsidRDefault="005334B5" w:rsidP="00F227D6">
      <w:pPr>
        <w:pStyle w:val="afffff1"/>
        <w:ind w:firstLine="420"/>
        <w:rPr>
          <w:rFonts w:ascii="Times New Roman"/>
          <w:szCs w:val="21"/>
        </w:rPr>
      </w:pPr>
      <w:r>
        <w:rPr>
          <w:rFonts w:ascii="Times New Roman" w:hint="eastAsia"/>
          <w:szCs w:val="21"/>
        </w:rPr>
        <w:t>FAM</w:t>
      </w:r>
      <w:r>
        <w:rPr>
          <w:rFonts w:ascii="Times New Roman" w:hint="eastAsia"/>
          <w:szCs w:val="21"/>
        </w:rPr>
        <w:t>：</w:t>
      </w:r>
      <w:r>
        <w:rPr>
          <w:rFonts w:ascii="Times New Roman" w:hint="eastAsia"/>
          <w:szCs w:val="21"/>
        </w:rPr>
        <w:t>6-</w:t>
      </w:r>
      <w:r>
        <w:rPr>
          <w:rFonts w:ascii="Times New Roman" w:hint="eastAsia"/>
          <w:szCs w:val="21"/>
        </w:rPr>
        <w:t>羧基荧光素（</w:t>
      </w:r>
      <w:r>
        <w:rPr>
          <w:rFonts w:ascii="Times New Roman" w:hint="eastAsia"/>
          <w:szCs w:val="21"/>
        </w:rPr>
        <w:t>6-carboxyfluorescein</w:t>
      </w:r>
      <w:r>
        <w:rPr>
          <w:rFonts w:ascii="Times New Roman" w:hint="eastAsia"/>
          <w:szCs w:val="21"/>
        </w:rPr>
        <w:t>）</w:t>
      </w:r>
    </w:p>
    <w:p w:rsidR="00C07148" w:rsidRDefault="005334B5" w:rsidP="00F227D6">
      <w:pPr>
        <w:pStyle w:val="afffff1"/>
        <w:ind w:firstLine="420"/>
        <w:rPr>
          <w:rFonts w:ascii="Times New Roman"/>
          <w:szCs w:val="21"/>
        </w:rPr>
      </w:pPr>
      <w:r>
        <w:rPr>
          <w:rFonts w:ascii="Times New Roman" w:hint="eastAsia"/>
          <w:szCs w:val="21"/>
        </w:rPr>
        <w:t>FCV</w:t>
      </w:r>
      <w:r>
        <w:rPr>
          <w:rFonts w:ascii="Times New Roman" w:hint="eastAsia"/>
          <w:szCs w:val="21"/>
        </w:rPr>
        <w:t>：</w:t>
      </w:r>
      <w:proofErr w:type="gramStart"/>
      <w:r>
        <w:rPr>
          <w:rFonts w:ascii="Times New Roman" w:hint="eastAsia"/>
          <w:szCs w:val="21"/>
        </w:rPr>
        <w:t>猫嵌杯病毒</w:t>
      </w:r>
      <w:proofErr w:type="gramEnd"/>
      <w:r>
        <w:rPr>
          <w:rFonts w:ascii="Times New Roman" w:hint="eastAsia"/>
          <w:szCs w:val="21"/>
        </w:rPr>
        <w:t xml:space="preserve"> </w:t>
      </w:r>
      <w:r>
        <w:rPr>
          <w:rFonts w:ascii="Times New Roman" w:hint="eastAsia"/>
          <w:szCs w:val="21"/>
        </w:rPr>
        <w:t>（</w:t>
      </w:r>
      <w:r>
        <w:rPr>
          <w:rFonts w:ascii="Times New Roman" w:hint="eastAsia"/>
          <w:szCs w:val="21"/>
        </w:rPr>
        <w:t xml:space="preserve">Feline </w:t>
      </w:r>
      <w:proofErr w:type="spellStart"/>
      <w:r>
        <w:rPr>
          <w:rFonts w:ascii="Times New Roman" w:hint="eastAsia"/>
          <w:szCs w:val="21"/>
        </w:rPr>
        <w:t>calicivirus</w:t>
      </w:r>
      <w:proofErr w:type="spellEnd"/>
      <w:r>
        <w:rPr>
          <w:rFonts w:ascii="Times New Roman" w:hint="eastAsia"/>
          <w:szCs w:val="21"/>
        </w:rPr>
        <w:t>）</w:t>
      </w:r>
    </w:p>
    <w:p w:rsidR="00C07148" w:rsidRDefault="005334B5" w:rsidP="00F227D6">
      <w:pPr>
        <w:pStyle w:val="afffff1"/>
        <w:ind w:firstLine="420"/>
        <w:rPr>
          <w:rFonts w:ascii="Times New Roman"/>
          <w:szCs w:val="21"/>
        </w:rPr>
      </w:pPr>
      <w:r>
        <w:rPr>
          <w:rFonts w:ascii="Times New Roman" w:hint="eastAsia"/>
          <w:szCs w:val="21"/>
        </w:rPr>
        <w:t>HRP</w:t>
      </w:r>
      <w:r>
        <w:rPr>
          <w:rFonts w:ascii="Times New Roman" w:hint="eastAsia"/>
          <w:szCs w:val="21"/>
        </w:rPr>
        <w:t>：</w:t>
      </w:r>
      <w:r>
        <w:rPr>
          <w:rFonts w:ascii="Times New Roman"/>
          <w:szCs w:val="21"/>
        </w:rPr>
        <w:t>辣根过氧化物酶</w:t>
      </w:r>
      <w:r>
        <w:rPr>
          <w:rFonts w:ascii="Times New Roman" w:hint="eastAsia"/>
          <w:szCs w:val="21"/>
        </w:rPr>
        <w:t>（</w:t>
      </w:r>
      <w:r>
        <w:rPr>
          <w:rFonts w:ascii="Times New Roman" w:hint="eastAsia"/>
          <w:szCs w:val="21"/>
        </w:rPr>
        <w:t>Horseradish peroxidase</w:t>
      </w:r>
      <w:r>
        <w:rPr>
          <w:rFonts w:ascii="Times New Roman" w:hint="eastAsia"/>
          <w:szCs w:val="21"/>
        </w:rPr>
        <w:t>）</w:t>
      </w:r>
    </w:p>
    <w:p w:rsidR="00C07148" w:rsidRDefault="005334B5" w:rsidP="00F227D6">
      <w:pPr>
        <w:pStyle w:val="afffff1"/>
        <w:ind w:firstLine="420"/>
        <w:rPr>
          <w:rFonts w:ascii="Times New Roman"/>
          <w:szCs w:val="21"/>
        </w:rPr>
      </w:pPr>
      <w:r>
        <w:rPr>
          <w:rFonts w:ascii="Times New Roman" w:hint="eastAsia"/>
          <w:szCs w:val="21"/>
        </w:rPr>
        <w:t>OD</w:t>
      </w:r>
      <w:r>
        <w:rPr>
          <w:rFonts w:ascii="Times New Roman" w:hint="eastAsia"/>
          <w:szCs w:val="21"/>
        </w:rPr>
        <w:t>：光密度（</w:t>
      </w:r>
      <w:r>
        <w:rPr>
          <w:rFonts w:ascii="Times New Roman" w:hint="eastAsia"/>
          <w:szCs w:val="21"/>
        </w:rPr>
        <w:t>Optical density</w:t>
      </w:r>
      <w:r>
        <w:rPr>
          <w:rFonts w:ascii="Times New Roman" w:hint="eastAsia"/>
          <w:szCs w:val="21"/>
        </w:rPr>
        <w:t>）</w:t>
      </w:r>
    </w:p>
    <w:p w:rsidR="00C07148" w:rsidRDefault="005334B5" w:rsidP="00F227D6">
      <w:pPr>
        <w:pStyle w:val="afffff1"/>
        <w:ind w:firstLine="420"/>
        <w:rPr>
          <w:rFonts w:ascii="Times New Roman"/>
          <w:szCs w:val="21"/>
        </w:rPr>
      </w:pPr>
      <w:r>
        <w:rPr>
          <w:rFonts w:ascii="Times New Roman" w:hint="eastAsia"/>
          <w:szCs w:val="21"/>
        </w:rPr>
        <w:t>PBS</w:t>
      </w:r>
      <w:r>
        <w:rPr>
          <w:rFonts w:ascii="Times New Roman" w:hint="eastAsia"/>
          <w:szCs w:val="21"/>
        </w:rPr>
        <w:t>：磷酸盐缓冲液（</w:t>
      </w:r>
      <w:r>
        <w:rPr>
          <w:rFonts w:ascii="Times New Roman" w:hint="eastAsia"/>
          <w:szCs w:val="21"/>
        </w:rPr>
        <w:t>Phosphate-buffered saline buffer</w:t>
      </w:r>
      <w:r>
        <w:rPr>
          <w:rFonts w:ascii="Times New Roman" w:hint="eastAsia"/>
          <w:szCs w:val="21"/>
        </w:rPr>
        <w:t>）</w:t>
      </w:r>
    </w:p>
    <w:p w:rsidR="00C07148" w:rsidRDefault="005334B5" w:rsidP="00F227D6">
      <w:pPr>
        <w:pStyle w:val="afffff1"/>
        <w:ind w:firstLine="420"/>
        <w:rPr>
          <w:rFonts w:ascii="Times New Roman"/>
          <w:szCs w:val="21"/>
        </w:rPr>
      </w:pPr>
      <w:r>
        <w:rPr>
          <w:rFonts w:ascii="Times New Roman" w:hint="eastAsia"/>
          <w:szCs w:val="21"/>
        </w:rPr>
        <w:t>pH</w:t>
      </w:r>
      <w:r>
        <w:rPr>
          <w:rFonts w:ascii="Times New Roman" w:hint="eastAsia"/>
          <w:szCs w:val="21"/>
        </w:rPr>
        <w:t>：酸碱值（</w:t>
      </w:r>
      <w:proofErr w:type="spellStart"/>
      <w:r>
        <w:rPr>
          <w:rFonts w:ascii="Times New Roman" w:hint="eastAsia"/>
          <w:szCs w:val="21"/>
        </w:rPr>
        <w:t>Pondus</w:t>
      </w:r>
      <w:proofErr w:type="spellEnd"/>
      <w:r>
        <w:rPr>
          <w:rFonts w:ascii="Times New Roman" w:hint="eastAsia"/>
          <w:szCs w:val="21"/>
        </w:rPr>
        <w:t xml:space="preserve"> </w:t>
      </w:r>
      <w:proofErr w:type="spellStart"/>
      <w:r>
        <w:rPr>
          <w:rFonts w:ascii="Times New Roman" w:hint="eastAsia"/>
          <w:szCs w:val="21"/>
        </w:rPr>
        <w:t>hydrogenii</w:t>
      </w:r>
      <w:proofErr w:type="spellEnd"/>
      <w:r>
        <w:rPr>
          <w:rFonts w:ascii="Times New Roman" w:hint="eastAsia"/>
          <w:szCs w:val="21"/>
        </w:rPr>
        <w:t>）</w:t>
      </w:r>
    </w:p>
    <w:p w:rsidR="00C07148" w:rsidRDefault="005334B5" w:rsidP="00F227D6">
      <w:pPr>
        <w:pStyle w:val="afffff1"/>
        <w:ind w:firstLine="420"/>
        <w:rPr>
          <w:rFonts w:ascii="Times New Roman"/>
          <w:szCs w:val="21"/>
        </w:rPr>
      </w:pPr>
      <w:r>
        <w:rPr>
          <w:rFonts w:ascii="Times New Roman" w:hint="eastAsia"/>
          <w:szCs w:val="21"/>
        </w:rPr>
        <w:t>RNA</w:t>
      </w:r>
      <w:r>
        <w:rPr>
          <w:rFonts w:ascii="Times New Roman" w:hint="eastAsia"/>
          <w:szCs w:val="21"/>
        </w:rPr>
        <w:t>：核糖核酸（</w:t>
      </w:r>
      <w:r>
        <w:rPr>
          <w:rFonts w:ascii="Times New Roman" w:hint="eastAsia"/>
          <w:szCs w:val="21"/>
        </w:rPr>
        <w:t>Ribonucleic acid</w:t>
      </w:r>
      <w:r>
        <w:rPr>
          <w:rFonts w:ascii="Times New Roman" w:hint="eastAsia"/>
          <w:szCs w:val="21"/>
        </w:rPr>
        <w:t>）</w:t>
      </w:r>
    </w:p>
    <w:p w:rsidR="00C07148" w:rsidRDefault="005334B5" w:rsidP="00F227D6">
      <w:pPr>
        <w:pStyle w:val="afffff1"/>
        <w:ind w:firstLine="420"/>
        <w:rPr>
          <w:rFonts w:ascii="Times New Roman"/>
          <w:szCs w:val="21"/>
        </w:rPr>
      </w:pPr>
      <w:r>
        <w:rPr>
          <w:rFonts w:ascii="Times New Roman"/>
          <w:szCs w:val="21"/>
        </w:rPr>
        <w:t>RT-MIRA-LFD</w:t>
      </w:r>
      <w:r>
        <w:rPr>
          <w:rFonts w:ascii="Times New Roman" w:hint="eastAsia"/>
          <w:szCs w:val="21"/>
        </w:rPr>
        <w:t>：</w:t>
      </w:r>
      <w:proofErr w:type="gramStart"/>
      <w:r>
        <w:rPr>
          <w:rFonts w:ascii="Times New Roman" w:hint="eastAsia"/>
          <w:szCs w:val="21"/>
        </w:rPr>
        <w:t>反转录多酶恒温</w:t>
      </w:r>
      <w:proofErr w:type="gramEnd"/>
      <w:r>
        <w:rPr>
          <w:rFonts w:ascii="Times New Roman" w:hint="eastAsia"/>
          <w:szCs w:val="21"/>
        </w:rPr>
        <w:t>快速扩增</w:t>
      </w:r>
      <w:r>
        <w:rPr>
          <w:rFonts w:ascii="Times New Roman" w:hint="eastAsia"/>
          <w:szCs w:val="21"/>
        </w:rPr>
        <w:t>-</w:t>
      </w:r>
      <w:r>
        <w:rPr>
          <w:rFonts w:ascii="Times New Roman" w:hint="eastAsia"/>
          <w:szCs w:val="21"/>
        </w:rPr>
        <w:t>侧向层析试纸条（</w:t>
      </w:r>
      <w:r>
        <w:rPr>
          <w:rFonts w:ascii="Times New Roman" w:hint="eastAsia"/>
          <w:szCs w:val="21"/>
        </w:rPr>
        <w:t>R</w:t>
      </w:r>
      <w:r>
        <w:rPr>
          <w:rFonts w:ascii="Times New Roman"/>
          <w:szCs w:val="21"/>
        </w:rPr>
        <w:t>everse transcription</w:t>
      </w:r>
      <w:r>
        <w:rPr>
          <w:rFonts w:ascii="Times New Roman" w:hint="eastAsia"/>
          <w:szCs w:val="21"/>
        </w:rPr>
        <w:t xml:space="preserve"> </w:t>
      </w:r>
      <w:proofErr w:type="spellStart"/>
      <w:r>
        <w:rPr>
          <w:rFonts w:ascii="Times New Roman"/>
          <w:szCs w:val="21"/>
        </w:rPr>
        <w:t>multienzyme</w:t>
      </w:r>
      <w:proofErr w:type="spellEnd"/>
      <w:r>
        <w:rPr>
          <w:rFonts w:ascii="Times New Roman"/>
          <w:szCs w:val="21"/>
        </w:rPr>
        <w:t xml:space="preserve"> isothermal rapid amplification with a lateral flow dipstick</w:t>
      </w:r>
      <w:r>
        <w:rPr>
          <w:rFonts w:ascii="Times New Roman" w:hint="eastAsia"/>
          <w:szCs w:val="21"/>
        </w:rPr>
        <w:t>）</w:t>
      </w:r>
    </w:p>
    <w:p w:rsidR="00C07148" w:rsidRDefault="005334B5" w:rsidP="00F227D6">
      <w:pPr>
        <w:pStyle w:val="afffff1"/>
        <w:ind w:firstLine="420"/>
        <w:rPr>
          <w:rFonts w:ascii="Times New Roman"/>
          <w:szCs w:val="21"/>
        </w:rPr>
      </w:pPr>
      <w:r>
        <w:rPr>
          <w:rFonts w:ascii="Times New Roman" w:hint="eastAsia"/>
          <w:szCs w:val="21"/>
        </w:rPr>
        <w:t>RT-PCR</w:t>
      </w:r>
      <w:r>
        <w:rPr>
          <w:rFonts w:ascii="Times New Roman" w:hint="eastAsia"/>
          <w:szCs w:val="21"/>
        </w:rPr>
        <w:t>：反转录聚合酶链式反应（</w:t>
      </w:r>
      <w:r>
        <w:rPr>
          <w:rFonts w:ascii="Times New Roman" w:hint="eastAsia"/>
          <w:szCs w:val="21"/>
        </w:rPr>
        <w:t>R</w:t>
      </w:r>
      <w:r>
        <w:rPr>
          <w:rFonts w:ascii="Times New Roman"/>
          <w:szCs w:val="21"/>
        </w:rPr>
        <w:t xml:space="preserve">everse transcription </w:t>
      </w:r>
      <w:r>
        <w:rPr>
          <w:rFonts w:ascii="Times New Roman" w:hint="eastAsia"/>
          <w:szCs w:val="21"/>
        </w:rPr>
        <w:t>p</w:t>
      </w:r>
      <w:r>
        <w:rPr>
          <w:rFonts w:ascii="Times New Roman"/>
          <w:szCs w:val="21"/>
        </w:rPr>
        <w:t xml:space="preserve">olymerase </w:t>
      </w:r>
      <w:r>
        <w:rPr>
          <w:rFonts w:ascii="Times New Roman" w:hint="eastAsia"/>
          <w:szCs w:val="21"/>
        </w:rPr>
        <w:t>c</w:t>
      </w:r>
      <w:r>
        <w:rPr>
          <w:rFonts w:ascii="Times New Roman"/>
          <w:szCs w:val="21"/>
        </w:rPr>
        <w:t xml:space="preserve">hain </w:t>
      </w:r>
      <w:r>
        <w:rPr>
          <w:rFonts w:ascii="Times New Roman" w:hint="eastAsia"/>
          <w:szCs w:val="21"/>
        </w:rPr>
        <w:t>r</w:t>
      </w:r>
      <w:r>
        <w:rPr>
          <w:rFonts w:ascii="Times New Roman"/>
          <w:szCs w:val="21"/>
        </w:rPr>
        <w:t>eaction</w:t>
      </w:r>
      <w:r>
        <w:rPr>
          <w:rFonts w:ascii="Times New Roman" w:hint="eastAsia"/>
          <w:szCs w:val="21"/>
        </w:rPr>
        <w:t>）</w:t>
      </w:r>
    </w:p>
    <w:p w:rsidR="00C07148" w:rsidRDefault="005334B5" w:rsidP="00F227D6">
      <w:pPr>
        <w:pStyle w:val="afffff1"/>
        <w:ind w:firstLine="420"/>
        <w:rPr>
          <w:rFonts w:ascii="Times New Roman"/>
          <w:szCs w:val="21"/>
        </w:rPr>
      </w:pPr>
      <w:r>
        <w:rPr>
          <w:rFonts w:ascii="Times New Roman" w:hint="eastAsia"/>
          <w:szCs w:val="21"/>
        </w:rPr>
        <w:t>RT-RAA</w:t>
      </w:r>
      <w:r>
        <w:rPr>
          <w:rFonts w:ascii="Times New Roman" w:hint="eastAsia"/>
          <w:szCs w:val="21"/>
        </w:rPr>
        <w:t>：反转录重组酶</w:t>
      </w:r>
      <w:proofErr w:type="gramStart"/>
      <w:r>
        <w:rPr>
          <w:rFonts w:ascii="Times New Roman" w:hint="eastAsia"/>
          <w:szCs w:val="21"/>
        </w:rPr>
        <w:t>介</w:t>
      </w:r>
      <w:proofErr w:type="gramEnd"/>
      <w:r>
        <w:rPr>
          <w:rFonts w:ascii="Times New Roman" w:hint="eastAsia"/>
          <w:szCs w:val="21"/>
        </w:rPr>
        <w:t>导的等温核酸扩增技术（</w:t>
      </w:r>
      <w:r>
        <w:rPr>
          <w:rFonts w:ascii="Times New Roman" w:hint="eastAsia"/>
          <w:szCs w:val="21"/>
        </w:rPr>
        <w:t>R</w:t>
      </w:r>
      <w:r>
        <w:rPr>
          <w:rFonts w:ascii="Times New Roman"/>
          <w:szCs w:val="21"/>
        </w:rPr>
        <w:t>everse transcription</w:t>
      </w:r>
      <w:r>
        <w:rPr>
          <w:rFonts w:ascii="Times New Roman" w:hint="eastAsia"/>
          <w:szCs w:val="21"/>
        </w:rPr>
        <w:t xml:space="preserve"> recombinase aided amplification</w:t>
      </w:r>
      <w:r>
        <w:rPr>
          <w:rFonts w:ascii="Times New Roman" w:hint="eastAsia"/>
          <w:szCs w:val="21"/>
        </w:rPr>
        <w:t>）</w:t>
      </w:r>
    </w:p>
    <w:p w:rsidR="00C07148" w:rsidRDefault="005334B5" w:rsidP="00F227D6">
      <w:pPr>
        <w:pStyle w:val="afffff1"/>
        <w:ind w:firstLine="420"/>
        <w:rPr>
          <w:rFonts w:ascii="Times New Roman"/>
          <w:szCs w:val="21"/>
        </w:rPr>
      </w:pPr>
      <w:r>
        <w:rPr>
          <w:rFonts w:ascii="Times New Roman" w:hint="eastAsia"/>
          <w:szCs w:val="21"/>
        </w:rPr>
        <w:lastRenderedPageBreak/>
        <w:t>TCID</w:t>
      </w:r>
      <w:r>
        <w:rPr>
          <w:rFonts w:ascii="Times New Roman" w:hint="eastAsia"/>
          <w:szCs w:val="21"/>
          <w:vertAlign w:val="subscript"/>
        </w:rPr>
        <w:t>50</w:t>
      </w:r>
      <w:r>
        <w:rPr>
          <w:rFonts w:ascii="Times New Roman" w:hint="eastAsia"/>
          <w:szCs w:val="21"/>
        </w:rPr>
        <w:t>：半数细胞感染量（</w:t>
      </w:r>
      <w:r>
        <w:rPr>
          <w:rFonts w:ascii="Times New Roman" w:hint="eastAsia"/>
          <w:szCs w:val="21"/>
        </w:rPr>
        <w:t xml:space="preserve">Median </w:t>
      </w:r>
      <w:r>
        <w:rPr>
          <w:rFonts w:ascii="Times New Roman"/>
          <w:szCs w:val="21"/>
        </w:rPr>
        <w:t>tissue culture infective</w:t>
      </w:r>
      <w:r>
        <w:rPr>
          <w:rFonts w:ascii="Times New Roman" w:hint="eastAsia"/>
          <w:szCs w:val="21"/>
        </w:rPr>
        <w:t xml:space="preserve"> </w:t>
      </w:r>
      <w:r>
        <w:rPr>
          <w:rFonts w:ascii="Times New Roman"/>
          <w:szCs w:val="21"/>
        </w:rPr>
        <w:t>dose</w:t>
      </w:r>
      <w:r>
        <w:rPr>
          <w:rFonts w:ascii="Times New Roman" w:hint="eastAsia"/>
          <w:szCs w:val="21"/>
        </w:rPr>
        <w:t>）</w:t>
      </w:r>
    </w:p>
    <w:p w:rsidR="00C07148" w:rsidRDefault="005334B5" w:rsidP="00F227D6">
      <w:pPr>
        <w:pStyle w:val="afffff1"/>
        <w:ind w:firstLine="420"/>
        <w:rPr>
          <w:rFonts w:ascii="Times New Roman"/>
          <w:szCs w:val="21"/>
        </w:rPr>
      </w:pPr>
      <w:r>
        <w:rPr>
          <w:rFonts w:ascii="Times New Roman" w:hint="eastAsia"/>
          <w:szCs w:val="21"/>
        </w:rPr>
        <w:t>TMB</w:t>
      </w:r>
      <w:r>
        <w:rPr>
          <w:rFonts w:ascii="Times New Roman" w:hint="eastAsia"/>
          <w:szCs w:val="21"/>
        </w:rPr>
        <w:t>：四甲基联苯胺（</w:t>
      </w:r>
      <w:r>
        <w:rPr>
          <w:rFonts w:ascii="Times New Roman" w:hint="eastAsia"/>
          <w:szCs w:val="21"/>
        </w:rPr>
        <w:t>3,3</w:t>
      </w:r>
      <w:proofErr w:type="gramStart"/>
      <w:r>
        <w:rPr>
          <w:rFonts w:ascii="Times New Roman"/>
          <w:szCs w:val="21"/>
        </w:rPr>
        <w:t>’</w:t>
      </w:r>
      <w:proofErr w:type="gramEnd"/>
      <w:r>
        <w:rPr>
          <w:rFonts w:ascii="Times New Roman" w:hint="eastAsia"/>
          <w:szCs w:val="21"/>
        </w:rPr>
        <w:t>,5,5</w:t>
      </w:r>
      <w:proofErr w:type="gramStart"/>
      <w:r>
        <w:rPr>
          <w:rFonts w:ascii="Times New Roman"/>
          <w:szCs w:val="21"/>
        </w:rPr>
        <w:t>’</w:t>
      </w:r>
      <w:proofErr w:type="gramEnd"/>
      <w:r>
        <w:rPr>
          <w:rFonts w:ascii="Times New Roman" w:hint="eastAsia"/>
          <w:szCs w:val="21"/>
        </w:rPr>
        <w:t>-tetramethylbenzidine</w:t>
      </w:r>
      <w:r>
        <w:rPr>
          <w:rFonts w:ascii="Times New Roman" w:hint="eastAsia"/>
          <w:szCs w:val="21"/>
        </w:rPr>
        <w:t>）</w:t>
      </w:r>
    </w:p>
    <w:p w:rsidR="00C07148" w:rsidRDefault="005334B5" w:rsidP="00F227D6">
      <w:pPr>
        <w:pStyle w:val="afffff1"/>
        <w:ind w:firstLine="420"/>
        <w:rPr>
          <w:rFonts w:ascii="Times New Roman"/>
          <w:szCs w:val="21"/>
        </w:rPr>
      </w:pPr>
      <w:r>
        <w:rPr>
          <w:rFonts w:ascii="Times New Roman" w:hint="eastAsia"/>
          <w:szCs w:val="21"/>
        </w:rPr>
        <w:t>VSD</w:t>
      </w:r>
      <w:r>
        <w:rPr>
          <w:rFonts w:ascii="Times New Roman" w:hint="eastAsia"/>
          <w:szCs w:val="21"/>
        </w:rPr>
        <w:t>：致死性全身性疾病（</w:t>
      </w:r>
      <w:r>
        <w:rPr>
          <w:rFonts w:ascii="Times New Roman" w:hint="eastAsia"/>
          <w:szCs w:val="21"/>
        </w:rPr>
        <w:t>Virulent systemic disease</w:t>
      </w:r>
      <w:r>
        <w:rPr>
          <w:rFonts w:ascii="Times New Roman" w:hint="eastAsia"/>
          <w:szCs w:val="21"/>
        </w:rPr>
        <w:t>）</w:t>
      </w:r>
    </w:p>
    <w:p w:rsidR="00C07148" w:rsidRDefault="005334B5" w:rsidP="00F227D6">
      <w:pPr>
        <w:pStyle w:val="afffff1"/>
        <w:ind w:firstLine="420"/>
        <w:rPr>
          <w:rFonts w:ascii="Times New Roman"/>
          <w:szCs w:val="21"/>
        </w:rPr>
      </w:pPr>
      <w:r>
        <w:rPr>
          <w:rFonts w:ascii="Times New Roman" w:hint="eastAsia"/>
          <w:szCs w:val="21"/>
        </w:rPr>
        <w:t>VS-FCV</w:t>
      </w:r>
      <w:r>
        <w:rPr>
          <w:rFonts w:ascii="Times New Roman" w:hint="eastAsia"/>
          <w:szCs w:val="21"/>
        </w:rPr>
        <w:t>：强毒性全身性</w:t>
      </w:r>
      <w:proofErr w:type="gramStart"/>
      <w:r>
        <w:rPr>
          <w:rFonts w:ascii="Times New Roman" w:hint="eastAsia"/>
          <w:szCs w:val="21"/>
        </w:rPr>
        <w:t>猫嵌杯病毒</w:t>
      </w:r>
      <w:proofErr w:type="gramEnd"/>
      <w:r>
        <w:rPr>
          <w:rFonts w:ascii="Times New Roman" w:hint="eastAsia"/>
          <w:szCs w:val="21"/>
        </w:rPr>
        <w:t>（</w:t>
      </w:r>
      <w:r>
        <w:rPr>
          <w:rFonts w:ascii="Times New Roman" w:hint="eastAsia"/>
          <w:szCs w:val="21"/>
        </w:rPr>
        <w:t xml:space="preserve">Virulent systemic strains of feline </w:t>
      </w:r>
      <w:proofErr w:type="spellStart"/>
      <w:r>
        <w:rPr>
          <w:rFonts w:ascii="Times New Roman" w:hint="eastAsia"/>
          <w:szCs w:val="21"/>
        </w:rPr>
        <w:t>calicivirus</w:t>
      </w:r>
      <w:proofErr w:type="spellEnd"/>
    </w:p>
    <w:p w:rsidR="00C07148" w:rsidRDefault="005334B5">
      <w:pPr>
        <w:pStyle w:val="affe"/>
        <w:spacing w:before="240" w:after="240"/>
      </w:pPr>
      <w:bookmarkStart w:id="54" w:name="_Toc13084"/>
      <w:r>
        <w:rPr>
          <w:rFonts w:hint="eastAsia"/>
        </w:rPr>
        <w:t>临床诊断</w:t>
      </w:r>
      <w:bookmarkEnd w:id="54"/>
    </w:p>
    <w:p w:rsidR="00C07148" w:rsidRDefault="005334B5">
      <w:pPr>
        <w:pStyle w:val="afff"/>
        <w:numPr>
          <w:ilvl w:val="2"/>
          <w:numId w:val="35"/>
        </w:numPr>
        <w:spacing w:before="120" w:after="120"/>
      </w:pPr>
      <w:bookmarkStart w:id="55" w:name="_Toc10571"/>
      <w:r>
        <w:rPr>
          <w:rFonts w:hint="eastAsia"/>
        </w:rPr>
        <w:t>流行病学</w:t>
      </w:r>
      <w:bookmarkEnd w:id="55"/>
    </w:p>
    <w:p w:rsidR="00C07148" w:rsidRDefault="005334B5">
      <w:pPr>
        <w:pStyle w:val="afff0"/>
        <w:numPr>
          <w:ilvl w:val="3"/>
          <w:numId w:val="35"/>
        </w:numPr>
        <w:spacing w:before="120" w:after="120"/>
        <w:rPr>
          <w:rFonts w:ascii="Times New Roman" w:eastAsia="宋体"/>
        </w:rPr>
      </w:pPr>
      <w:bookmarkStart w:id="56" w:name="_Toc4522"/>
      <w:r>
        <w:rPr>
          <w:rFonts w:ascii="Times New Roman" w:eastAsia="宋体"/>
        </w:rPr>
        <w:t>FCV</w:t>
      </w:r>
      <w:r>
        <w:rPr>
          <w:rFonts w:ascii="Times New Roman" w:eastAsia="宋体" w:hint="eastAsia"/>
        </w:rPr>
        <w:t>可感染</w:t>
      </w:r>
      <w:proofErr w:type="gramStart"/>
      <w:r>
        <w:rPr>
          <w:rFonts w:ascii="Times New Roman" w:eastAsia="宋体" w:hint="eastAsia"/>
        </w:rPr>
        <w:t>猫以及</w:t>
      </w:r>
      <w:proofErr w:type="gramEnd"/>
      <w:r>
        <w:rPr>
          <w:rFonts w:ascii="Times New Roman" w:eastAsia="宋体" w:hint="eastAsia"/>
        </w:rPr>
        <w:t>野生猫科动物，各年龄段均可感染。</w:t>
      </w:r>
      <w:bookmarkEnd w:id="56"/>
      <w:r>
        <w:rPr>
          <w:rFonts w:ascii="Times New Roman" w:eastAsia="宋体" w:hint="eastAsia"/>
        </w:rPr>
        <w:t xml:space="preserve"> </w:t>
      </w:r>
    </w:p>
    <w:p w:rsidR="00C07148" w:rsidRDefault="005334B5">
      <w:pPr>
        <w:pStyle w:val="afff0"/>
        <w:numPr>
          <w:ilvl w:val="3"/>
          <w:numId w:val="35"/>
        </w:numPr>
        <w:spacing w:before="120" w:after="120"/>
        <w:rPr>
          <w:rFonts w:ascii="Times New Roman" w:eastAsia="宋体"/>
        </w:rPr>
      </w:pPr>
      <w:bookmarkStart w:id="57" w:name="_Toc2167"/>
      <w:r>
        <w:rPr>
          <w:rFonts w:ascii="Times New Roman" w:eastAsia="宋体" w:hint="eastAsia"/>
        </w:rPr>
        <w:t>该病的传染源主要是患病猫和隐性带毒猫。患病猫在急性期可随眼鼻分泌物和排泄物排出大量病毒，污染笼具、地面等，也可直接传给易感猫。隐性带毒猫一般由急性病例发展而来，虽然临床症状消失，但可长期间歇性排毒，严重危害公共健康。</w:t>
      </w:r>
      <w:bookmarkEnd w:id="57"/>
      <w:r>
        <w:rPr>
          <w:rFonts w:ascii="Times New Roman" w:eastAsia="宋体" w:hint="eastAsia"/>
        </w:rPr>
        <w:t xml:space="preserve"> </w:t>
      </w:r>
    </w:p>
    <w:p w:rsidR="00C07148" w:rsidRDefault="005334B5">
      <w:pPr>
        <w:pStyle w:val="afff0"/>
        <w:numPr>
          <w:ilvl w:val="3"/>
          <w:numId w:val="35"/>
        </w:numPr>
        <w:spacing w:before="120" w:after="120"/>
        <w:rPr>
          <w:rFonts w:ascii="Times New Roman" w:eastAsia="宋体"/>
        </w:rPr>
      </w:pPr>
      <w:bookmarkStart w:id="58" w:name="_Toc8767"/>
      <w:r>
        <w:rPr>
          <w:rFonts w:ascii="Times New Roman" w:eastAsia="宋体"/>
        </w:rPr>
        <w:t>FCV</w:t>
      </w:r>
      <w:r>
        <w:rPr>
          <w:rFonts w:ascii="Times New Roman" w:eastAsia="宋体" w:hint="eastAsia"/>
        </w:rPr>
        <w:t>主要在感染动物的口腔和呼吸道内增殖，健康猫通常通过直接接触患病猫或带毒猫的分泌物或受污染的食物、饮水等而感染。</w:t>
      </w:r>
      <w:bookmarkEnd w:id="58"/>
      <w:r>
        <w:rPr>
          <w:rFonts w:ascii="Times New Roman" w:eastAsia="宋体" w:hint="eastAsia"/>
        </w:rPr>
        <w:t xml:space="preserve"> </w:t>
      </w:r>
    </w:p>
    <w:p w:rsidR="00C07148" w:rsidRDefault="005334B5">
      <w:pPr>
        <w:pStyle w:val="afff0"/>
        <w:numPr>
          <w:ilvl w:val="3"/>
          <w:numId w:val="35"/>
        </w:numPr>
        <w:spacing w:before="120" w:after="120"/>
      </w:pPr>
      <w:bookmarkStart w:id="59" w:name="_Toc28808"/>
      <w:r>
        <w:rPr>
          <w:rFonts w:ascii="Times New Roman" w:eastAsia="宋体" w:hint="eastAsia"/>
        </w:rPr>
        <w:t>FCV</w:t>
      </w:r>
      <w:r>
        <w:rPr>
          <w:rFonts w:ascii="Times New Roman" w:eastAsia="宋体" w:hint="eastAsia"/>
        </w:rPr>
        <w:t>在环境中持续存在</w:t>
      </w:r>
      <w:r>
        <w:rPr>
          <w:rFonts w:ascii="Times New Roman" w:eastAsia="宋体"/>
        </w:rPr>
        <w:t>1</w:t>
      </w:r>
      <w:r>
        <w:rPr>
          <w:rFonts w:ascii="Times New Roman" w:eastAsia="宋体" w:hint="eastAsia"/>
        </w:rPr>
        <w:t>个月之久，典型的潜伏期为</w:t>
      </w:r>
      <w:r>
        <w:rPr>
          <w:rFonts w:ascii="Times New Roman" w:eastAsia="宋体"/>
        </w:rPr>
        <w:t>3d</w:t>
      </w:r>
      <w:r>
        <w:rPr>
          <w:rFonts w:ascii="Times New Roman" w:eastAsia="宋体"/>
        </w:rPr>
        <w:t>～</w:t>
      </w:r>
      <w:r>
        <w:rPr>
          <w:rFonts w:ascii="Times New Roman" w:eastAsia="宋体"/>
        </w:rPr>
        <w:t>4</w:t>
      </w:r>
      <w:r>
        <w:rPr>
          <w:rFonts w:ascii="Times New Roman" w:eastAsia="宋体" w:hint="eastAsia"/>
        </w:rPr>
        <w:t>d</w:t>
      </w:r>
      <w:r>
        <w:rPr>
          <w:rFonts w:ascii="Times New Roman" w:eastAsia="宋体" w:hint="eastAsia"/>
        </w:rPr>
        <w:t>，在此期间可发生短暂的病毒血症。</w:t>
      </w:r>
      <w:bookmarkEnd w:id="59"/>
    </w:p>
    <w:p w:rsidR="00C07148" w:rsidRDefault="005334B5">
      <w:pPr>
        <w:pStyle w:val="afff"/>
        <w:numPr>
          <w:ilvl w:val="2"/>
          <w:numId w:val="35"/>
        </w:numPr>
        <w:spacing w:before="120" w:after="120"/>
      </w:pPr>
      <w:bookmarkStart w:id="60" w:name="_Toc12347"/>
      <w:r>
        <w:rPr>
          <w:rFonts w:hint="eastAsia"/>
        </w:rPr>
        <w:t>临床症状</w:t>
      </w:r>
      <w:bookmarkEnd w:id="60"/>
    </w:p>
    <w:p w:rsidR="00C07148" w:rsidRDefault="005334B5">
      <w:pPr>
        <w:pStyle w:val="afff0"/>
        <w:numPr>
          <w:ilvl w:val="3"/>
          <w:numId w:val="35"/>
        </w:numPr>
        <w:spacing w:before="120" w:after="120"/>
        <w:rPr>
          <w:rFonts w:ascii="Times New Roman" w:eastAsia="宋体"/>
        </w:rPr>
      </w:pPr>
      <w:bookmarkStart w:id="61" w:name="_Toc14632"/>
      <w:r>
        <w:rPr>
          <w:rFonts w:ascii="Times New Roman" w:eastAsia="宋体"/>
        </w:rPr>
        <w:t>精神沉郁，反应迟钝，进食困难，发热（</w:t>
      </w:r>
      <w:r>
        <w:rPr>
          <w:rFonts w:ascii="Times New Roman" w:eastAsia="宋体"/>
        </w:rPr>
        <w:t>39.5℃</w:t>
      </w:r>
      <w:r>
        <w:rPr>
          <w:rFonts w:ascii="Times New Roman" w:eastAsia="宋体"/>
        </w:rPr>
        <w:t>～</w:t>
      </w:r>
      <w:r>
        <w:rPr>
          <w:rFonts w:ascii="Times New Roman" w:eastAsia="宋体"/>
        </w:rPr>
        <w:t>40.5℃</w:t>
      </w:r>
      <w:r>
        <w:rPr>
          <w:rFonts w:ascii="Times New Roman" w:eastAsia="宋体"/>
        </w:rPr>
        <w:t>），打喷嚏，呼吸困难，</w:t>
      </w:r>
      <w:r>
        <w:rPr>
          <w:rFonts w:ascii="Times New Roman" w:eastAsia="宋体" w:hint="eastAsia"/>
        </w:rPr>
        <w:t>有呼吸道症状。</w:t>
      </w:r>
      <w:bookmarkEnd w:id="61"/>
    </w:p>
    <w:p w:rsidR="00C07148" w:rsidRDefault="005334B5">
      <w:pPr>
        <w:pStyle w:val="afff0"/>
        <w:numPr>
          <w:ilvl w:val="3"/>
          <w:numId w:val="35"/>
        </w:numPr>
        <w:spacing w:before="120" w:after="120"/>
        <w:rPr>
          <w:rFonts w:ascii="Times New Roman" w:eastAsia="宋体"/>
          <w:lang w:val="pt-BR"/>
        </w:rPr>
      </w:pPr>
      <w:bookmarkStart w:id="62" w:name="_Toc12097"/>
      <w:r>
        <w:rPr>
          <w:rFonts w:ascii="Times New Roman" w:eastAsia="宋体" w:hint="eastAsia"/>
        </w:rPr>
        <w:t>眼鼻分泌物增多、口腔溃疡及大量流涎，</w:t>
      </w:r>
      <w:bookmarkStart w:id="63" w:name="_Toc251159792"/>
      <w:bookmarkStart w:id="64" w:name="_Toc252774114"/>
      <w:r>
        <w:rPr>
          <w:rFonts w:ascii="Times New Roman" w:eastAsia="宋体"/>
        </w:rPr>
        <w:t>口腔溃疡是</w:t>
      </w:r>
      <w:r>
        <w:rPr>
          <w:rFonts w:ascii="Times New Roman" w:eastAsia="宋体"/>
        </w:rPr>
        <w:t>FCV</w:t>
      </w:r>
      <w:r>
        <w:rPr>
          <w:rFonts w:ascii="Times New Roman" w:eastAsia="宋体"/>
        </w:rPr>
        <w:t>感染的最显著的特征，嘴唇、舌和硬腭、</w:t>
      </w:r>
      <w:proofErr w:type="gramStart"/>
      <w:r>
        <w:rPr>
          <w:rFonts w:ascii="Times New Roman" w:eastAsia="宋体"/>
        </w:rPr>
        <w:t>腭</w:t>
      </w:r>
      <w:proofErr w:type="gramEnd"/>
      <w:r>
        <w:rPr>
          <w:rFonts w:ascii="Times New Roman" w:eastAsia="宋体"/>
        </w:rPr>
        <w:t>中裂周围明显出现大面积的溃疡</w:t>
      </w:r>
      <w:r>
        <w:rPr>
          <w:rFonts w:ascii="Times New Roman" w:eastAsia="宋体" w:hint="eastAsia"/>
        </w:rPr>
        <w:t>，参见附录</w:t>
      </w:r>
      <w:r>
        <w:rPr>
          <w:rFonts w:ascii="Times New Roman" w:eastAsia="宋体" w:hint="eastAsia"/>
        </w:rPr>
        <w:t>D.1</w:t>
      </w:r>
      <w:r>
        <w:rPr>
          <w:rFonts w:ascii="Times New Roman" w:eastAsia="宋体" w:hint="eastAsia"/>
        </w:rPr>
        <w:t>、</w:t>
      </w:r>
      <w:r>
        <w:rPr>
          <w:rFonts w:ascii="Times New Roman" w:eastAsia="宋体" w:hint="eastAsia"/>
        </w:rPr>
        <w:t>D.2</w:t>
      </w:r>
      <w:r>
        <w:rPr>
          <w:rFonts w:ascii="Times New Roman" w:eastAsia="宋体"/>
        </w:rPr>
        <w:t>。</w:t>
      </w:r>
      <w:bookmarkEnd w:id="62"/>
    </w:p>
    <w:p w:rsidR="00C07148" w:rsidRDefault="005334B5">
      <w:pPr>
        <w:pStyle w:val="afff0"/>
        <w:numPr>
          <w:ilvl w:val="3"/>
          <w:numId w:val="35"/>
        </w:numPr>
        <w:spacing w:before="120" w:after="120"/>
      </w:pPr>
      <w:bookmarkStart w:id="65" w:name="_Toc8071"/>
      <w:r>
        <w:rPr>
          <w:rFonts w:ascii="Times New Roman" w:eastAsia="宋体"/>
        </w:rPr>
        <w:t>VS-FCV</w:t>
      </w:r>
      <w:r>
        <w:rPr>
          <w:rFonts w:ascii="Times New Roman" w:eastAsia="宋体"/>
        </w:rPr>
        <w:t>感染可致猫出现</w:t>
      </w:r>
      <w:r>
        <w:rPr>
          <w:rFonts w:ascii="Times New Roman" w:eastAsia="宋体"/>
        </w:rPr>
        <w:t>VSD</w:t>
      </w:r>
      <w:r>
        <w:rPr>
          <w:rFonts w:ascii="Times New Roman" w:eastAsia="宋体"/>
        </w:rPr>
        <w:t>，临床不仅表现为严重高热、呼吸困难等上呼吸道症状，而且会出现面部及四肢水肿</w:t>
      </w:r>
      <w:r>
        <w:rPr>
          <w:rFonts w:ascii="Times New Roman" w:eastAsia="宋体" w:hint="eastAsia"/>
        </w:rPr>
        <w:t>，面部、足部及耳部溃疡及脱毛，</w:t>
      </w:r>
      <w:r>
        <w:rPr>
          <w:rFonts w:ascii="Times New Roman" w:eastAsia="宋体"/>
        </w:rPr>
        <w:t>出血</w:t>
      </w:r>
      <w:r>
        <w:rPr>
          <w:rFonts w:ascii="Times New Roman" w:eastAsia="宋体" w:hint="eastAsia"/>
        </w:rPr>
        <w:t>，</w:t>
      </w:r>
      <w:r>
        <w:rPr>
          <w:rFonts w:ascii="Times New Roman" w:eastAsia="宋体"/>
        </w:rPr>
        <w:t>跛行</w:t>
      </w:r>
      <w:r>
        <w:rPr>
          <w:rFonts w:ascii="Times New Roman" w:eastAsia="宋体" w:hint="eastAsia"/>
        </w:rPr>
        <w:t>，</w:t>
      </w:r>
      <w:r>
        <w:rPr>
          <w:rFonts w:ascii="Times New Roman" w:eastAsia="宋体"/>
        </w:rPr>
        <w:t>黄疸等全身性症状，甚至能够导致患猫死亡。</w:t>
      </w:r>
      <w:bookmarkEnd w:id="65"/>
    </w:p>
    <w:p w:rsidR="00C07148" w:rsidRDefault="005334B5">
      <w:pPr>
        <w:pStyle w:val="afff"/>
        <w:numPr>
          <w:ilvl w:val="2"/>
          <w:numId w:val="35"/>
        </w:numPr>
        <w:spacing w:before="120" w:after="120"/>
      </w:pPr>
      <w:bookmarkStart w:id="66" w:name="_Toc1907"/>
      <w:bookmarkEnd w:id="63"/>
      <w:bookmarkEnd w:id="64"/>
      <w:r>
        <w:rPr>
          <w:rFonts w:hint="eastAsia"/>
        </w:rPr>
        <w:t>病理变化</w:t>
      </w:r>
      <w:bookmarkEnd w:id="66"/>
    </w:p>
    <w:p w:rsidR="00C07148" w:rsidRDefault="005334B5" w:rsidP="00F227D6">
      <w:pPr>
        <w:pStyle w:val="afffff1"/>
        <w:ind w:firstLine="420"/>
      </w:pPr>
      <w:r>
        <w:rPr>
          <w:rFonts w:hint="eastAsia"/>
        </w:rPr>
        <w:t>当病猫出现下列之一或全部剖检变化时，可作为初步诊断的依据之一：</w:t>
      </w:r>
    </w:p>
    <w:p w:rsidR="00C07148" w:rsidRDefault="005334B5" w:rsidP="00F227D6">
      <w:pPr>
        <w:pStyle w:val="afffff1"/>
        <w:numPr>
          <w:ilvl w:val="0"/>
          <w:numId w:val="36"/>
        </w:numPr>
        <w:ind w:firstLine="420"/>
        <w:rPr>
          <w:rFonts w:ascii="Times New Roman"/>
        </w:rPr>
      </w:pPr>
      <w:r>
        <w:rPr>
          <w:rFonts w:ascii="Times New Roman" w:hint="eastAsia"/>
        </w:rPr>
        <w:t>四肢关节偶见急性滑膜炎，滑膜增厚，关节液增多。</w:t>
      </w:r>
    </w:p>
    <w:p w:rsidR="00C07148" w:rsidRDefault="005334B5" w:rsidP="00F227D6">
      <w:pPr>
        <w:pStyle w:val="afffff1"/>
        <w:numPr>
          <w:ilvl w:val="0"/>
          <w:numId w:val="36"/>
        </w:numPr>
        <w:ind w:firstLine="420"/>
        <w:rPr>
          <w:rFonts w:ascii="Times New Roman"/>
        </w:rPr>
      </w:pPr>
      <w:proofErr w:type="gramStart"/>
      <w:r>
        <w:rPr>
          <w:rFonts w:ascii="Times New Roman" w:hint="eastAsia"/>
        </w:rPr>
        <w:t>肺腹缘暗红</w:t>
      </w:r>
      <w:proofErr w:type="gramEnd"/>
      <w:r>
        <w:rPr>
          <w:rFonts w:ascii="Times New Roman" w:hint="eastAsia"/>
        </w:rPr>
        <w:t>色实变，增生性间质性肺炎。支气管和细支气管内充满含有蛋白质的液体。</w:t>
      </w:r>
    </w:p>
    <w:p w:rsidR="00C07148" w:rsidRDefault="005334B5" w:rsidP="00F227D6">
      <w:pPr>
        <w:pStyle w:val="afffff1"/>
        <w:numPr>
          <w:ilvl w:val="0"/>
          <w:numId w:val="36"/>
        </w:numPr>
        <w:ind w:firstLine="420"/>
        <w:rPr>
          <w:rFonts w:ascii="Times New Roman"/>
        </w:rPr>
      </w:pPr>
      <w:r>
        <w:rPr>
          <w:rFonts w:ascii="Times New Roman" w:hint="eastAsia"/>
        </w:rPr>
        <w:t>全身性感染病例，可见全身不同部位的病变，包括皮下水肿；口腔、鼻腔、耳鼓和脚掌等部位有不同程度的溃疡；支气管肺炎；肝脏、脾脏和胰腺坏死等其他病理变化。</w:t>
      </w:r>
    </w:p>
    <w:p w:rsidR="00C07148" w:rsidRDefault="005334B5">
      <w:pPr>
        <w:pStyle w:val="afff"/>
        <w:numPr>
          <w:ilvl w:val="2"/>
          <w:numId w:val="35"/>
        </w:numPr>
        <w:spacing w:before="120" w:after="120"/>
      </w:pPr>
      <w:bookmarkStart w:id="67" w:name="_Toc21547"/>
      <w:r>
        <w:rPr>
          <w:rFonts w:hint="eastAsia"/>
        </w:rPr>
        <w:t>结果判定</w:t>
      </w:r>
      <w:bookmarkEnd w:id="67"/>
    </w:p>
    <w:p w:rsidR="00C07148" w:rsidRDefault="005334B5" w:rsidP="00F227D6">
      <w:pPr>
        <w:pStyle w:val="afffff1"/>
        <w:ind w:firstLine="420"/>
      </w:pPr>
      <w:r>
        <w:rPr>
          <w:rFonts w:ascii="Times New Roman" w:hAnsi="Calibri" w:hint="eastAsia"/>
          <w:szCs w:val="21"/>
        </w:rPr>
        <w:t>若符合</w:t>
      </w:r>
      <w:r>
        <w:rPr>
          <w:rFonts w:ascii="Times New Roman" w:hAnsi="Calibri" w:hint="eastAsia"/>
          <w:szCs w:val="21"/>
        </w:rPr>
        <w:t>5.1</w:t>
      </w:r>
      <w:r>
        <w:rPr>
          <w:rFonts w:ascii="Times New Roman" w:hAnsi="Calibri" w:hint="eastAsia"/>
          <w:szCs w:val="21"/>
        </w:rPr>
        <w:t>，且符合</w:t>
      </w:r>
      <w:r>
        <w:rPr>
          <w:rFonts w:ascii="Times New Roman" w:hAnsi="Calibri" w:hint="eastAsia"/>
          <w:szCs w:val="21"/>
        </w:rPr>
        <w:t>5.2</w:t>
      </w:r>
      <w:r>
        <w:rPr>
          <w:rFonts w:ascii="Times New Roman" w:hAnsi="Calibri" w:hint="eastAsia"/>
          <w:szCs w:val="21"/>
        </w:rPr>
        <w:t>、</w:t>
      </w:r>
      <w:r>
        <w:rPr>
          <w:rFonts w:ascii="Times New Roman" w:hAnsi="Calibri" w:hint="eastAsia"/>
          <w:szCs w:val="21"/>
        </w:rPr>
        <w:t>5.3</w:t>
      </w:r>
      <w:r>
        <w:rPr>
          <w:rFonts w:ascii="Times New Roman" w:hAnsi="Calibri" w:hint="eastAsia"/>
          <w:szCs w:val="21"/>
        </w:rPr>
        <w:t>之一的，可判定为</w:t>
      </w:r>
      <w:r>
        <w:rPr>
          <w:rFonts w:ascii="Times New Roman" w:hAnsi="Calibri" w:hint="eastAsia"/>
          <w:szCs w:val="21"/>
        </w:rPr>
        <w:t>FCV</w:t>
      </w:r>
      <w:r>
        <w:rPr>
          <w:rFonts w:ascii="Times New Roman" w:hAnsi="Calibri" w:hint="eastAsia"/>
          <w:szCs w:val="21"/>
        </w:rPr>
        <w:t>感染疑似病例；疑似病例可采用</w:t>
      </w:r>
      <w:r>
        <w:rPr>
          <w:rFonts w:ascii="Times New Roman"/>
          <w:kern w:val="2"/>
          <w:szCs w:val="21"/>
        </w:rPr>
        <w:t>实验室检测方法</w:t>
      </w:r>
      <w:r>
        <w:rPr>
          <w:rFonts w:ascii="Times New Roman" w:hAnsi="Calibri" w:hint="eastAsia"/>
          <w:szCs w:val="21"/>
        </w:rPr>
        <w:t>确诊。</w:t>
      </w:r>
    </w:p>
    <w:p w:rsidR="00C07148" w:rsidRDefault="005334B5">
      <w:pPr>
        <w:pStyle w:val="affe"/>
        <w:spacing w:before="240" w:after="240"/>
      </w:pPr>
      <w:bookmarkStart w:id="68" w:name="_Toc27712"/>
      <w:bookmarkStart w:id="69" w:name="_Toc21529"/>
      <w:bookmarkStart w:id="70" w:name="_Toc5246"/>
      <w:r>
        <w:rPr>
          <w:rFonts w:ascii="Times New Roman" w:hint="eastAsia"/>
        </w:rPr>
        <w:t>样品采集</w:t>
      </w:r>
      <w:bookmarkEnd w:id="68"/>
      <w:bookmarkEnd w:id="69"/>
      <w:r>
        <w:rPr>
          <w:rFonts w:ascii="Times New Roman" w:hint="eastAsia"/>
        </w:rPr>
        <w:t>、保存、运输和处理</w:t>
      </w:r>
      <w:bookmarkEnd w:id="70"/>
    </w:p>
    <w:p w:rsidR="00C07148" w:rsidRDefault="005334B5">
      <w:pPr>
        <w:pStyle w:val="afff"/>
        <w:numPr>
          <w:ilvl w:val="2"/>
          <w:numId w:val="35"/>
        </w:numPr>
        <w:spacing w:before="120" w:after="120"/>
      </w:pPr>
      <w:bookmarkStart w:id="71" w:name="_Toc1090"/>
      <w:r>
        <w:rPr>
          <w:rFonts w:hint="eastAsia"/>
        </w:rPr>
        <w:t>总则</w:t>
      </w:r>
      <w:bookmarkEnd w:id="71"/>
    </w:p>
    <w:p w:rsidR="00C07148" w:rsidRDefault="005334B5">
      <w:pPr>
        <w:pStyle w:val="afffffffffff7"/>
        <w:rPr>
          <w:rFonts w:ascii="Times New Roman"/>
        </w:rPr>
      </w:pPr>
      <w:r>
        <w:rPr>
          <w:rFonts w:ascii="Times New Roman" w:hint="eastAsia"/>
        </w:rPr>
        <w:t>样品采集宜在发病初期、选择具有典型临床症状的猫进行，采样过程中应避免交叉污染，样品采集、保存、运输和处理应符合</w:t>
      </w:r>
      <w:r>
        <w:rPr>
          <w:rFonts w:ascii="Times New Roman" w:hint="eastAsia"/>
        </w:rPr>
        <w:t>GB 19489</w:t>
      </w:r>
      <w:r>
        <w:rPr>
          <w:rFonts w:ascii="Times New Roman" w:hint="eastAsia"/>
        </w:rPr>
        <w:t>和</w:t>
      </w:r>
      <w:r>
        <w:rPr>
          <w:rFonts w:ascii="Times New Roman" w:hint="eastAsia"/>
        </w:rPr>
        <w:t>NY/T 541</w:t>
      </w:r>
      <w:r>
        <w:rPr>
          <w:rFonts w:ascii="Times New Roman" w:hint="eastAsia"/>
        </w:rPr>
        <w:t>的要求。</w:t>
      </w:r>
    </w:p>
    <w:p w:rsidR="00C07148" w:rsidRDefault="005334B5">
      <w:pPr>
        <w:pStyle w:val="afff"/>
        <w:numPr>
          <w:ilvl w:val="2"/>
          <w:numId w:val="35"/>
        </w:numPr>
        <w:spacing w:before="120" w:after="120"/>
      </w:pPr>
      <w:bookmarkStart w:id="72" w:name="_Toc30253"/>
      <w:r>
        <w:rPr>
          <w:rFonts w:hint="eastAsia"/>
        </w:rPr>
        <w:t>试剂</w:t>
      </w:r>
      <w:bookmarkEnd w:id="72"/>
    </w:p>
    <w:p w:rsidR="00C07148" w:rsidRDefault="005334B5">
      <w:pPr>
        <w:pStyle w:val="afff0"/>
        <w:numPr>
          <w:ilvl w:val="3"/>
          <w:numId w:val="35"/>
        </w:numPr>
        <w:spacing w:before="120" w:after="120"/>
        <w:rPr>
          <w:rFonts w:ascii="Times New Roman" w:eastAsia="宋体"/>
        </w:rPr>
      </w:pPr>
      <w:bookmarkStart w:id="73" w:name="_Toc8827"/>
      <w:r>
        <w:rPr>
          <w:rFonts w:ascii="Times New Roman" w:eastAsia="宋体" w:hint="eastAsia"/>
        </w:rPr>
        <w:t xml:space="preserve">0.01 </w:t>
      </w:r>
      <w:proofErr w:type="spellStart"/>
      <w:r>
        <w:rPr>
          <w:rFonts w:ascii="Times New Roman" w:eastAsia="宋体" w:hint="eastAsia"/>
        </w:rPr>
        <w:t>mol</w:t>
      </w:r>
      <w:proofErr w:type="spellEnd"/>
      <w:r>
        <w:rPr>
          <w:rFonts w:ascii="Times New Roman" w:eastAsia="宋体" w:hint="eastAsia"/>
        </w:rPr>
        <w:t>/L</w:t>
      </w:r>
      <w:r>
        <w:rPr>
          <w:rFonts w:ascii="Times New Roman" w:hint="eastAsia"/>
        </w:rPr>
        <w:t xml:space="preserve"> </w:t>
      </w:r>
      <w:r>
        <w:rPr>
          <w:rFonts w:ascii="Times New Roman" w:eastAsia="宋体" w:hint="eastAsia"/>
        </w:rPr>
        <w:t>PBS</w:t>
      </w:r>
      <w:r>
        <w:rPr>
          <w:rFonts w:ascii="Times New Roman" w:eastAsia="宋体" w:hint="eastAsia"/>
        </w:rPr>
        <w:t>（</w:t>
      </w:r>
      <w:r>
        <w:rPr>
          <w:rFonts w:ascii="Times New Roman" w:eastAsia="宋体" w:hint="eastAsia"/>
        </w:rPr>
        <w:t>pH7.4</w:t>
      </w:r>
      <w:r>
        <w:rPr>
          <w:rFonts w:ascii="Times New Roman" w:eastAsia="宋体" w:hint="eastAsia"/>
        </w:rPr>
        <w:t>）：配制方法按附录</w:t>
      </w:r>
      <w:r>
        <w:rPr>
          <w:rFonts w:ascii="Times New Roman" w:eastAsia="宋体" w:hint="eastAsia"/>
        </w:rPr>
        <w:t>A.1</w:t>
      </w:r>
      <w:r>
        <w:rPr>
          <w:rFonts w:ascii="Times New Roman" w:eastAsia="宋体" w:hint="eastAsia"/>
        </w:rPr>
        <w:t>。</w:t>
      </w:r>
      <w:bookmarkEnd w:id="73"/>
    </w:p>
    <w:p w:rsidR="00C07148" w:rsidRDefault="005334B5" w:rsidP="00F227D6">
      <w:pPr>
        <w:pStyle w:val="afffff1"/>
        <w:ind w:firstLine="420"/>
        <w:rPr>
          <w:rFonts w:ascii="Times New Roman" w:hAnsi="Calibri"/>
          <w:szCs w:val="21"/>
        </w:rPr>
      </w:pPr>
      <w:r>
        <w:rPr>
          <w:rFonts w:ascii="Times New Roman" w:hint="eastAsia"/>
        </w:rPr>
        <w:t>50%</w:t>
      </w:r>
      <w:r>
        <w:rPr>
          <w:rFonts w:ascii="Times New Roman" w:hint="eastAsia"/>
        </w:rPr>
        <w:t>甘油磷酸缓冲液（</w:t>
      </w:r>
      <w:r>
        <w:rPr>
          <w:rFonts w:ascii="Times New Roman" w:hint="eastAsia"/>
        </w:rPr>
        <w:t>pH 7.4</w:t>
      </w:r>
      <w:r>
        <w:rPr>
          <w:rFonts w:ascii="Times New Roman" w:hint="eastAsia"/>
        </w:rPr>
        <w:t>）：</w:t>
      </w:r>
      <w:r>
        <w:rPr>
          <w:rFonts w:ascii="Times New Roman" w:hAnsi="Calibri" w:hint="eastAsia"/>
          <w:szCs w:val="21"/>
        </w:rPr>
        <w:t>配制方法按附录</w:t>
      </w:r>
      <w:r>
        <w:rPr>
          <w:rFonts w:ascii="Times New Roman" w:hAnsi="Calibri" w:hint="eastAsia"/>
          <w:szCs w:val="21"/>
        </w:rPr>
        <w:t xml:space="preserve"> A.2</w:t>
      </w:r>
    </w:p>
    <w:p w:rsidR="00C07148" w:rsidRDefault="005334B5">
      <w:pPr>
        <w:pStyle w:val="afff0"/>
        <w:numPr>
          <w:ilvl w:val="3"/>
          <w:numId w:val="35"/>
        </w:numPr>
        <w:spacing w:before="120" w:after="120"/>
        <w:rPr>
          <w:rFonts w:ascii="Times New Roman" w:eastAsia="宋体"/>
        </w:rPr>
      </w:pPr>
      <w:bookmarkStart w:id="74" w:name="_Toc5042"/>
      <w:r>
        <w:rPr>
          <w:rFonts w:ascii="Times New Roman" w:eastAsia="宋体" w:hint="eastAsia"/>
        </w:rPr>
        <w:t>DMEM</w:t>
      </w:r>
      <w:r>
        <w:rPr>
          <w:rFonts w:ascii="Times New Roman" w:eastAsia="宋体" w:hint="eastAsia"/>
        </w:rPr>
        <w:t>高糖培养基。</w:t>
      </w:r>
      <w:bookmarkEnd w:id="74"/>
    </w:p>
    <w:p w:rsidR="00C07148" w:rsidRDefault="005334B5">
      <w:pPr>
        <w:pStyle w:val="afff0"/>
        <w:numPr>
          <w:ilvl w:val="3"/>
          <w:numId w:val="35"/>
        </w:numPr>
        <w:spacing w:before="120" w:after="120"/>
        <w:rPr>
          <w:rFonts w:ascii="Times New Roman" w:eastAsia="宋体"/>
        </w:rPr>
      </w:pPr>
      <w:bookmarkStart w:id="75" w:name="_Toc10064"/>
      <w:r>
        <w:rPr>
          <w:rFonts w:ascii="Times New Roman" w:eastAsia="宋体" w:hint="eastAsia"/>
        </w:rPr>
        <w:t>青霉素，浓度为</w:t>
      </w:r>
      <w:r>
        <w:rPr>
          <w:rFonts w:ascii="Times New Roman" w:eastAsia="宋体" w:hint="eastAsia"/>
        </w:rPr>
        <w:t>100 000 IU/mL</w:t>
      </w:r>
      <w:r>
        <w:rPr>
          <w:rFonts w:ascii="Times New Roman" w:eastAsia="宋体" w:hint="eastAsia"/>
        </w:rPr>
        <w:t>。</w:t>
      </w:r>
      <w:bookmarkEnd w:id="75"/>
    </w:p>
    <w:p w:rsidR="00C07148" w:rsidRDefault="005334B5">
      <w:pPr>
        <w:pStyle w:val="afff0"/>
        <w:numPr>
          <w:ilvl w:val="3"/>
          <w:numId w:val="35"/>
        </w:numPr>
        <w:spacing w:before="120" w:after="120"/>
        <w:rPr>
          <w:rFonts w:ascii="Times New Roman" w:eastAsia="宋体"/>
        </w:rPr>
      </w:pPr>
      <w:bookmarkStart w:id="76" w:name="_Toc17907"/>
      <w:r>
        <w:rPr>
          <w:rFonts w:ascii="Times New Roman" w:eastAsia="宋体" w:hint="eastAsia"/>
        </w:rPr>
        <w:lastRenderedPageBreak/>
        <w:t>链霉素，浓度为</w:t>
      </w:r>
      <w:r>
        <w:rPr>
          <w:rFonts w:ascii="Times New Roman" w:eastAsia="宋体" w:hint="eastAsia"/>
        </w:rPr>
        <w:t>100 mg/mL</w:t>
      </w:r>
      <w:r>
        <w:rPr>
          <w:rFonts w:ascii="Times New Roman" w:eastAsia="宋体" w:hint="eastAsia"/>
        </w:rPr>
        <w:t>。</w:t>
      </w:r>
      <w:bookmarkEnd w:id="76"/>
    </w:p>
    <w:p w:rsidR="00C07148" w:rsidRDefault="005334B5">
      <w:pPr>
        <w:pStyle w:val="afff"/>
        <w:numPr>
          <w:ilvl w:val="2"/>
          <w:numId w:val="35"/>
        </w:numPr>
        <w:spacing w:before="120" w:after="120"/>
      </w:pPr>
      <w:bookmarkStart w:id="77" w:name="_Toc30594"/>
      <w:r>
        <w:rPr>
          <w:rFonts w:hint="eastAsia"/>
        </w:rPr>
        <w:t>采样用具</w:t>
      </w:r>
      <w:bookmarkEnd w:id="77"/>
    </w:p>
    <w:p w:rsidR="00C07148" w:rsidRDefault="005334B5">
      <w:pPr>
        <w:pStyle w:val="afff0"/>
        <w:numPr>
          <w:ilvl w:val="3"/>
          <w:numId w:val="35"/>
        </w:numPr>
        <w:spacing w:before="120" w:after="120"/>
        <w:rPr>
          <w:rFonts w:ascii="Times New Roman" w:eastAsia="宋体"/>
        </w:rPr>
      </w:pPr>
      <w:bookmarkStart w:id="78" w:name="_Toc11424"/>
      <w:r>
        <w:rPr>
          <w:rFonts w:ascii="Times New Roman" w:eastAsia="宋体" w:hint="eastAsia"/>
        </w:rPr>
        <w:t>无菌剪刀。</w:t>
      </w:r>
      <w:bookmarkEnd w:id="78"/>
    </w:p>
    <w:p w:rsidR="00C07148" w:rsidRDefault="005334B5">
      <w:pPr>
        <w:pStyle w:val="afff0"/>
        <w:numPr>
          <w:ilvl w:val="3"/>
          <w:numId w:val="35"/>
        </w:numPr>
        <w:spacing w:before="120" w:after="120"/>
        <w:rPr>
          <w:rFonts w:ascii="Times New Roman" w:eastAsia="宋体"/>
        </w:rPr>
      </w:pPr>
      <w:bookmarkStart w:id="79" w:name="_Toc6485"/>
      <w:r>
        <w:rPr>
          <w:rFonts w:ascii="Times New Roman" w:eastAsia="宋体" w:hint="eastAsia"/>
        </w:rPr>
        <w:t>无菌镊子。</w:t>
      </w:r>
      <w:bookmarkEnd w:id="79"/>
    </w:p>
    <w:p w:rsidR="00C07148" w:rsidRDefault="005334B5">
      <w:pPr>
        <w:pStyle w:val="afff0"/>
        <w:numPr>
          <w:ilvl w:val="3"/>
          <w:numId w:val="35"/>
        </w:numPr>
        <w:spacing w:before="120" w:after="120"/>
        <w:rPr>
          <w:rFonts w:ascii="Times New Roman" w:eastAsia="宋体"/>
        </w:rPr>
      </w:pPr>
      <w:bookmarkStart w:id="80" w:name="_Toc12990"/>
      <w:r>
        <w:rPr>
          <w:rFonts w:ascii="Times New Roman" w:eastAsia="宋体" w:hint="eastAsia"/>
        </w:rPr>
        <w:t>无菌采样拭子。</w:t>
      </w:r>
      <w:bookmarkEnd w:id="80"/>
    </w:p>
    <w:p w:rsidR="00C07148" w:rsidRDefault="005334B5">
      <w:pPr>
        <w:pStyle w:val="afff0"/>
        <w:numPr>
          <w:ilvl w:val="3"/>
          <w:numId w:val="35"/>
        </w:numPr>
        <w:spacing w:before="120" w:after="120"/>
        <w:rPr>
          <w:rFonts w:ascii="Times New Roman" w:eastAsia="宋体"/>
        </w:rPr>
      </w:pPr>
      <w:bookmarkStart w:id="81" w:name="_Toc31960"/>
      <w:r>
        <w:rPr>
          <w:rFonts w:ascii="Times New Roman" w:eastAsia="宋体" w:hint="eastAsia"/>
        </w:rPr>
        <w:t>无菌采血器或一次性使用静脉采血针。</w:t>
      </w:r>
      <w:bookmarkEnd w:id="81"/>
    </w:p>
    <w:p w:rsidR="00C07148" w:rsidRDefault="005334B5">
      <w:pPr>
        <w:pStyle w:val="afff0"/>
        <w:numPr>
          <w:ilvl w:val="3"/>
          <w:numId w:val="35"/>
        </w:numPr>
        <w:spacing w:before="120" w:after="120"/>
        <w:rPr>
          <w:rFonts w:ascii="Times New Roman" w:eastAsia="宋体"/>
        </w:rPr>
      </w:pPr>
      <w:bookmarkStart w:id="82" w:name="_Toc31928"/>
      <w:r>
        <w:rPr>
          <w:rFonts w:ascii="Times New Roman" w:eastAsia="宋体" w:hint="eastAsia"/>
        </w:rPr>
        <w:t>含</w:t>
      </w:r>
      <w:r>
        <w:rPr>
          <w:rFonts w:ascii="Times New Roman" w:eastAsia="宋体" w:hint="eastAsia"/>
        </w:rPr>
        <w:t>EDTA</w:t>
      </w:r>
      <w:r>
        <w:rPr>
          <w:rFonts w:ascii="Times New Roman" w:eastAsia="宋体" w:hint="eastAsia"/>
        </w:rPr>
        <w:t>抗凝剂的真空采血管。</w:t>
      </w:r>
      <w:bookmarkEnd w:id="82"/>
    </w:p>
    <w:p w:rsidR="00C07148" w:rsidRDefault="005334B5">
      <w:pPr>
        <w:pStyle w:val="afff0"/>
        <w:numPr>
          <w:ilvl w:val="3"/>
          <w:numId w:val="35"/>
        </w:numPr>
        <w:spacing w:before="120" w:after="120"/>
        <w:rPr>
          <w:rFonts w:ascii="Times New Roman" w:eastAsia="宋体"/>
        </w:rPr>
      </w:pPr>
      <w:bookmarkStart w:id="83" w:name="_Toc16131"/>
      <w:r>
        <w:rPr>
          <w:rFonts w:ascii="Times New Roman" w:eastAsia="宋体" w:hint="eastAsia"/>
        </w:rPr>
        <w:t>样品保存管。</w:t>
      </w:r>
      <w:bookmarkEnd w:id="83"/>
    </w:p>
    <w:p w:rsidR="00C07148" w:rsidRDefault="005334B5">
      <w:pPr>
        <w:pStyle w:val="afff0"/>
        <w:numPr>
          <w:ilvl w:val="3"/>
          <w:numId w:val="35"/>
        </w:numPr>
        <w:spacing w:before="120" w:after="120"/>
        <w:rPr>
          <w:rFonts w:ascii="Times New Roman" w:eastAsia="宋体"/>
        </w:rPr>
      </w:pPr>
      <w:bookmarkStart w:id="84" w:name="_Toc23824"/>
      <w:r>
        <w:rPr>
          <w:rFonts w:ascii="Times New Roman" w:eastAsia="宋体" w:hint="eastAsia"/>
        </w:rPr>
        <w:t>无菌离心管。</w:t>
      </w:r>
      <w:bookmarkEnd w:id="84"/>
    </w:p>
    <w:p w:rsidR="00C07148" w:rsidRDefault="005334B5">
      <w:pPr>
        <w:pStyle w:val="afff0"/>
        <w:numPr>
          <w:ilvl w:val="3"/>
          <w:numId w:val="35"/>
        </w:numPr>
        <w:spacing w:before="120" w:after="120"/>
        <w:rPr>
          <w:rFonts w:ascii="Times New Roman" w:eastAsia="宋体"/>
        </w:rPr>
      </w:pPr>
      <w:bookmarkStart w:id="85" w:name="_Toc5133"/>
      <w:r>
        <w:rPr>
          <w:rFonts w:ascii="Times New Roman" w:eastAsia="宋体" w:hint="eastAsia"/>
        </w:rPr>
        <w:t>组织匀浆器或研磨器。</w:t>
      </w:r>
      <w:bookmarkEnd w:id="85"/>
    </w:p>
    <w:p w:rsidR="00C07148" w:rsidRDefault="005334B5">
      <w:pPr>
        <w:pStyle w:val="afff0"/>
        <w:numPr>
          <w:ilvl w:val="3"/>
          <w:numId w:val="35"/>
        </w:numPr>
        <w:spacing w:before="120" w:after="120"/>
        <w:rPr>
          <w:rFonts w:ascii="Times New Roman" w:eastAsia="宋体"/>
        </w:rPr>
      </w:pPr>
      <w:bookmarkStart w:id="86" w:name="_Toc15327"/>
      <w:r>
        <w:rPr>
          <w:rFonts w:ascii="Times New Roman" w:eastAsia="宋体" w:hint="eastAsia"/>
        </w:rPr>
        <w:t>冷冻离心机。</w:t>
      </w:r>
      <w:bookmarkEnd w:id="86"/>
    </w:p>
    <w:p w:rsidR="00C07148" w:rsidRDefault="005334B5">
      <w:pPr>
        <w:pStyle w:val="afff0"/>
        <w:numPr>
          <w:ilvl w:val="3"/>
          <w:numId w:val="35"/>
        </w:numPr>
        <w:spacing w:before="120" w:after="120"/>
        <w:rPr>
          <w:rFonts w:ascii="Times New Roman" w:eastAsia="宋体"/>
        </w:rPr>
      </w:pPr>
      <w:bookmarkStart w:id="87" w:name="_Toc7549"/>
      <w:r>
        <w:rPr>
          <w:rFonts w:ascii="Times New Roman" w:eastAsia="宋体" w:hint="eastAsia"/>
        </w:rPr>
        <w:t>振荡器。</w:t>
      </w:r>
      <w:bookmarkEnd w:id="87"/>
    </w:p>
    <w:p w:rsidR="00C07148" w:rsidRDefault="005334B5">
      <w:pPr>
        <w:pStyle w:val="afff0"/>
        <w:numPr>
          <w:ilvl w:val="3"/>
          <w:numId w:val="35"/>
        </w:numPr>
        <w:spacing w:before="120" w:after="120"/>
        <w:rPr>
          <w:rFonts w:ascii="Times New Roman" w:eastAsia="宋体"/>
        </w:rPr>
      </w:pPr>
      <w:bookmarkStart w:id="88" w:name="_Toc28435"/>
      <w:r>
        <w:rPr>
          <w:rFonts w:ascii="Times New Roman" w:eastAsia="宋体" w:hint="eastAsia"/>
        </w:rPr>
        <w:t xml:space="preserve">0.22 </w:t>
      </w:r>
      <w:proofErr w:type="spellStart"/>
      <w:r>
        <w:rPr>
          <w:rFonts w:ascii="Times New Roman" w:eastAsia="宋体"/>
        </w:rPr>
        <w:t>μm</w:t>
      </w:r>
      <w:proofErr w:type="spellEnd"/>
      <w:r>
        <w:rPr>
          <w:rFonts w:ascii="Times New Roman" w:eastAsia="宋体" w:hint="eastAsia"/>
        </w:rPr>
        <w:t>针头式滤器。</w:t>
      </w:r>
      <w:bookmarkEnd w:id="88"/>
    </w:p>
    <w:p w:rsidR="00C07148" w:rsidRDefault="005334B5">
      <w:pPr>
        <w:pStyle w:val="afff"/>
        <w:numPr>
          <w:ilvl w:val="2"/>
          <w:numId w:val="35"/>
        </w:numPr>
        <w:spacing w:before="120" w:after="120"/>
      </w:pPr>
      <w:bookmarkStart w:id="89" w:name="_Toc20971"/>
      <w:r>
        <w:rPr>
          <w:rFonts w:hint="eastAsia"/>
        </w:rPr>
        <w:t>样品采集</w:t>
      </w:r>
      <w:bookmarkEnd w:id="89"/>
    </w:p>
    <w:p w:rsidR="00C07148" w:rsidRDefault="005334B5">
      <w:pPr>
        <w:pStyle w:val="afff0"/>
        <w:numPr>
          <w:ilvl w:val="3"/>
          <w:numId w:val="35"/>
        </w:numPr>
        <w:spacing w:before="120" w:after="120"/>
        <w:rPr>
          <w:rFonts w:ascii="Times New Roman" w:eastAsia="宋体"/>
        </w:rPr>
      </w:pPr>
      <w:bookmarkStart w:id="90" w:name="_Toc12742"/>
      <w:r>
        <w:rPr>
          <w:rFonts w:ascii="Times New Roman" w:eastAsia="宋体" w:hint="eastAsia"/>
        </w:rPr>
        <w:t>全血样品采集</w:t>
      </w:r>
      <w:bookmarkEnd w:id="90"/>
    </w:p>
    <w:p w:rsidR="00C07148" w:rsidRDefault="005334B5">
      <w:pPr>
        <w:pStyle w:val="afff0"/>
        <w:numPr>
          <w:ilvl w:val="3"/>
          <w:numId w:val="0"/>
        </w:numPr>
        <w:spacing w:before="120" w:after="120"/>
        <w:ind w:firstLineChars="200" w:firstLine="420"/>
        <w:rPr>
          <w:rFonts w:ascii="Times New Roman" w:eastAsia="宋体"/>
        </w:rPr>
      </w:pPr>
      <w:bookmarkStart w:id="91" w:name="_Toc2943"/>
      <w:r>
        <w:rPr>
          <w:rFonts w:ascii="Times New Roman" w:eastAsia="宋体" w:hint="eastAsia"/>
        </w:rPr>
        <w:t>压迫猫肘部使前臂头静脉怒张，绷紧头静脉两侧皮肤，采样针头斜面朝上、呈</w:t>
      </w:r>
      <w:r>
        <w:rPr>
          <w:rFonts w:ascii="Times New Roman" w:eastAsia="宋体" w:hint="eastAsia"/>
        </w:rPr>
        <w:t>15</w:t>
      </w:r>
      <w:r>
        <w:rPr>
          <w:rFonts w:ascii="Times New Roman" w:eastAsia="宋体" w:hint="eastAsia"/>
        </w:rPr>
        <w:t>°角由远心端向近心端刺入静脉血管，见有血液流出时，接入真空采血管（含</w:t>
      </w:r>
      <w:r>
        <w:rPr>
          <w:rFonts w:ascii="Times New Roman" w:eastAsia="宋体" w:hint="eastAsia"/>
        </w:rPr>
        <w:t>EDTA</w:t>
      </w:r>
      <w:r>
        <w:rPr>
          <w:rFonts w:ascii="Times New Roman" w:eastAsia="宋体" w:hint="eastAsia"/>
        </w:rPr>
        <w:t>抗凝剂）采集</w:t>
      </w:r>
      <w:r>
        <w:rPr>
          <w:rFonts w:ascii="Times New Roman" w:eastAsia="宋体" w:hint="eastAsia"/>
        </w:rPr>
        <w:t>1 mL</w:t>
      </w:r>
      <w:r>
        <w:rPr>
          <w:rFonts w:ascii="Times New Roman" w:eastAsia="宋体" w:hint="eastAsia"/>
        </w:rPr>
        <w:t>血液，充分混匀后编号备用。</w:t>
      </w:r>
      <w:bookmarkEnd w:id="91"/>
    </w:p>
    <w:p w:rsidR="00C07148" w:rsidRDefault="005334B5">
      <w:pPr>
        <w:pStyle w:val="afff0"/>
        <w:numPr>
          <w:ilvl w:val="3"/>
          <w:numId w:val="35"/>
        </w:numPr>
        <w:spacing w:before="120" w:after="120"/>
        <w:rPr>
          <w:rFonts w:ascii="Times New Roman" w:eastAsia="宋体"/>
        </w:rPr>
      </w:pPr>
      <w:bookmarkStart w:id="92" w:name="_Toc6949"/>
      <w:r>
        <w:rPr>
          <w:rFonts w:ascii="Times New Roman" w:eastAsia="宋体" w:hint="eastAsia"/>
        </w:rPr>
        <w:t>血清样品采集</w:t>
      </w:r>
      <w:bookmarkEnd w:id="92"/>
    </w:p>
    <w:p w:rsidR="00C07148" w:rsidRDefault="005334B5" w:rsidP="00F227D6">
      <w:pPr>
        <w:pStyle w:val="afffff1"/>
        <w:ind w:firstLine="420"/>
      </w:pPr>
      <w:r>
        <w:rPr>
          <w:rFonts w:ascii="Times New Roman" w:hint="eastAsia"/>
        </w:rPr>
        <w:t>压迫猫肘部使前臂头静脉怒张，绷紧头静脉两侧皮肤，采样针头斜面朝上、呈</w:t>
      </w:r>
      <w:r>
        <w:rPr>
          <w:rFonts w:ascii="Times New Roman" w:hint="eastAsia"/>
        </w:rPr>
        <w:t>15</w:t>
      </w:r>
      <w:r>
        <w:rPr>
          <w:rFonts w:ascii="Times New Roman" w:hint="eastAsia"/>
        </w:rPr>
        <w:t>°角由远心端向近心端刺入静脉血管，见有血液流出时，缓慢抽取</w:t>
      </w:r>
      <w:r>
        <w:rPr>
          <w:rFonts w:ascii="Times New Roman" w:hint="eastAsia"/>
        </w:rPr>
        <w:t>1 mL</w:t>
      </w:r>
      <w:r>
        <w:rPr>
          <w:rFonts w:ascii="Times New Roman" w:hint="eastAsia"/>
        </w:rPr>
        <w:t>血液，编号备用。</w:t>
      </w:r>
    </w:p>
    <w:p w:rsidR="00C07148" w:rsidRDefault="005334B5">
      <w:pPr>
        <w:pStyle w:val="afff0"/>
        <w:numPr>
          <w:ilvl w:val="3"/>
          <w:numId w:val="35"/>
        </w:numPr>
        <w:spacing w:before="120" w:after="120"/>
        <w:rPr>
          <w:rFonts w:ascii="Times New Roman" w:eastAsia="宋体"/>
        </w:rPr>
      </w:pPr>
      <w:bookmarkStart w:id="93" w:name="_Toc15282"/>
      <w:r>
        <w:rPr>
          <w:rFonts w:ascii="Times New Roman" w:eastAsia="宋体" w:hint="eastAsia"/>
        </w:rPr>
        <w:t>组织样品采集</w:t>
      </w:r>
      <w:bookmarkEnd w:id="93"/>
    </w:p>
    <w:p w:rsidR="00C07148" w:rsidRDefault="005334B5">
      <w:pPr>
        <w:pStyle w:val="afff0"/>
        <w:numPr>
          <w:ilvl w:val="3"/>
          <w:numId w:val="0"/>
        </w:numPr>
        <w:spacing w:before="120" w:after="120"/>
        <w:ind w:firstLineChars="200" w:firstLine="420"/>
        <w:rPr>
          <w:rFonts w:ascii="Times New Roman" w:eastAsia="宋体"/>
        </w:rPr>
      </w:pPr>
      <w:bookmarkStart w:id="94" w:name="_Toc14783"/>
      <w:r>
        <w:rPr>
          <w:rFonts w:ascii="Times New Roman" w:eastAsia="宋体" w:hint="eastAsia"/>
        </w:rPr>
        <w:t>用无菌剪刀、镊子分别</w:t>
      </w:r>
      <w:proofErr w:type="gramStart"/>
      <w:r>
        <w:rPr>
          <w:rFonts w:ascii="Times New Roman" w:eastAsia="宋体" w:hint="eastAsia"/>
        </w:rPr>
        <w:t>采集约</w:t>
      </w:r>
      <w:proofErr w:type="gramEnd"/>
      <w:r>
        <w:rPr>
          <w:rFonts w:ascii="Times New Roman" w:eastAsia="宋体" w:hint="eastAsia"/>
        </w:rPr>
        <w:t>2 cm</w:t>
      </w:r>
      <w:r>
        <w:rPr>
          <w:rFonts w:ascii="宋体" w:eastAsia="宋体" w:hAnsi="宋体" w:cs="宋体" w:hint="eastAsia"/>
        </w:rPr>
        <w:t>×</w:t>
      </w:r>
      <w:r>
        <w:rPr>
          <w:rFonts w:ascii="Times New Roman" w:eastAsia="宋体" w:hint="eastAsia"/>
        </w:rPr>
        <w:t>2cm</w:t>
      </w:r>
      <w:r>
        <w:rPr>
          <w:rFonts w:ascii="Times New Roman" w:eastAsia="宋体" w:hint="eastAsia"/>
        </w:rPr>
        <w:t>大小的病死猫肺脏、肝脏、脾脏和胰腺等</w:t>
      </w:r>
      <w:r>
        <w:rPr>
          <w:rFonts w:ascii="Times New Roman" w:eastAsia="宋体" w:hAnsi="Calibri" w:hint="eastAsia"/>
          <w:szCs w:val="21"/>
        </w:rPr>
        <w:t>以上器官有病变和正常组织交接处的组织</w:t>
      </w:r>
      <w:r>
        <w:rPr>
          <w:rFonts w:ascii="Times New Roman" w:eastAsia="宋体" w:hint="eastAsia"/>
        </w:rPr>
        <w:t>，置于无菌离心管中并编号。</w:t>
      </w:r>
      <w:bookmarkEnd w:id="94"/>
    </w:p>
    <w:p w:rsidR="00C07148" w:rsidRDefault="005334B5">
      <w:pPr>
        <w:pStyle w:val="afff0"/>
        <w:numPr>
          <w:ilvl w:val="3"/>
          <w:numId w:val="35"/>
        </w:numPr>
        <w:spacing w:before="120" w:after="120"/>
        <w:rPr>
          <w:rFonts w:ascii="Times New Roman" w:eastAsia="宋体"/>
        </w:rPr>
      </w:pPr>
      <w:bookmarkStart w:id="95" w:name="_Toc30181"/>
      <w:r>
        <w:rPr>
          <w:rFonts w:ascii="Times New Roman" w:eastAsia="宋体" w:hint="eastAsia"/>
        </w:rPr>
        <w:t>眼分泌物拭子样品采集</w:t>
      </w:r>
      <w:bookmarkEnd w:id="95"/>
    </w:p>
    <w:p w:rsidR="00C07148" w:rsidRDefault="005334B5">
      <w:pPr>
        <w:pStyle w:val="afff0"/>
        <w:numPr>
          <w:ilvl w:val="3"/>
          <w:numId w:val="0"/>
        </w:numPr>
        <w:spacing w:before="120" w:after="120"/>
        <w:ind w:firstLineChars="200" w:firstLine="420"/>
        <w:rPr>
          <w:rFonts w:ascii="Times New Roman" w:eastAsia="宋体"/>
        </w:rPr>
      </w:pPr>
      <w:bookmarkStart w:id="96" w:name="_Toc24128"/>
      <w:r>
        <w:rPr>
          <w:rFonts w:ascii="Times New Roman" w:eastAsia="宋体" w:hint="eastAsia"/>
        </w:rPr>
        <w:t>眼结膜表面用拭子轻轻擦拭后，置于装有</w:t>
      </w:r>
      <w:r>
        <w:rPr>
          <w:rFonts w:ascii="Times New Roman" w:eastAsia="宋体" w:hint="eastAsia"/>
        </w:rPr>
        <w:t>1 mL 50%</w:t>
      </w:r>
      <w:r>
        <w:rPr>
          <w:rFonts w:ascii="Times New Roman" w:eastAsia="宋体" w:hint="eastAsia"/>
        </w:rPr>
        <w:t>甘油磷酸盐缓冲液的样品保存管中并编号。</w:t>
      </w:r>
      <w:bookmarkEnd w:id="96"/>
    </w:p>
    <w:p w:rsidR="00C07148" w:rsidRDefault="005334B5">
      <w:pPr>
        <w:pStyle w:val="afff0"/>
        <w:numPr>
          <w:ilvl w:val="3"/>
          <w:numId w:val="35"/>
        </w:numPr>
        <w:spacing w:before="120" w:after="120"/>
        <w:rPr>
          <w:rFonts w:ascii="Times New Roman" w:eastAsia="宋体"/>
        </w:rPr>
      </w:pPr>
      <w:bookmarkStart w:id="97" w:name="_Toc20412"/>
      <w:r>
        <w:rPr>
          <w:rFonts w:ascii="Times New Roman" w:eastAsia="宋体" w:hint="eastAsia"/>
        </w:rPr>
        <w:t>鼻咽拭子样品采集</w:t>
      </w:r>
      <w:bookmarkEnd w:id="97"/>
    </w:p>
    <w:p w:rsidR="00C07148" w:rsidRDefault="005334B5">
      <w:pPr>
        <w:pStyle w:val="afff0"/>
        <w:numPr>
          <w:ilvl w:val="3"/>
          <w:numId w:val="0"/>
        </w:numPr>
        <w:spacing w:before="120" w:after="120"/>
        <w:ind w:firstLineChars="200" w:firstLine="420"/>
        <w:rPr>
          <w:rFonts w:ascii="Times New Roman" w:eastAsia="宋体"/>
        </w:rPr>
      </w:pPr>
      <w:bookmarkStart w:id="98" w:name="_Toc14544"/>
      <w:r>
        <w:rPr>
          <w:rFonts w:ascii="Times New Roman" w:eastAsia="宋体" w:hint="eastAsia"/>
        </w:rPr>
        <w:t>把拭子浸润到生理盐水中，然后通过鼻腔缓慢的插入到鼻咽部位，在受到阻力以后停留数秒，轻轻旋转，将拭子取出置于装有</w:t>
      </w:r>
      <w:r>
        <w:rPr>
          <w:rFonts w:ascii="Times New Roman" w:eastAsia="宋体" w:hint="eastAsia"/>
        </w:rPr>
        <w:t>1 mL 50%</w:t>
      </w:r>
      <w:r>
        <w:rPr>
          <w:rFonts w:ascii="Times New Roman" w:eastAsia="宋体" w:hint="eastAsia"/>
        </w:rPr>
        <w:t>甘油磷酸盐缓冲液的样品保存管中并编号。</w:t>
      </w:r>
      <w:bookmarkEnd w:id="98"/>
    </w:p>
    <w:p w:rsidR="00C07148" w:rsidRDefault="005334B5">
      <w:pPr>
        <w:pStyle w:val="afff0"/>
        <w:numPr>
          <w:ilvl w:val="3"/>
          <w:numId w:val="35"/>
        </w:numPr>
        <w:spacing w:before="120" w:after="120"/>
        <w:rPr>
          <w:rFonts w:ascii="Times New Roman" w:eastAsia="宋体"/>
        </w:rPr>
      </w:pPr>
      <w:bookmarkStart w:id="99" w:name="_Toc19821"/>
      <w:r>
        <w:rPr>
          <w:rFonts w:ascii="Times New Roman" w:eastAsia="宋体" w:hint="eastAsia"/>
        </w:rPr>
        <w:t>细胞培养物</w:t>
      </w:r>
      <w:bookmarkEnd w:id="99"/>
    </w:p>
    <w:p w:rsidR="00C07148" w:rsidRDefault="005334B5">
      <w:pPr>
        <w:pStyle w:val="afff0"/>
        <w:numPr>
          <w:ilvl w:val="3"/>
          <w:numId w:val="0"/>
        </w:numPr>
        <w:spacing w:before="120" w:after="120"/>
        <w:ind w:firstLineChars="200" w:firstLine="420"/>
        <w:rPr>
          <w:rFonts w:ascii="Times New Roman" w:eastAsia="宋体"/>
        </w:rPr>
      </w:pPr>
      <w:bookmarkStart w:id="100" w:name="_Toc18105"/>
      <w:r>
        <w:rPr>
          <w:rFonts w:ascii="Times New Roman" w:eastAsia="宋体" w:hint="eastAsia"/>
        </w:rPr>
        <w:t>细胞培养</w:t>
      </w:r>
      <w:proofErr w:type="gramStart"/>
      <w:r>
        <w:rPr>
          <w:rFonts w:ascii="Times New Roman" w:eastAsia="宋体" w:hint="eastAsia"/>
        </w:rPr>
        <w:t>物反复</w:t>
      </w:r>
      <w:proofErr w:type="gramEnd"/>
      <w:r>
        <w:rPr>
          <w:rFonts w:ascii="Times New Roman" w:eastAsia="宋体" w:hint="eastAsia"/>
        </w:rPr>
        <w:t>冻融</w:t>
      </w:r>
      <w:r>
        <w:rPr>
          <w:rFonts w:ascii="Times New Roman" w:eastAsia="宋体" w:hint="eastAsia"/>
        </w:rPr>
        <w:t>3</w:t>
      </w:r>
      <w:r>
        <w:rPr>
          <w:rFonts w:ascii="Times New Roman" w:eastAsia="宋体" w:hint="eastAsia"/>
        </w:rPr>
        <w:t>次，第</w:t>
      </w:r>
      <w:r>
        <w:rPr>
          <w:rFonts w:ascii="Times New Roman" w:eastAsia="宋体" w:hint="eastAsia"/>
        </w:rPr>
        <w:t>3</w:t>
      </w:r>
      <w:r>
        <w:rPr>
          <w:rFonts w:ascii="Times New Roman" w:eastAsia="宋体" w:hint="eastAsia"/>
        </w:rPr>
        <w:t>次解冻后，将细胞培养物置于无菌离心管中并编号。</w:t>
      </w:r>
      <w:bookmarkEnd w:id="100"/>
    </w:p>
    <w:p w:rsidR="00C07148" w:rsidRDefault="005334B5">
      <w:pPr>
        <w:pStyle w:val="afff"/>
        <w:numPr>
          <w:ilvl w:val="2"/>
          <w:numId w:val="35"/>
        </w:numPr>
        <w:spacing w:before="120" w:after="120"/>
      </w:pPr>
      <w:bookmarkStart w:id="101" w:name="_Toc349"/>
      <w:r>
        <w:rPr>
          <w:rFonts w:hint="eastAsia"/>
        </w:rPr>
        <w:t>样品保存与运输</w:t>
      </w:r>
      <w:bookmarkEnd w:id="101"/>
    </w:p>
    <w:p w:rsidR="00C07148" w:rsidRDefault="005334B5" w:rsidP="00F227D6">
      <w:pPr>
        <w:pStyle w:val="afffffffffff7"/>
        <w:rPr>
          <w:rFonts w:ascii="Times New Roman"/>
          <w:color w:val="0000FF"/>
          <w:szCs w:val="21"/>
        </w:rPr>
      </w:pPr>
      <w:r>
        <w:rPr>
          <w:rFonts w:ascii="Times New Roman" w:hint="eastAsia"/>
          <w:szCs w:val="21"/>
        </w:rPr>
        <w:t>采集的样品应放入主容器密封后，采用保温箱加冰袋或干冰密封，应在</w:t>
      </w:r>
      <w:r>
        <w:rPr>
          <w:rFonts w:ascii="Times New Roman" w:hint="eastAsia"/>
          <w:szCs w:val="21"/>
        </w:rPr>
        <w:t>8 h</w:t>
      </w:r>
      <w:r>
        <w:rPr>
          <w:rFonts w:ascii="Times New Roman" w:hint="eastAsia"/>
          <w:szCs w:val="21"/>
        </w:rPr>
        <w:t>之内送到实验室。上述采集的样品可立即用于检测。不能立即检测的样品，在</w:t>
      </w:r>
      <w:r>
        <w:rPr>
          <w:rFonts w:ascii="Times New Roman" w:hint="eastAsia"/>
          <w:szCs w:val="21"/>
        </w:rPr>
        <w:t>2</w:t>
      </w:r>
      <w:r>
        <w:rPr>
          <w:rFonts w:ascii="Times New Roman" w:hint="eastAsia"/>
          <w:szCs w:val="21"/>
        </w:rPr>
        <w:t>℃～</w:t>
      </w:r>
      <w:r>
        <w:rPr>
          <w:rFonts w:ascii="Times New Roman" w:hint="eastAsia"/>
          <w:szCs w:val="21"/>
        </w:rPr>
        <w:t>8</w:t>
      </w:r>
      <w:r>
        <w:rPr>
          <w:rFonts w:ascii="Times New Roman" w:hint="eastAsia"/>
          <w:szCs w:val="21"/>
        </w:rPr>
        <w:t>℃下保存不超过</w:t>
      </w:r>
      <w:r>
        <w:rPr>
          <w:rFonts w:ascii="Times New Roman" w:hint="eastAsia"/>
          <w:szCs w:val="21"/>
        </w:rPr>
        <w:t>24 h</w:t>
      </w:r>
      <w:r>
        <w:rPr>
          <w:rFonts w:ascii="Times New Roman" w:hint="eastAsia"/>
          <w:szCs w:val="21"/>
        </w:rPr>
        <w:t>，若需长期保存，应放置于≤</w:t>
      </w:r>
      <w:r>
        <w:rPr>
          <w:rFonts w:ascii="Times New Roman" w:hint="eastAsia"/>
          <w:szCs w:val="21"/>
        </w:rPr>
        <w:t>-70</w:t>
      </w:r>
      <w:r>
        <w:rPr>
          <w:rFonts w:ascii="Times New Roman" w:hint="eastAsia"/>
          <w:szCs w:val="21"/>
        </w:rPr>
        <w:t>℃的超低温冰箱，避免反复冻融，冻融不超过</w:t>
      </w:r>
      <w:r>
        <w:rPr>
          <w:rFonts w:ascii="Times New Roman" w:hint="eastAsia"/>
          <w:szCs w:val="21"/>
        </w:rPr>
        <w:t>3</w:t>
      </w:r>
      <w:r>
        <w:rPr>
          <w:rFonts w:ascii="Times New Roman" w:hint="eastAsia"/>
          <w:szCs w:val="21"/>
        </w:rPr>
        <w:t>次。</w:t>
      </w:r>
    </w:p>
    <w:p w:rsidR="00C07148" w:rsidRDefault="005334B5">
      <w:pPr>
        <w:pStyle w:val="afff"/>
        <w:numPr>
          <w:ilvl w:val="2"/>
          <w:numId w:val="35"/>
        </w:numPr>
        <w:spacing w:before="120" w:after="120"/>
      </w:pPr>
      <w:bookmarkStart w:id="102" w:name="_Toc14854"/>
      <w:r>
        <w:rPr>
          <w:rFonts w:hint="eastAsia"/>
        </w:rPr>
        <w:t>样品处理</w:t>
      </w:r>
      <w:bookmarkEnd w:id="102"/>
    </w:p>
    <w:p w:rsidR="00C07148" w:rsidRDefault="005334B5">
      <w:pPr>
        <w:pStyle w:val="afff0"/>
        <w:numPr>
          <w:ilvl w:val="3"/>
          <w:numId w:val="35"/>
        </w:numPr>
        <w:spacing w:before="120" w:after="120"/>
        <w:rPr>
          <w:rFonts w:hAnsi="黑体" w:cs="黑体"/>
        </w:rPr>
      </w:pPr>
      <w:bookmarkStart w:id="103" w:name="_Toc445"/>
      <w:r>
        <w:rPr>
          <w:rFonts w:hAnsi="黑体" w:cs="黑体" w:hint="eastAsia"/>
        </w:rPr>
        <w:lastRenderedPageBreak/>
        <w:t>全血样品处理</w:t>
      </w:r>
      <w:bookmarkEnd w:id="103"/>
    </w:p>
    <w:p w:rsidR="00C07148" w:rsidRDefault="005334B5" w:rsidP="00F227D6">
      <w:pPr>
        <w:pStyle w:val="afffffffffff7"/>
        <w:rPr>
          <w:rFonts w:ascii="Times New Roman"/>
          <w:szCs w:val="21"/>
        </w:rPr>
      </w:pPr>
      <w:r>
        <w:rPr>
          <w:rFonts w:ascii="Times New Roman" w:hint="eastAsia"/>
          <w:szCs w:val="21"/>
        </w:rPr>
        <w:t>将全血样品分装无菌离心管中，</w:t>
      </w:r>
      <w:r>
        <w:rPr>
          <w:rFonts w:ascii="Times New Roman" w:hint="eastAsia"/>
          <w:szCs w:val="21"/>
        </w:rPr>
        <w:t>8</w:t>
      </w:r>
      <w:r>
        <w:rPr>
          <w:rFonts w:ascii="Times New Roman"/>
          <w:szCs w:val="21"/>
        </w:rPr>
        <w:t xml:space="preserve"> 000 r/min</w:t>
      </w:r>
      <w:r>
        <w:rPr>
          <w:rFonts w:ascii="Times New Roman"/>
          <w:szCs w:val="21"/>
        </w:rPr>
        <w:t>，</w:t>
      </w:r>
      <w:r>
        <w:rPr>
          <w:rFonts w:ascii="Times New Roman"/>
          <w:szCs w:val="21"/>
        </w:rPr>
        <w:t>4℃</w:t>
      </w:r>
      <w:r>
        <w:rPr>
          <w:rFonts w:ascii="Times New Roman"/>
          <w:szCs w:val="21"/>
        </w:rPr>
        <w:t>离心</w:t>
      </w:r>
      <w:r>
        <w:rPr>
          <w:rFonts w:ascii="Times New Roman"/>
          <w:szCs w:val="21"/>
        </w:rPr>
        <w:t>5 min</w:t>
      </w:r>
      <w:r>
        <w:rPr>
          <w:rFonts w:ascii="Times New Roman"/>
          <w:szCs w:val="21"/>
        </w:rPr>
        <w:t>，取上清液，</w:t>
      </w:r>
      <w:r>
        <w:rPr>
          <w:rFonts w:ascii="Times New Roman" w:hint="eastAsia"/>
          <w:szCs w:val="21"/>
        </w:rPr>
        <w:t>置于另一无菌离心管中，编号，用于病毒分离和核酸检测。</w:t>
      </w:r>
    </w:p>
    <w:p w:rsidR="00C07148" w:rsidRDefault="005334B5">
      <w:pPr>
        <w:pStyle w:val="afff0"/>
        <w:numPr>
          <w:ilvl w:val="3"/>
          <w:numId w:val="35"/>
        </w:numPr>
        <w:spacing w:before="120" w:after="120"/>
        <w:rPr>
          <w:rFonts w:hAnsi="黑体" w:cs="黑体"/>
        </w:rPr>
      </w:pPr>
      <w:bookmarkStart w:id="104" w:name="_Toc4910"/>
      <w:r>
        <w:rPr>
          <w:rFonts w:hAnsi="黑体" w:cs="黑体" w:hint="eastAsia"/>
        </w:rPr>
        <w:t>血清样品处理</w:t>
      </w:r>
      <w:bookmarkEnd w:id="104"/>
    </w:p>
    <w:p w:rsidR="00C07148" w:rsidRDefault="005334B5" w:rsidP="00F227D6">
      <w:pPr>
        <w:pStyle w:val="afffffffffff7"/>
        <w:rPr>
          <w:rFonts w:ascii="Times New Roman"/>
          <w:szCs w:val="21"/>
        </w:rPr>
      </w:pPr>
      <w:r>
        <w:rPr>
          <w:rFonts w:ascii="Times New Roman" w:hint="eastAsia"/>
          <w:szCs w:val="21"/>
        </w:rPr>
        <w:t>应将血样室温下倾斜</w:t>
      </w:r>
      <w:r>
        <w:rPr>
          <w:rFonts w:ascii="Times New Roman" w:hint="eastAsia"/>
          <w:szCs w:val="21"/>
        </w:rPr>
        <w:t>30</w:t>
      </w:r>
      <w:r>
        <w:rPr>
          <w:rFonts w:ascii="Times New Roman" w:hint="eastAsia"/>
          <w:szCs w:val="21"/>
        </w:rPr>
        <w:t>°静置</w:t>
      </w:r>
      <w:r>
        <w:rPr>
          <w:rFonts w:ascii="Times New Roman" w:hint="eastAsia"/>
          <w:szCs w:val="21"/>
        </w:rPr>
        <w:t>2 h</w:t>
      </w:r>
      <w:r>
        <w:rPr>
          <w:rFonts w:ascii="Times New Roman" w:hint="eastAsia"/>
          <w:szCs w:val="21"/>
        </w:rPr>
        <w:t>～</w:t>
      </w:r>
      <w:r>
        <w:rPr>
          <w:rFonts w:ascii="Times New Roman" w:hint="eastAsia"/>
          <w:szCs w:val="21"/>
        </w:rPr>
        <w:t>4 h</w:t>
      </w:r>
      <w:r>
        <w:rPr>
          <w:rFonts w:ascii="Times New Roman" w:hint="eastAsia"/>
          <w:szCs w:val="21"/>
        </w:rPr>
        <w:t>，待血液凝固有血清析出时，取血清于无菌离心管中，用于抗体检测。</w:t>
      </w:r>
    </w:p>
    <w:p w:rsidR="00C07148" w:rsidRDefault="005334B5">
      <w:pPr>
        <w:pStyle w:val="afff0"/>
        <w:numPr>
          <w:ilvl w:val="3"/>
          <w:numId w:val="35"/>
        </w:numPr>
        <w:spacing w:before="120" w:after="120"/>
        <w:rPr>
          <w:rFonts w:hAnsi="黑体" w:cs="黑体"/>
        </w:rPr>
      </w:pPr>
      <w:bookmarkStart w:id="105" w:name="_Toc11277"/>
      <w:r>
        <w:rPr>
          <w:rFonts w:hAnsi="黑体" w:cs="黑体" w:hint="eastAsia"/>
        </w:rPr>
        <w:t>组织样品处理</w:t>
      </w:r>
      <w:bookmarkEnd w:id="105"/>
    </w:p>
    <w:p w:rsidR="00C07148" w:rsidRDefault="005334B5" w:rsidP="00F227D6">
      <w:pPr>
        <w:pStyle w:val="afffffffffff7"/>
        <w:rPr>
          <w:rFonts w:ascii="Times New Roman"/>
          <w:szCs w:val="21"/>
        </w:rPr>
      </w:pPr>
      <w:r>
        <w:rPr>
          <w:rFonts w:ascii="Times New Roman" w:hint="eastAsia"/>
          <w:szCs w:val="21"/>
        </w:rPr>
        <w:t>取适量组织样品置于组织匀浆器或研磨器中充分研磨，按</w:t>
      </w:r>
      <w:r>
        <w:rPr>
          <w:rFonts w:ascii="Times New Roman" w:hint="eastAsia"/>
          <w:szCs w:val="21"/>
        </w:rPr>
        <w:t>1</w:t>
      </w:r>
      <w:r>
        <w:rPr>
          <w:spacing w:val="-1"/>
        </w:rPr>
        <w:t>︰</w:t>
      </w:r>
      <w:r>
        <w:rPr>
          <w:rFonts w:ascii="Times New Roman" w:hint="eastAsia"/>
          <w:szCs w:val="21"/>
        </w:rPr>
        <w:t>4</w:t>
      </w:r>
      <w:r>
        <w:rPr>
          <w:rFonts w:ascii="Times New Roman" w:hint="eastAsia"/>
          <w:szCs w:val="21"/>
        </w:rPr>
        <w:t>（</w:t>
      </w:r>
      <w:r>
        <w:rPr>
          <w:rFonts w:ascii="Times New Roman" w:hint="eastAsia"/>
          <w:szCs w:val="21"/>
        </w:rPr>
        <w:t>m</w:t>
      </w:r>
      <w:r>
        <w:rPr>
          <w:rFonts w:ascii="Times New Roman" w:hint="eastAsia"/>
          <w:szCs w:val="21"/>
        </w:rPr>
        <w:t>：</w:t>
      </w:r>
      <w:r>
        <w:rPr>
          <w:rFonts w:ascii="Times New Roman" w:hint="eastAsia"/>
          <w:szCs w:val="21"/>
        </w:rPr>
        <w:t>v</w:t>
      </w:r>
      <w:r>
        <w:rPr>
          <w:rFonts w:ascii="Times New Roman" w:hint="eastAsia"/>
          <w:szCs w:val="21"/>
        </w:rPr>
        <w:t>）加入终浓度为</w:t>
      </w:r>
      <w:r>
        <w:rPr>
          <w:rFonts w:ascii="Times New Roman" w:hint="eastAsia"/>
          <w:szCs w:val="21"/>
        </w:rPr>
        <w:t>4000 IU/mL</w:t>
      </w:r>
      <w:r>
        <w:rPr>
          <w:rFonts w:ascii="Times New Roman" w:hint="eastAsia"/>
          <w:szCs w:val="21"/>
        </w:rPr>
        <w:t>的青霉素、</w:t>
      </w:r>
      <w:r>
        <w:rPr>
          <w:rFonts w:ascii="Times New Roman" w:hint="eastAsia"/>
          <w:szCs w:val="21"/>
        </w:rPr>
        <w:t>4 mg/mL</w:t>
      </w:r>
      <w:r>
        <w:rPr>
          <w:rFonts w:ascii="Times New Roman" w:hint="eastAsia"/>
          <w:szCs w:val="21"/>
        </w:rPr>
        <w:t>的链霉素，</w:t>
      </w:r>
      <w:r>
        <w:rPr>
          <w:rFonts w:ascii="Times New Roman" w:hint="eastAsia"/>
        </w:rPr>
        <w:t>DMEM</w:t>
      </w:r>
      <w:r>
        <w:rPr>
          <w:rFonts w:ascii="Times New Roman" w:hint="eastAsia"/>
        </w:rPr>
        <w:t>高糖培养基</w:t>
      </w:r>
      <w:r>
        <w:rPr>
          <w:rFonts w:ascii="Times New Roman" w:hint="eastAsia"/>
          <w:szCs w:val="21"/>
        </w:rPr>
        <w:t>制备成组织匀浆液。反复冻融</w:t>
      </w:r>
      <w:r>
        <w:rPr>
          <w:rFonts w:ascii="Times New Roman" w:hint="eastAsia"/>
          <w:szCs w:val="21"/>
        </w:rPr>
        <w:t>2</w:t>
      </w:r>
      <w:r>
        <w:rPr>
          <w:rFonts w:ascii="Times New Roman" w:hint="eastAsia"/>
          <w:szCs w:val="21"/>
        </w:rPr>
        <w:t>次～</w:t>
      </w:r>
      <w:r>
        <w:rPr>
          <w:rFonts w:ascii="Times New Roman" w:hint="eastAsia"/>
          <w:szCs w:val="21"/>
        </w:rPr>
        <w:t>3</w:t>
      </w:r>
      <w:r>
        <w:rPr>
          <w:rFonts w:ascii="Times New Roman" w:hint="eastAsia"/>
          <w:szCs w:val="21"/>
        </w:rPr>
        <w:t>次，</w:t>
      </w:r>
      <w:r>
        <w:rPr>
          <w:rFonts w:ascii="Times New Roman" w:hint="eastAsia"/>
          <w:szCs w:val="21"/>
        </w:rPr>
        <w:t>10 000 r/min</w:t>
      </w:r>
      <w:r>
        <w:rPr>
          <w:rFonts w:ascii="Times New Roman"/>
          <w:szCs w:val="21"/>
        </w:rPr>
        <w:t>，</w:t>
      </w:r>
      <w:r>
        <w:rPr>
          <w:rFonts w:ascii="Times New Roman"/>
          <w:szCs w:val="21"/>
        </w:rPr>
        <w:t>4℃</w:t>
      </w:r>
      <w:r>
        <w:rPr>
          <w:rFonts w:ascii="Times New Roman" w:hint="eastAsia"/>
          <w:szCs w:val="21"/>
        </w:rPr>
        <w:t>离心</w:t>
      </w:r>
      <w:r>
        <w:rPr>
          <w:rFonts w:ascii="Times New Roman" w:hint="eastAsia"/>
          <w:szCs w:val="21"/>
        </w:rPr>
        <w:t>10 min</w:t>
      </w:r>
      <w:r>
        <w:rPr>
          <w:rFonts w:ascii="Times New Roman" w:hint="eastAsia"/>
          <w:szCs w:val="21"/>
        </w:rPr>
        <w:t>，取上清，用直径</w:t>
      </w:r>
      <w:r>
        <w:rPr>
          <w:rFonts w:ascii="Times New Roman" w:hint="eastAsia"/>
          <w:szCs w:val="21"/>
        </w:rPr>
        <w:t xml:space="preserve">0.22 </w:t>
      </w:r>
      <w:proofErr w:type="spellStart"/>
      <w:r>
        <w:rPr>
          <w:rFonts w:ascii="Times New Roman"/>
          <w:szCs w:val="21"/>
        </w:rPr>
        <w:t>μ</w:t>
      </w:r>
      <w:r>
        <w:rPr>
          <w:rFonts w:ascii="Times New Roman" w:hint="eastAsia"/>
          <w:szCs w:val="21"/>
        </w:rPr>
        <w:t>m</w:t>
      </w:r>
      <w:proofErr w:type="spellEnd"/>
      <w:r>
        <w:rPr>
          <w:rFonts w:ascii="Times New Roman" w:hint="eastAsia"/>
        </w:rPr>
        <w:t>针头式</w:t>
      </w:r>
      <w:r>
        <w:rPr>
          <w:rFonts w:ascii="Times New Roman" w:hint="eastAsia"/>
          <w:szCs w:val="21"/>
        </w:rPr>
        <w:t>滤器过滤除菌，用于病毒分离和核酸检测。</w:t>
      </w:r>
    </w:p>
    <w:p w:rsidR="00C07148" w:rsidRDefault="005334B5">
      <w:pPr>
        <w:pStyle w:val="afff0"/>
        <w:numPr>
          <w:ilvl w:val="3"/>
          <w:numId w:val="35"/>
        </w:numPr>
        <w:spacing w:before="120" w:after="120"/>
        <w:rPr>
          <w:rFonts w:hAnsi="黑体" w:cs="黑体"/>
        </w:rPr>
      </w:pPr>
      <w:bookmarkStart w:id="106" w:name="_Toc9484"/>
      <w:r>
        <w:rPr>
          <w:rFonts w:hAnsi="黑体" w:cs="黑体"/>
        </w:rPr>
        <w:t>眼分泌物拭子和鼻咽拭子样品</w:t>
      </w:r>
      <w:bookmarkEnd w:id="106"/>
    </w:p>
    <w:p w:rsidR="00C07148" w:rsidRDefault="005334B5" w:rsidP="00F227D6">
      <w:pPr>
        <w:pStyle w:val="afffffffffff7"/>
        <w:rPr>
          <w:rFonts w:ascii="Times New Roman"/>
          <w:szCs w:val="21"/>
        </w:rPr>
      </w:pPr>
      <w:r>
        <w:rPr>
          <w:rFonts w:ascii="Times New Roman"/>
          <w:szCs w:val="21"/>
        </w:rPr>
        <w:t>将眼分泌物拭子或鼻咽拭子样品在振荡器上充分混合后，将拭子中的液体挤出后弃去拭子。</w:t>
      </w:r>
      <w:r>
        <w:rPr>
          <w:rFonts w:ascii="Times New Roman"/>
          <w:szCs w:val="21"/>
        </w:rPr>
        <w:t>3 000 r/min</w:t>
      </w:r>
      <w:r>
        <w:rPr>
          <w:rFonts w:ascii="Times New Roman" w:hint="eastAsia"/>
          <w:szCs w:val="21"/>
        </w:rPr>
        <w:t>，</w:t>
      </w:r>
      <w:r>
        <w:rPr>
          <w:rFonts w:ascii="Times New Roman"/>
          <w:szCs w:val="21"/>
        </w:rPr>
        <w:t>4℃</w:t>
      </w:r>
      <w:r>
        <w:rPr>
          <w:rFonts w:ascii="Times New Roman"/>
          <w:szCs w:val="21"/>
        </w:rPr>
        <w:t>离心</w:t>
      </w:r>
      <w:r>
        <w:rPr>
          <w:rFonts w:ascii="Times New Roman"/>
          <w:szCs w:val="21"/>
        </w:rPr>
        <w:t>5 min</w:t>
      </w:r>
      <w:r>
        <w:rPr>
          <w:rFonts w:ascii="Times New Roman"/>
          <w:szCs w:val="21"/>
        </w:rPr>
        <w:t>，取上清液，用直径</w:t>
      </w:r>
      <w:r>
        <w:rPr>
          <w:rFonts w:ascii="Times New Roman"/>
          <w:szCs w:val="21"/>
        </w:rPr>
        <w:t xml:space="preserve">0.22 </w:t>
      </w:r>
      <w:proofErr w:type="spellStart"/>
      <w:r>
        <w:rPr>
          <w:rFonts w:ascii="Times New Roman"/>
          <w:szCs w:val="21"/>
        </w:rPr>
        <w:t>μm</w:t>
      </w:r>
      <w:proofErr w:type="spellEnd"/>
      <w:r>
        <w:rPr>
          <w:rFonts w:ascii="Times New Roman"/>
          <w:szCs w:val="21"/>
        </w:rPr>
        <w:t>滤器过滤除菌，</w:t>
      </w:r>
      <w:r>
        <w:rPr>
          <w:rFonts w:ascii="Times New Roman" w:hint="eastAsia"/>
          <w:szCs w:val="21"/>
        </w:rPr>
        <w:t>用于病毒分离和核酸检测</w:t>
      </w:r>
      <w:r>
        <w:rPr>
          <w:rFonts w:ascii="Times New Roman"/>
          <w:szCs w:val="21"/>
        </w:rPr>
        <w:t>。</w:t>
      </w:r>
    </w:p>
    <w:p w:rsidR="00C07148" w:rsidRDefault="005334B5">
      <w:pPr>
        <w:pStyle w:val="afff0"/>
        <w:numPr>
          <w:ilvl w:val="3"/>
          <w:numId w:val="35"/>
        </w:numPr>
        <w:spacing w:before="120" w:after="120"/>
        <w:rPr>
          <w:rFonts w:ascii="Times New Roman" w:eastAsia="宋体"/>
        </w:rPr>
      </w:pPr>
      <w:bookmarkStart w:id="107" w:name="_Toc11688"/>
      <w:r>
        <w:rPr>
          <w:rFonts w:ascii="Times New Roman" w:eastAsia="宋体"/>
        </w:rPr>
        <w:t>细胞培养物</w:t>
      </w:r>
      <w:bookmarkEnd w:id="107"/>
    </w:p>
    <w:p w:rsidR="00C07148" w:rsidRDefault="005334B5" w:rsidP="00F227D6">
      <w:pPr>
        <w:pStyle w:val="afffffffffff7"/>
        <w:rPr>
          <w:rFonts w:ascii="Times New Roman"/>
          <w:szCs w:val="21"/>
        </w:rPr>
      </w:pPr>
      <w:r>
        <w:rPr>
          <w:rFonts w:ascii="Times New Roman"/>
          <w:szCs w:val="21"/>
        </w:rPr>
        <w:t>4 000 r/min</w:t>
      </w:r>
      <w:r>
        <w:rPr>
          <w:rFonts w:ascii="Times New Roman"/>
          <w:szCs w:val="21"/>
        </w:rPr>
        <w:t>，</w:t>
      </w:r>
      <w:r>
        <w:rPr>
          <w:rFonts w:ascii="Times New Roman"/>
          <w:szCs w:val="21"/>
        </w:rPr>
        <w:t>4℃</w:t>
      </w:r>
      <w:r>
        <w:rPr>
          <w:rFonts w:ascii="Times New Roman"/>
          <w:szCs w:val="21"/>
        </w:rPr>
        <w:t>离心</w:t>
      </w:r>
      <w:r>
        <w:rPr>
          <w:rFonts w:ascii="Times New Roman"/>
          <w:szCs w:val="21"/>
        </w:rPr>
        <w:t>10 min</w:t>
      </w:r>
      <w:r>
        <w:rPr>
          <w:rFonts w:ascii="Times New Roman"/>
          <w:szCs w:val="21"/>
        </w:rPr>
        <w:t>，取上清液，用直径</w:t>
      </w:r>
      <w:r>
        <w:rPr>
          <w:rFonts w:ascii="Times New Roman"/>
          <w:szCs w:val="21"/>
        </w:rPr>
        <w:t xml:space="preserve">0.22 </w:t>
      </w:r>
      <w:proofErr w:type="spellStart"/>
      <w:r>
        <w:rPr>
          <w:rFonts w:ascii="Times New Roman"/>
          <w:szCs w:val="21"/>
        </w:rPr>
        <w:t>μm</w:t>
      </w:r>
      <w:proofErr w:type="spellEnd"/>
      <w:r>
        <w:rPr>
          <w:rFonts w:ascii="Times New Roman"/>
          <w:szCs w:val="21"/>
        </w:rPr>
        <w:t>滤器过滤除菌，</w:t>
      </w:r>
      <w:r>
        <w:rPr>
          <w:rFonts w:ascii="Times New Roman" w:hint="eastAsia"/>
          <w:szCs w:val="21"/>
        </w:rPr>
        <w:t>用于病毒分离和核酸检测</w:t>
      </w:r>
      <w:r>
        <w:rPr>
          <w:rFonts w:ascii="Times New Roman"/>
          <w:szCs w:val="21"/>
        </w:rPr>
        <w:t>。</w:t>
      </w:r>
    </w:p>
    <w:p w:rsidR="00C07148" w:rsidRDefault="005334B5">
      <w:pPr>
        <w:pStyle w:val="affe"/>
        <w:spacing w:before="240" w:after="240"/>
      </w:pPr>
      <w:bookmarkStart w:id="108" w:name="_Toc15802"/>
      <w:r>
        <w:rPr>
          <w:rFonts w:hint="eastAsia"/>
        </w:rPr>
        <w:t>病毒分离与鉴定</w:t>
      </w:r>
      <w:bookmarkEnd w:id="108"/>
    </w:p>
    <w:p w:rsidR="00C07148" w:rsidRDefault="005334B5">
      <w:pPr>
        <w:pStyle w:val="afff"/>
        <w:numPr>
          <w:ilvl w:val="2"/>
          <w:numId w:val="35"/>
        </w:numPr>
        <w:spacing w:before="120" w:after="120"/>
      </w:pPr>
      <w:bookmarkStart w:id="109" w:name="_Toc16841"/>
      <w:r>
        <w:rPr>
          <w:rFonts w:hint="eastAsia"/>
        </w:rPr>
        <w:t>试剂</w:t>
      </w:r>
      <w:bookmarkEnd w:id="109"/>
    </w:p>
    <w:p w:rsidR="00C07148" w:rsidRDefault="005334B5">
      <w:pPr>
        <w:pStyle w:val="afff0"/>
        <w:numPr>
          <w:ilvl w:val="3"/>
          <w:numId w:val="35"/>
        </w:numPr>
        <w:spacing w:before="120" w:after="120"/>
        <w:rPr>
          <w:rFonts w:ascii="Times New Roman" w:eastAsia="宋体"/>
        </w:rPr>
      </w:pPr>
      <w:bookmarkStart w:id="110" w:name="_Toc17148"/>
      <w:r>
        <w:rPr>
          <w:rFonts w:ascii="Times New Roman" w:eastAsia="宋体" w:hint="eastAsia"/>
        </w:rPr>
        <w:t>DMEM</w:t>
      </w:r>
      <w:r>
        <w:rPr>
          <w:rFonts w:ascii="Times New Roman" w:eastAsia="宋体" w:hint="eastAsia"/>
        </w:rPr>
        <w:t>高糖培养基。</w:t>
      </w:r>
      <w:bookmarkEnd w:id="110"/>
    </w:p>
    <w:p w:rsidR="00C07148" w:rsidRDefault="005334B5">
      <w:pPr>
        <w:pStyle w:val="afff0"/>
        <w:numPr>
          <w:ilvl w:val="3"/>
          <w:numId w:val="35"/>
        </w:numPr>
        <w:spacing w:before="120" w:after="120"/>
        <w:rPr>
          <w:rFonts w:ascii="Times New Roman" w:eastAsia="宋体"/>
        </w:rPr>
      </w:pPr>
      <w:bookmarkStart w:id="111" w:name="_Toc22701"/>
      <w:r>
        <w:rPr>
          <w:rFonts w:ascii="Times New Roman" w:eastAsia="宋体" w:hint="eastAsia"/>
        </w:rPr>
        <w:t>胎牛血清。</w:t>
      </w:r>
      <w:bookmarkEnd w:id="111"/>
    </w:p>
    <w:p w:rsidR="00C07148" w:rsidRDefault="005334B5">
      <w:pPr>
        <w:pStyle w:val="afff0"/>
        <w:numPr>
          <w:ilvl w:val="3"/>
          <w:numId w:val="35"/>
        </w:numPr>
        <w:spacing w:before="120" w:after="120"/>
        <w:rPr>
          <w:rFonts w:ascii="Times New Roman" w:eastAsia="宋体"/>
        </w:rPr>
      </w:pPr>
      <w:bookmarkStart w:id="112" w:name="_Toc18282"/>
      <w:r>
        <w:rPr>
          <w:rFonts w:ascii="Times New Roman" w:eastAsia="宋体" w:hint="eastAsia"/>
        </w:rPr>
        <w:t>F81</w:t>
      </w:r>
      <w:r>
        <w:rPr>
          <w:rFonts w:ascii="Times New Roman" w:eastAsia="宋体" w:hint="eastAsia"/>
        </w:rPr>
        <w:t>细胞。</w:t>
      </w:r>
      <w:bookmarkEnd w:id="112"/>
    </w:p>
    <w:p w:rsidR="00C07148" w:rsidRDefault="005334B5">
      <w:pPr>
        <w:pStyle w:val="afff0"/>
        <w:numPr>
          <w:ilvl w:val="3"/>
          <w:numId w:val="35"/>
        </w:numPr>
        <w:spacing w:before="120" w:after="120"/>
        <w:rPr>
          <w:rFonts w:ascii="Times New Roman" w:eastAsia="宋体"/>
        </w:rPr>
      </w:pPr>
      <w:bookmarkStart w:id="113" w:name="_Toc14518"/>
      <w:r>
        <w:rPr>
          <w:rFonts w:ascii="Times New Roman" w:eastAsia="宋体" w:hint="eastAsia"/>
        </w:rPr>
        <w:t>0.25 %</w:t>
      </w:r>
      <w:r>
        <w:rPr>
          <w:rFonts w:ascii="Times New Roman" w:eastAsia="宋体" w:hint="eastAsia"/>
        </w:rPr>
        <w:t>胰酶溶液：配制方法按附录</w:t>
      </w:r>
      <w:r>
        <w:rPr>
          <w:rFonts w:ascii="Times New Roman" w:eastAsia="宋体" w:hint="eastAsia"/>
        </w:rPr>
        <w:t>A.3</w:t>
      </w:r>
      <w:r>
        <w:rPr>
          <w:rFonts w:ascii="Times New Roman" w:eastAsia="宋体" w:hint="eastAsia"/>
        </w:rPr>
        <w:t>。</w:t>
      </w:r>
      <w:bookmarkEnd w:id="113"/>
    </w:p>
    <w:p w:rsidR="00C07148" w:rsidRDefault="005334B5">
      <w:pPr>
        <w:pStyle w:val="afff0"/>
        <w:numPr>
          <w:ilvl w:val="3"/>
          <w:numId w:val="35"/>
        </w:numPr>
        <w:spacing w:before="120" w:after="120"/>
        <w:rPr>
          <w:rFonts w:ascii="Times New Roman" w:eastAsia="宋体"/>
        </w:rPr>
      </w:pPr>
      <w:bookmarkStart w:id="114" w:name="_Toc1397"/>
      <w:r>
        <w:rPr>
          <w:rFonts w:ascii="Times New Roman" w:eastAsia="宋体" w:hint="eastAsia"/>
        </w:rPr>
        <w:t>细胞生长液：配制方法按附录</w:t>
      </w:r>
      <w:r>
        <w:rPr>
          <w:rFonts w:ascii="Times New Roman" w:eastAsia="宋体" w:hint="eastAsia"/>
        </w:rPr>
        <w:t>A.4</w:t>
      </w:r>
      <w:r>
        <w:rPr>
          <w:rFonts w:ascii="Times New Roman" w:eastAsia="宋体" w:hint="eastAsia"/>
        </w:rPr>
        <w:t>。</w:t>
      </w:r>
      <w:bookmarkEnd w:id="114"/>
    </w:p>
    <w:p w:rsidR="00C07148" w:rsidRDefault="005334B5">
      <w:pPr>
        <w:pStyle w:val="afff0"/>
        <w:numPr>
          <w:ilvl w:val="3"/>
          <w:numId w:val="35"/>
        </w:numPr>
        <w:spacing w:before="120" w:after="120"/>
        <w:rPr>
          <w:rFonts w:ascii="Times New Roman" w:eastAsia="宋体"/>
        </w:rPr>
      </w:pPr>
      <w:bookmarkStart w:id="115" w:name="_Toc29120"/>
      <w:r>
        <w:rPr>
          <w:rFonts w:ascii="Times New Roman" w:eastAsia="宋体" w:hint="eastAsia"/>
        </w:rPr>
        <w:t>细胞维持液：配制方法按附录</w:t>
      </w:r>
      <w:r>
        <w:rPr>
          <w:rFonts w:ascii="Times New Roman" w:eastAsia="宋体" w:hint="eastAsia"/>
        </w:rPr>
        <w:t>A.5</w:t>
      </w:r>
      <w:r>
        <w:rPr>
          <w:rFonts w:ascii="Times New Roman" w:eastAsia="宋体" w:hint="eastAsia"/>
        </w:rPr>
        <w:t>。</w:t>
      </w:r>
      <w:bookmarkEnd w:id="115"/>
    </w:p>
    <w:p w:rsidR="00C07148" w:rsidRDefault="005334B5">
      <w:pPr>
        <w:pStyle w:val="afff"/>
        <w:numPr>
          <w:ilvl w:val="2"/>
          <w:numId w:val="35"/>
        </w:numPr>
        <w:spacing w:before="120" w:after="120"/>
      </w:pPr>
      <w:bookmarkStart w:id="116" w:name="_Toc22517"/>
      <w:r>
        <w:rPr>
          <w:rFonts w:hint="eastAsia"/>
        </w:rPr>
        <w:t>仪器设备</w:t>
      </w:r>
      <w:bookmarkEnd w:id="116"/>
    </w:p>
    <w:p w:rsidR="00C07148" w:rsidRDefault="005334B5">
      <w:pPr>
        <w:pStyle w:val="afff0"/>
        <w:numPr>
          <w:ilvl w:val="3"/>
          <w:numId w:val="35"/>
        </w:numPr>
        <w:spacing w:before="120" w:after="120"/>
        <w:rPr>
          <w:rFonts w:ascii="Times New Roman" w:eastAsia="宋体"/>
        </w:rPr>
      </w:pPr>
      <w:bookmarkStart w:id="117" w:name="_Toc31752"/>
      <w:r>
        <w:rPr>
          <w:rFonts w:ascii="Times New Roman" w:eastAsia="宋体" w:hint="eastAsia"/>
        </w:rPr>
        <w:t>二氧化碳恒温培养箱。</w:t>
      </w:r>
      <w:bookmarkEnd w:id="117"/>
    </w:p>
    <w:p w:rsidR="00C07148" w:rsidRDefault="005334B5">
      <w:pPr>
        <w:pStyle w:val="afff0"/>
        <w:numPr>
          <w:ilvl w:val="3"/>
          <w:numId w:val="35"/>
        </w:numPr>
        <w:spacing w:before="120" w:after="120"/>
        <w:rPr>
          <w:rFonts w:ascii="Times New Roman" w:eastAsia="宋体"/>
        </w:rPr>
      </w:pPr>
      <w:bookmarkStart w:id="118" w:name="_Toc17390"/>
      <w:r>
        <w:rPr>
          <w:rFonts w:ascii="Times New Roman" w:eastAsia="宋体" w:hint="eastAsia"/>
        </w:rPr>
        <w:t>高速冷冻离心机。</w:t>
      </w:r>
      <w:bookmarkEnd w:id="118"/>
    </w:p>
    <w:p w:rsidR="00C07148" w:rsidRDefault="005334B5">
      <w:pPr>
        <w:pStyle w:val="afff0"/>
        <w:numPr>
          <w:ilvl w:val="3"/>
          <w:numId w:val="35"/>
        </w:numPr>
        <w:spacing w:before="120" w:after="120"/>
        <w:rPr>
          <w:rFonts w:ascii="Times New Roman" w:eastAsia="宋体"/>
        </w:rPr>
      </w:pPr>
      <w:bookmarkStart w:id="119" w:name="_Toc26446"/>
      <w:r>
        <w:rPr>
          <w:rFonts w:ascii="Times New Roman" w:eastAsia="宋体" w:hint="eastAsia"/>
        </w:rPr>
        <w:t>生物安全柜。</w:t>
      </w:r>
      <w:bookmarkEnd w:id="119"/>
    </w:p>
    <w:p w:rsidR="00C07148" w:rsidRDefault="005334B5">
      <w:pPr>
        <w:pStyle w:val="afff0"/>
        <w:numPr>
          <w:ilvl w:val="3"/>
          <w:numId w:val="35"/>
        </w:numPr>
        <w:spacing w:before="120" w:after="120"/>
        <w:rPr>
          <w:rFonts w:ascii="Times New Roman" w:eastAsia="宋体"/>
        </w:rPr>
      </w:pPr>
      <w:bookmarkStart w:id="120" w:name="_Toc1447"/>
      <w:r>
        <w:rPr>
          <w:rFonts w:ascii="Times New Roman" w:eastAsia="宋体" w:hint="eastAsia"/>
        </w:rPr>
        <w:t>普通光学显微镜。</w:t>
      </w:r>
      <w:bookmarkEnd w:id="120"/>
    </w:p>
    <w:p w:rsidR="00C07148" w:rsidRDefault="005334B5">
      <w:pPr>
        <w:pStyle w:val="afff0"/>
        <w:numPr>
          <w:ilvl w:val="3"/>
          <w:numId w:val="35"/>
        </w:numPr>
        <w:spacing w:before="120" w:after="120"/>
        <w:rPr>
          <w:rFonts w:ascii="Times New Roman" w:eastAsia="宋体"/>
        </w:rPr>
      </w:pPr>
      <w:bookmarkStart w:id="121" w:name="_Toc25634"/>
      <w:proofErr w:type="gramStart"/>
      <w:r>
        <w:rPr>
          <w:rFonts w:ascii="Times New Roman" w:eastAsia="宋体" w:hint="eastAsia"/>
        </w:rPr>
        <w:t>微量移液器</w:t>
      </w:r>
      <w:proofErr w:type="gramEnd"/>
      <w:r>
        <w:rPr>
          <w:rFonts w:ascii="Times New Roman" w:eastAsia="宋体" w:hint="eastAsia"/>
        </w:rPr>
        <w:t>（量程：</w:t>
      </w:r>
      <w:r>
        <w:rPr>
          <w:rFonts w:ascii="Times New Roman" w:eastAsia="宋体" w:hint="eastAsia"/>
        </w:rPr>
        <w:t>20 µL</w:t>
      </w:r>
      <w:r>
        <w:rPr>
          <w:rFonts w:ascii="Times New Roman" w:eastAsia="宋体" w:hint="eastAsia"/>
        </w:rPr>
        <w:t>～</w:t>
      </w:r>
      <w:r>
        <w:rPr>
          <w:rFonts w:ascii="Times New Roman" w:eastAsia="宋体" w:hint="eastAsia"/>
        </w:rPr>
        <w:t>200 µL</w:t>
      </w:r>
      <w:r>
        <w:rPr>
          <w:rFonts w:ascii="Times New Roman" w:eastAsia="宋体" w:hint="eastAsia"/>
        </w:rPr>
        <w:t>和</w:t>
      </w:r>
      <w:r>
        <w:rPr>
          <w:rFonts w:ascii="Times New Roman" w:eastAsia="宋体" w:hint="eastAsia"/>
        </w:rPr>
        <w:t>200 µL</w:t>
      </w:r>
      <w:r>
        <w:rPr>
          <w:rFonts w:ascii="Times New Roman" w:eastAsia="宋体" w:hint="eastAsia"/>
        </w:rPr>
        <w:t>～</w:t>
      </w:r>
      <w:r>
        <w:rPr>
          <w:rFonts w:ascii="Times New Roman" w:eastAsia="宋体" w:hint="eastAsia"/>
        </w:rPr>
        <w:t>1 000 µL</w:t>
      </w:r>
      <w:r>
        <w:rPr>
          <w:rFonts w:ascii="Times New Roman" w:eastAsia="宋体" w:hint="eastAsia"/>
        </w:rPr>
        <w:t>）。</w:t>
      </w:r>
      <w:bookmarkEnd w:id="121"/>
    </w:p>
    <w:p w:rsidR="00C07148" w:rsidRDefault="005334B5">
      <w:pPr>
        <w:pStyle w:val="afff0"/>
        <w:numPr>
          <w:ilvl w:val="3"/>
          <w:numId w:val="35"/>
        </w:numPr>
        <w:spacing w:before="120" w:after="120"/>
        <w:rPr>
          <w:rFonts w:ascii="Times New Roman" w:eastAsia="宋体"/>
        </w:rPr>
      </w:pPr>
      <w:bookmarkStart w:id="122" w:name="_Toc25418"/>
      <w:r>
        <w:rPr>
          <w:rFonts w:ascii="Times New Roman" w:eastAsia="宋体" w:hint="eastAsia"/>
        </w:rPr>
        <w:t>细胞培养瓶。</w:t>
      </w:r>
      <w:bookmarkEnd w:id="122"/>
    </w:p>
    <w:p w:rsidR="00C07148" w:rsidRDefault="005334B5">
      <w:pPr>
        <w:pStyle w:val="afff0"/>
        <w:numPr>
          <w:ilvl w:val="3"/>
          <w:numId w:val="35"/>
        </w:numPr>
        <w:spacing w:before="120" w:after="120"/>
        <w:rPr>
          <w:rFonts w:ascii="Times New Roman" w:eastAsia="宋体"/>
        </w:rPr>
      </w:pPr>
      <w:bookmarkStart w:id="123" w:name="_Toc123"/>
      <w:r>
        <w:rPr>
          <w:rFonts w:ascii="Times New Roman" w:eastAsia="宋体" w:hint="eastAsia"/>
        </w:rPr>
        <w:t>细胞计数器。</w:t>
      </w:r>
      <w:bookmarkEnd w:id="123"/>
    </w:p>
    <w:p w:rsidR="00C07148" w:rsidRDefault="005334B5">
      <w:pPr>
        <w:pStyle w:val="afff0"/>
        <w:numPr>
          <w:ilvl w:val="3"/>
          <w:numId w:val="35"/>
        </w:numPr>
        <w:spacing w:before="120" w:after="120"/>
        <w:rPr>
          <w:rFonts w:ascii="Times New Roman" w:eastAsia="宋体"/>
        </w:rPr>
      </w:pPr>
      <w:bookmarkStart w:id="124" w:name="_Toc22943"/>
      <w:bookmarkStart w:id="125" w:name="OLE_LINK1"/>
      <w:r>
        <w:rPr>
          <w:rFonts w:ascii="Times New Roman" w:eastAsia="宋体" w:hint="eastAsia"/>
        </w:rPr>
        <w:t xml:space="preserve">0.22 </w:t>
      </w:r>
      <w:proofErr w:type="spellStart"/>
      <w:r>
        <w:rPr>
          <w:rFonts w:ascii="Times New Roman" w:eastAsia="宋体"/>
        </w:rPr>
        <w:t>μm</w:t>
      </w:r>
      <w:proofErr w:type="spellEnd"/>
      <w:r>
        <w:rPr>
          <w:rFonts w:ascii="Times New Roman" w:eastAsia="宋体" w:hint="eastAsia"/>
        </w:rPr>
        <w:t>针头式滤器。</w:t>
      </w:r>
      <w:bookmarkEnd w:id="124"/>
      <w:bookmarkEnd w:id="125"/>
    </w:p>
    <w:p w:rsidR="00C07148" w:rsidRDefault="005334B5">
      <w:pPr>
        <w:pStyle w:val="afff"/>
        <w:numPr>
          <w:ilvl w:val="2"/>
          <w:numId w:val="35"/>
        </w:numPr>
        <w:spacing w:before="120" w:after="120"/>
      </w:pPr>
      <w:bookmarkStart w:id="126" w:name="_Toc31230"/>
      <w:r>
        <w:rPr>
          <w:rFonts w:hint="eastAsia"/>
        </w:rPr>
        <w:t>操作方法</w:t>
      </w:r>
      <w:bookmarkEnd w:id="126"/>
    </w:p>
    <w:p w:rsidR="00C07148" w:rsidRDefault="005334B5">
      <w:pPr>
        <w:pStyle w:val="afff0"/>
        <w:numPr>
          <w:ilvl w:val="3"/>
          <w:numId w:val="35"/>
        </w:numPr>
        <w:spacing w:before="120" w:after="120"/>
        <w:rPr>
          <w:rFonts w:hAnsi="黑体" w:cs="黑体"/>
        </w:rPr>
      </w:pPr>
      <w:bookmarkStart w:id="127" w:name="_Toc7084"/>
      <w:r>
        <w:rPr>
          <w:rFonts w:hAnsi="黑体" w:cs="黑体" w:hint="eastAsia"/>
        </w:rPr>
        <w:t>细胞的制备</w:t>
      </w:r>
      <w:bookmarkEnd w:id="127"/>
    </w:p>
    <w:p w:rsidR="00C07148" w:rsidRDefault="005334B5">
      <w:pPr>
        <w:pStyle w:val="afffffffffff7"/>
        <w:rPr>
          <w:rFonts w:ascii="Times New Roman"/>
          <w:szCs w:val="21"/>
        </w:rPr>
      </w:pPr>
      <w:r>
        <w:rPr>
          <w:rFonts w:ascii="Times New Roman" w:hint="eastAsia"/>
          <w:szCs w:val="21"/>
        </w:rPr>
        <w:lastRenderedPageBreak/>
        <w:t>分离病毒前</w:t>
      </w:r>
      <w:r>
        <w:rPr>
          <w:rFonts w:ascii="Times New Roman" w:hint="eastAsia"/>
          <w:szCs w:val="21"/>
        </w:rPr>
        <w:t>24 h</w:t>
      </w:r>
      <w:r>
        <w:rPr>
          <w:rFonts w:ascii="Times New Roman" w:hint="eastAsia"/>
          <w:szCs w:val="21"/>
        </w:rPr>
        <w:t>～</w:t>
      </w:r>
      <w:r>
        <w:rPr>
          <w:rFonts w:ascii="Times New Roman" w:hint="eastAsia"/>
          <w:szCs w:val="21"/>
        </w:rPr>
        <w:t>36 h</w:t>
      </w:r>
      <w:r>
        <w:rPr>
          <w:rFonts w:ascii="Times New Roman" w:hint="eastAsia"/>
          <w:szCs w:val="21"/>
        </w:rPr>
        <w:t>制备细胞。用</w:t>
      </w:r>
      <w:r>
        <w:rPr>
          <w:rFonts w:ascii="Times New Roman" w:hint="eastAsia"/>
          <w:szCs w:val="21"/>
        </w:rPr>
        <w:t>0.25 %</w:t>
      </w:r>
      <w:r>
        <w:rPr>
          <w:rFonts w:ascii="Times New Roman" w:hint="eastAsia"/>
          <w:szCs w:val="21"/>
        </w:rPr>
        <w:t>胰酶消化处于对数生长期的</w:t>
      </w:r>
      <w:r>
        <w:rPr>
          <w:rFonts w:ascii="Times New Roman"/>
          <w:szCs w:val="21"/>
        </w:rPr>
        <w:t>F81</w:t>
      </w:r>
      <w:r>
        <w:rPr>
          <w:rFonts w:ascii="Times New Roman"/>
          <w:szCs w:val="21"/>
        </w:rPr>
        <w:t>细胞</w:t>
      </w:r>
      <w:r>
        <w:rPr>
          <w:rFonts w:ascii="Times New Roman" w:hint="eastAsia"/>
          <w:szCs w:val="21"/>
        </w:rPr>
        <w:t>单层，将所得细胞悬液以</w:t>
      </w:r>
      <w:r>
        <w:rPr>
          <w:rFonts w:ascii="Times New Roman" w:hint="eastAsia"/>
          <w:szCs w:val="21"/>
        </w:rPr>
        <w:t>1 500 r/min</w:t>
      </w:r>
      <w:r>
        <w:rPr>
          <w:rFonts w:ascii="Times New Roman" w:hint="eastAsia"/>
          <w:szCs w:val="21"/>
        </w:rPr>
        <w:t>离心</w:t>
      </w:r>
      <w:r>
        <w:rPr>
          <w:rFonts w:ascii="Times New Roman" w:hint="eastAsia"/>
          <w:szCs w:val="21"/>
        </w:rPr>
        <w:t>5 min</w:t>
      </w:r>
      <w:r>
        <w:rPr>
          <w:rFonts w:ascii="Times New Roman" w:hint="eastAsia"/>
          <w:szCs w:val="21"/>
        </w:rPr>
        <w:t>，并用细胞生长液将细胞重悬，细胞计数器计数，调整细胞浓度至</w:t>
      </w:r>
      <w:r>
        <w:rPr>
          <w:rFonts w:ascii="Times New Roman" w:hint="eastAsia"/>
          <w:szCs w:val="21"/>
        </w:rPr>
        <w:t>2</w:t>
      </w:r>
      <w:r>
        <w:rPr>
          <w:rFonts w:ascii="Arial" w:hAnsi="Arial" w:cs="Arial"/>
          <w:szCs w:val="21"/>
        </w:rPr>
        <w:t>×</w:t>
      </w:r>
      <w:r>
        <w:rPr>
          <w:rFonts w:ascii="Times New Roman" w:hint="eastAsia"/>
          <w:szCs w:val="21"/>
        </w:rPr>
        <w:t>10</w:t>
      </w:r>
      <w:r>
        <w:rPr>
          <w:rFonts w:ascii="Times New Roman" w:hint="eastAsia"/>
          <w:szCs w:val="21"/>
          <w:vertAlign w:val="superscript"/>
        </w:rPr>
        <w:t xml:space="preserve">6 </w:t>
      </w:r>
      <w:proofErr w:type="gramStart"/>
      <w:r>
        <w:rPr>
          <w:rFonts w:ascii="Times New Roman" w:hint="eastAsia"/>
          <w:szCs w:val="21"/>
        </w:rPr>
        <w:t>个</w:t>
      </w:r>
      <w:proofErr w:type="gramEnd"/>
      <w:r>
        <w:rPr>
          <w:rFonts w:ascii="Times New Roman" w:hint="eastAsia"/>
          <w:szCs w:val="21"/>
        </w:rPr>
        <w:t>/mL</w:t>
      </w:r>
      <w:r>
        <w:rPr>
          <w:rFonts w:ascii="Times New Roman" w:hint="eastAsia"/>
          <w:szCs w:val="21"/>
        </w:rPr>
        <w:t>，分装细胞培养瓶，制备细胞单层，待细胞长至</w:t>
      </w:r>
      <w:r>
        <w:rPr>
          <w:rFonts w:ascii="Times New Roman"/>
          <w:szCs w:val="21"/>
        </w:rPr>
        <w:t>60</w:t>
      </w:r>
      <w:r>
        <w:rPr>
          <w:rFonts w:ascii="Times New Roman" w:hint="eastAsia"/>
          <w:szCs w:val="21"/>
        </w:rPr>
        <w:t xml:space="preserve"> </w:t>
      </w:r>
      <w:r>
        <w:rPr>
          <w:rFonts w:ascii="Times New Roman"/>
          <w:szCs w:val="21"/>
        </w:rPr>
        <w:t>%</w:t>
      </w:r>
      <w:r>
        <w:rPr>
          <w:rFonts w:ascii="Times New Roman"/>
          <w:szCs w:val="21"/>
        </w:rPr>
        <w:t>～</w:t>
      </w:r>
      <w:r>
        <w:rPr>
          <w:rFonts w:ascii="Times New Roman"/>
          <w:szCs w:val="21"/>
        </w:rPr>
        <w:t>70</w:t>
      </w:r>
      <w:r>
        <w:rPr>
          <w:rFonts w:ascii="Times New Roman" w:hint="eastAsia"/>
          <w:szCs w:val="21"/>
        </w:rPr>
        <w:t xml:space="preserve"> </w:t>
      </w:r>
      <w:r>
        <w:rPr>
          <w:rFonts w:ascii="Times New Roman"/>
          <w:szCs w:val="21"/>
        </w:rPr>
        <w:t>%</w:t>
      </w:r>
      <w:r>
        <w:rPr>
          <w:rFonts w:ascii="Times New Roman" w:hint="eastAsia"/>
          <w:szCs w:val="21"/>
        </w:rPr>
        <w:t>时备用。</w:t>
      </w:r>
    </w:p>
    <w:p w:rsidR="00C07148" w:rsidRDefault="005334B5">
      <w:pPr>
        <w:pStyle w:val="afff0"/>
        <w:numPr>
          <w:ilvl w:val="3"/>
          <w:numId w:val="35"/>
        </w:numPr>
        <w:spacing w:before="120" w:after="120"/>
        <w:rPr>
          <w:rFonts w:hAnsi="黑体" w:cs="黑体"/>
        </w:rPr>
      </w:pPr>
      <w:bookmarkStart w:id="128" w:name="_Toc23470"/>
      <w:r>
        <w:rPr>
          <w:rFonts w:hAnsi="黑体" w:cs="黑体" w:hint="eastAsia"/>
        </w:rPr>
        <w:t>接种细胞</w:t>
      </w:r>
      <w:bookmarkEnd w:id="128"/>
    </w:p>
    <w:p w:rsidR="00C07148" w:rsidRDefault="005334B5">
      <w:pPr>
        <w:pStyle w:val="afffffffffff7"/>
        <w:rPr>
          <w:rFonts w:ascii="Times New Roman"/>
          <w:szCs w:val="21"/>
        </w:rPr>
      </w:pPr>
      <w:r>
        <w:rPr>
          <w:rFonts w:ascii="Times New Roman" w:hint="eastAsia"/>
          <w:szCs w:val="21"/>
        </w:rPr>
        <w:t>每份样品接种</w:t>
      </w:r>
      <w:r>
        <w:rPr>
          <w:rFonts w:ascii="Times New Roman" w:hint="eastAsia"/>
          <w:szCs w:val="21"/>
        </w:rPr>
        <w:t>3</w:t>
      </w:r>
      <w:r>
        <w:rPr>
          <w:rFonts w:ascii="Times New Roman" w:hint="eastAsia"/>
          <w:szCs w:val="21"/>
        </w:rPr>
        <w:t>瓶细胞，另设细胞对照</w:t>
      </w:r>
      <w:r>
        <w:rPr>
          <w:rFonts w:ascii="Times New Roman" w:hint="eastAsia"/>
          <w:szCs w:val="21"/>
        </w:rPr>
        <w:t>2</w:t>
      </w:r>
      <w:r>
        <w:rPr>
          <w:rFonts w:ascii="Times New Roman" w:hint="eastAsia"/>
          <w:szCs w:val="21"/>
        </w:rPr>
        <w:t>瓶。弃去</w:t>
      </w:r>
      <w:r>
        <w:rPr>
          <w:rFonts w:ascii="Times New Roman" w:hint="eastAsia"/>
          <w:szCs w:val="21"/>
        </w:rPr>
        <w:t>7.3.1</w:t>
      </w:r>
      <w:r>
        <w:rPr>
          <w:rFonts w:ascii="Times New Roman" w:hint="eastAsia"/>
          <w:szCs w:val="21"/>
        </w:rPr>
        <w:t>中的细胞培养液上清，按细胞培养液</w:t>
      </w:r>
      <w:r>
        <w:rPr>
          <w:rFonts w:ascii="Times New Roman"/>
          <w:szCs w:val="21"/>
        </w:rPr>
        <w:t>1/10</w:t>
      </w:r>
      <w:r>
        <w:rPr>
          <w:rFonts w:ascii="Times New Roman" w:hint="eastAsia"/>
          <w:szCs w:val="21"/>
        </w:rPr>
        <w:t>体积加入处理后的全血或组织或</w:t>
      </w:r>
      <w:r>
        <w:rPr>
          <w:rFonts w:ascii="Times New Roman"/>
          <w:szCs w:val="21"/>
        </w:rPr>
        <w:t>眼分泌物拭子或鼻咽拭子</w:t>
      </w:r>
      <w:r>
        <w:rPr>
          <w:rFonts w:ascii="Times New Roman" w:hint="eastAsia"/>
          <w:szCs w:val="21"/>
        </w:rPr>
        <w:t>或细胞培养物样品于细胞培养瓶中，置</w:t>
      </w:r>
      <w:r>
        <w:rPr>
          <w:rFonts w:ascii="Times New Roman"/>
          <w:szCs w:val="21"/>
        </w:rPr>
        <w:t>37</w:t>
      </w:r>
      <w:r>
        <w:rPr>
          <w:rFonts w:ascii="Times New Roman" w:hint="eastAsia"/>
          <w:szCs w:val="21"/>
        </w:rPr>
        <w:t>℃含</w:t>
      </w:r>
      <w:r>
        <w:rPr>
          <w:rFonts w:ascii="Times New Roman"/>
          <w:szCs w:val="21"/>
        </w:rPr>
        <w:t>5% CO</w:t>
      </w:r>
      <w:r>
        <w:rPr>
          <w:rFonts w:ascii="Times New Roman"/>
          <w:szCs w:val="21"/>
          <w:vertAlign w:val="subscript"/>
        </w:rPr>
        <w:t>2</w:t>
      </w:r>
      <w:r>
        <w:rPr>
          <w:rFonts w:ascii="Times New Roman"/>
          <w:szCs w:val="21"/>
        </w:rPr>
        <w:t>培养箱</w:t>
      </w:r>
      <w:r>
        <w:rPr>
          <w:rFonts w:ascii="Times New Roman" w:hint="eastAsia"/>
          <w:szCs w:val="21"/>
        </w:rPr>
        <w:t>中</w:t>
      </w:r>
      <w:r>
        <w:rPr>
          <w:rFonts w:ascii="Times New Roman"/>
          <w:szCs w:val="21"/>
        </w:rPr>
        <w:t>吸附</w:t>
      </w:r>
      <w:r>
        <w:rPr>
          <w:rFonts w:ascii="Times New Roman"/>
          <w:szCs w:val="21"/>
        </w:rPr>
        <w:t>1 h</w:t>
      </w:r>
      <w:r>
        <w:rPr>
          <w:rFonts w:ascii="Times New Roman"/>
          <w:szCs w:val="21"/>
        </w:rPr>
        <w:t>，</w:t>
      </w:r>
      <w:r>
        <w:rPr>
          <w:rFonts w:ascii="Times New Roman" w:hint="eastAsia"/>
          <w:szCs w:val="21"/>
        </w:rPr>
        <w:t>补加细胞维持液。</w:t>
      </w:r>
      <w:r>
        <w:rPr>
          <w:szCs w:val="21"/>
        </w:rPr>
        <w:t>细胞对照瓶不接种样品，</w:t>
      </w:r>
      <w:r>
        <w:rPr>
          <w:rFonts w:hint="eastAsia"/>
          <w:szCs w:val="21"/>
        </w:rPr>
        <w:t>弃去培养液后，</w:t>
      </w:r>
      <w:r>
        <w:rPr>
          <w:rFonts w:ascii="Times New Roman" w:hint="eastAsia"/>
          <w:szCs w:val="21"/>
        </w:rPr>
        <w:t>加入等量</w:t>
      </w:r>
      <w:r>
        <w:rPr>
          <w:rFonts w:ascii="Times New Roman"/>
          <w:szCs w:val="21"/>
        </w:rPr>
        <w:t>细胞维</w:t>
      </w:r>
      <w:r>
        <w:rPr>
          <w:szCs w:val="21"/>
        </w:rPr>
        <w:t>持液。</w:t>
      </w:r>
      <w:r>
        <w:rPr>
          <w:rFonts w:hint="eastAsia"/>
          <w:szCs w:val="21"/>
        </w:rPr>
        <w:t>均</w:t>
      </w:r>
      <w:r>
        <w:rPr>
          <w:rFonts w:ascii="Times New Roman"/>
          <w:szCs w:val="21"/>
        </w:rPr>
        <w:t>置</w:t>
      </w:r>
      <w:r>
        <w:rPr>
          <w:rFonts w:ascii="Times New Roman"/>
          <w:szCs w:val="21"/>
        </w:rPr>
        <w:t>37</w:t>
      </w:r>
      <w:r>
        <w:rPr>
          <w:rFonts w:ascii="Times New Roman" w:hint="eastAsia"/>
          <w:szCs w:val="21"/>
        </w:rPr>
        <w:t>℃含</w:t>
      </w:r>
      <w:r>
        <w:rPr>
          <w:rFonts w:ascii="Times New Roman"/>
          <w:szCs w:val="21"/>
        </w:rPr>
        <w:t>5% CO</w:t>
      </w:r>
      <w:r>
        <w:rPr>
          <w:rFonts w:ascii="Times New Roman"/>
          <w:szCs w:val="21"/>
          <w:vertAlign w:val="subscript"/>
        </w:rPr>
        <w:t>2</w:t>
      </w:r>
      <w:r>
        <w:rPr>
          <w:rFonts w:ascii="Times New Roman"/>
          <w:szCs w:val="21"/>
        </w:rPr>
        <w:t>培养箱中培养。</w:t>
      </w:r>
    </w:p>
    <w:p w:rsidR="00C07148" w:rsidRDefault="005334B5">
      <w:pPr>
        <w:pStyle w:val="afff0"/>
        <w:numPr>
          <w:ilvl w:val="3"/>
          <w:numId w:val="35"/>
        </w:numPr>
        <w:spacing w:before="120" w:after="120"/>
        <w:rPr>
          <w:rFonts w:hAnsi="黑体" w:cs="黑体"/>
        </w:rPr>
      </w:pPr>
      <w:bookmarkStart w:id="129" w:name="_Toc25658"/>
      <w:r>
        <w:rPr>
          <w:rFonts w:hAnsi="黑体" w:cs="黑体" w:hint="eastAsia"/>
        </w:rPr>
        <w:t>观察和记录</w:t>
      </w:r>
      <w:bookmarkEnd w:id="129"/>
    </w:p>
    <w:p w:rsidR="00C07148" w:rsidRDefault="005334B5" w:rsidP="00F227D6">
      <w:pPr>
        <w:pStyle w:val="afffff1"/>
        <w:ind w:firstLine="420"/>
        <w:rPr>
          <w:rFonts w:ascii="Times New Roman"/>
          <w:szCs w:val="21"/>
        </w:rPr>
      </w:pPr>
      <w:r>
        <w:rPr>
          <w:rFonts w:ascii="Times New Roman" w:hint="eastAsia"/>
          <w:szCs w:val="21"/>
        </w:rPr>
        <w:t>若被检样品中有</w:t>
      </w:r>
      <w:r>
        <w:rPr>
          <w:rFonts w:ascii="Times New Roman" w:hint="eastAsia"/>
          <w:szCs w:val="21"/>
        </w:rPr>
        <w:t>FCV</w:t>
      </w:r>
      <w:r>
        <w:rPr>
          <w:rFonts w:ascii="Times New Roman" w:hint="eastAsia"/>
          <w:szCs w:val="21"/>
        </w:rPr>
        <w:t>，通常在接种</w:t>
      </w:r>
      <w:r>
        <w:rPr>
          <w:rFonts w:ascii="Times New Roman" w:hint="eastAsia"/>
          <w:szCs w:val="21"/>
        </w:rPr>
        <w:t>24 h</w:t>
      </w:r>
      <w:r>
        <w:rPr>
          <w:rFonts w:ascii="Times New Roman" w:hint="eastAsia"/>
          <w:szCs w:val="21"/>
        </w:rPr>
        <w:t>～</w:t>
      </w:r>
      <w:r>
        <w:rPr>
          <w:rFonts w:ascii="Times New Roman" w:hint="eastAsia"/>
          <w:szCs w:val="21"/>
        </w:rPr>
        <w:t>48 h</w:t>
      </w:r>
      <w:r>
        <w:rPr>
          <w:rFonts w:ascii="Times New Roman" w:hint="eastAsia"/>
          <w:szCs w:val="21"/>
        </w:rPr>
        <w:t>后可出现</w:t>
      </w:r>
      <w:r>
        <w:rPr>
          <w:rFonts w:ascii="Times New Roman" w:hint="eastAsia"/>
          <w:szCs w:val="21"/>
        </w:rPr>
        <w:t>CPE</w:t>
      </w:r>
      <w:r>
        <w:rPr>
          <w:rFonts w:ascii="Times New Roman" w:hint="eastAsia"/>
          <w:szCs w:val="21"/>
        </w:rPr>
        <w:t>，主要呈细胞</w:t>
      </w:r>
      <w:r>
        <w:rPr>
          <w:rFonts w:ascii="Times New Roman"/>
          <w:szCs w:val="21"/>
        </w:rPr>
        <w:t>圆缩</w:t>
      </w:r>
      <w:r>
        <w:rPr>
          <w:rFonts w:ascii="Times New Roman" w:hint="eastAsia"/>
          <w:szCs w:val="21"/>
        </w:rPr>
        <w:t>、聚集，最后溶解脱落，参见附录</w:t>
      </w:r>
      <w:r>
        <w:rPr>
          <w:rFonts w:ascii="Times New Roman" w:hint="eastAsia"/>
          <w:szCs w:val="21"/>
        </w:rPr>
        <w:t>D.3</w:t>
      </w:r>
      <w:r>
        <w:rPr>
          <w:rFonts w:ascii="Times New Roman" w:hint="eastAsia"/>
          <w:szCs w:val="21"/>
        </w:rPr>
        <w:t>。对照细胞单层应完好，细胞形态基本正常或稍有衰老。收获细胞培养液，用于病毒鉴定。</w:t>
      </w:r>
    </w:p>
    <w:p w:rsidR="00C07148" w:rsidRDefault="005334B5">
      <w:pPr>
        <w:pStyle w:val="afff0"/>
        <w:numPr>
          <w:ilvl w:val="3"/>
          <w:numId w:val="35"/>
        </w:numPr>
        <w:spacing w:before="120" w:after="120"/>
        <w:rPr>
          <w:rFonts w:hAnsi="黑体" w:cs="黑体"/>
        </w:rPr>
      </w:pPr>
      <w:bookmarkStart w:id="130" w:name="_Toc2512"/>
      <w:r>
        <w:rPr>
          <w:rFonts w:hAnsi="黑体" w:cs="黑体" w:hint="eastAsia"/>
        </w:rPr>
        <w:t>盲传</w:t>
      </w:r>
      <w:bookmarkEnd w:id="130"/>
    </w:p>
    <w:p w:rsidR="00C07148" w:rsidRDefault="005334B5" w:rsidP="00F227D6">
      <w:pPr>
        <w:pStyle w:val="afffff1"/>
        <w:ind w:firstLine="420"/>
      </w:pPr>
      <w:r>
        <w:rPr>
          <w:rFonts w:ascii="Times New Roman" w:hint="eastAsia"/>
          <w:szCs w:val="21"/>
        </w:rPr>
        <w:t>若接种细胞第</w:t>
      </w:r>
      <w:r>
        <w:rPr>
          <w:rFonts w:ascii="Times New Roman" w:hint="eastAsia"/>
          <w:szCs w:val="21"/>
        </w:rPr>
        <w:t>1</w:t>
      </w:r>
      <w:r>
        <w:rPr>
          <w:rFonts w:ascii="Times New Roman" w:hint="eastAsia"/>
          <w:szCs w:val="21"/>
        </w:rPr>
        <w:t>代</w:t>
      </w:r>
      <w:r>
        <w:rPr>
          <w:rFonts w:ascii="Times New Roman" w:hint="eastAsia"/>
          <w:szCs w:val="21"/>
        </w:rPr>
        <w:t>72 h</w:t>
      </w:r>
      <w:r>
        <w:rPr>
          <w:rFonts w:ascii="Times New Roman" w:hint="eastAsia"/>
          <w:szCs w:val="21"/>
        </w:rPr>
        <w:t>后未出现</w:t>
      </w:r>
      <w:r>
        <w:rPr>
          <w:rFonts w:ascii="Times New Roman" w:hint="eastAsia"/>
          <w:szCs w:val="21"/>
        </w:rPr>
        <w:t>CPE</w:t>
      </w:r>
      <w:r>
        <w:rPr>
          <w:rFonts w:ascii="Times New Roman" w:hint="eastAsia"/>
          <w:szCs w:val="21"/>
        </w:rPr>
        <w:t>，收获细胞培养液，冻融</w:t>
      </w:r>
      <w:r>
        <w:rPr>
          <w:rFonts w:ascii="Times New Roman" w:hint="eastAsia"/>
          <w:szCs w:val="21"/>
        </w:rPr>
        <w:t>3</w:t>
      </w:r>
      <w:r>
        <w:rPr>
          <w:rFonts w:ascii="Times New Roman" w:hint="eastAsia"/>
          <w:szCs w:val="21"/>
        </w:rPr>
        <w:t>次后，按照</w:t>
      </w:r>
      <w:r>
        <w:rPr>
          <w:rFonts w:ascii="Times New Roman"/>
          <w:szCs w:val="21"/>
        </w:rPr>
        <w:t>7.</w:t>
      </w:r>
      <w:r>
        <w:rPr>
          <w:rFonts w:ascii="Times New Roman" w:hint="eastAsia"/>
          <w:szCs w:val="21"/>
        </w:rPr>
        <w:t>3</w:t>
      </w:r>
      <w:r>
        <w:rPr>
          <w:rFonts w:ascii="Times New Roman"/>
          <w:szCs w:val="21"/>
        </w:rPr>
        <w:t>.</w:t>
      </w:r>
      <w:r>
        <w:rPr>
          <w:rFonts w:ascii="Times New Roman" w:hint="eastAsia"/>
          <w:szCs w:val="21"/>
        </w:rPr>
        <w:t>2</w:t>
      </w:r>
      <w:r>
        <w:rPr>
          <w:rFonts w:ascii="Times New Roman" w:hint="eastAsia"/>
          <w:szCs w:val="21"/>
        </w:rPr>
        <w:t>所</w:t>
      </w:r>
      <w:proofErr w:type="gramStart"/>
      <w:r>
        <w:rPr>
          <w:rFonts w:ascii="Times New Roman" w:hint="eastAsia"/>
          <w:szCs w:val="21"/>
        </w:rPr>
        <w:t>述方法</w:t>
      </w:r>
      <w:proofErr w:type="gramEnd"/>
      <w:r>
        <w:rPr>
          <w:rFonts w:ascii="Times New Roman" w:hint="eastAsia"/>
          <w:szCs w:val="21"/>
        </w:rPr>
        <w:t>进行盲传</w:t>
      </w:r>
      <w:r>
        <w:rPr>
          <w:rFonts w:ascii="Times New Roman" w:hint="eastAsia"/>
          <w:szCs w:val="21"/>
        </w:rPr>
        <w:t>3</w:t>
      </w:r>
      <w:r>
        <w:rPr>
          <w:rFonts w:ascii="Times New Roman" w:hint="eastAsia"/>
          <w:szCs w:val="21"/>
        </w:rPr>
        <w:t>代。</w:t>
      </w:r>
    </w:p>
    <w:p w:rsidR="00C07148" w:rsidRDefault="005334B5">
      <w:pPr>
        <w:pStyle w:val="afff"/>
        <w:numPr>
          <w:ilvl w:val="2"/>
          <w:numId w:val="35"/>
        </w:numPr>
        <w:spacing w:before="120" w:after="120"/>
      </w:pPr>
      <w:bookmarkStart w:id="131" w:name="_Toc20620"/>
      <w:r>
        <w:rPr>
          <w:rFonts w:hint="eastAsia"/>
        </w:rPr>
        <w:t>病毒鉴定</w:t>
      </w:r>
      <w:bookmarkEnd w:id="131"/>
    </w:p>
    <w:p w:rsidR="00C07148" w:rsidRDefault="005334B5">
      <w:pPr>
        <w:pStyle w:val="afffffffffff7"/>
        <w:rPr>
          <w:rFonts w:ascii="Times New Roman"/>
          <w:szCs w:val="21"/>
        </w:rPr>
      </w:pPr>
      <w:r>
        <w:rPr>
          <w:rFonts w:ascii="Times New Roman" w:hint="eastAsia"/>
          <w:szCs w:val="21"/>
        </w:rPr>
        <w:t>对出现</w:t>
      </w:r>
      <w:r>
        <w:rPr>
          <w:rFonts w:ascii="Times New Roman" w:hint="eastAsia"/>
          <w:szCs w:val="21"/>
        </w:rPr>
        <w:t>CPE</w:t>
      </w:r>
      <w:r>
        <w:rPr>
          <w:rFonts w:ascii="Times New Roman" w:hint="eastAsia"/>
          <w:szCs w:val="21"/>
        </w:rPr>
        <w:t>的细胞培养液，选用第</w:t>
      </w:r>
      <w:r>
        <w:rPr>
          <w:rFonts w:ascii="Times New Roman" w:hint="eastAsia"/>
          <w:szCs w:val="21"/>
        </w:rPr>
        <w:t>8</w:t>
      </w:r>
      <w:r>
        <w:rPr>
          <w:rFonts w:ascii="Times New Roman" w:hint="eastAsia"/>
          <w:szCs w:val="21"/>
        </w:rPr>
        <w:t>章（</w:t>
      </w:r>
      <w:r>
        <w:rPr>
          <w:rFonts w:ascii="Times New Roman" w:hint="eastAsia"/>
          <w:szCs w:val="21"/>
        </w:rPr>
        <w:t>RT-</w:t>
      </w:r>
      <w:r>
        <w:rPr>
          <w:rFonts w:ascii="Times New Roman"/>
          <w:szCs w:val="21"/>
        </w:rPr>
        <w:t>MIRA-LFD</w:t>
      </w:r>
      <w:r>
        <w:rPr>
          <w:rFonts w:ascii="Times New Roman" w:hint="eastAsia"/>
          <w:szCs w:val="21"/>
        </w:rPr>
        <w:t>）、第</w:t>
      </w:r>
      <w:r>
        <w:rPr>
          <w:rFonts w:ascii="Times New Roman" w:hint="eastAsia"/>
          <w:szCs w:val="21"/>
        </w:rPr>
        <w:t>9</w:t>
      </w:r>
      <w:r>
        <w:rPr>
          <w:rFonts w:ascii="Times New Roman" w:hint="eastAsia"/>
          <w:szCs w:val="21"/>
        </w:rPr>
        <w:t>章（荧光</w:t>
      </w:r>
      <w:r>
        <w:rPr>
          <w:rFonts w:ascii="Times New Roman" w:hint="eastAsia"/>
          <w:szCs w:val="21"/>
        </w:rPr>
        <w:t>RT-RAA</w:t>
      </w:r>
      <w:r>
        <w:rPr>
          <w:rFonts w:ascii="Times New Roman" w:hint="eastAsia"/>
          <w:szCs w:val="21"/>
        </w:rPr>
        <w:t>方法）、第</w:t>
      </w:r>
      <w:r>
        <w:rPr>
          <w:rFonts w:ascii="Times New Roman" w:hint="eastAsia"/>
          <w:szCs w:val="21"/>
        </w:rPr>
        <w:t>10</w:t>
      </w:r>
      <w:r>
        <w:rPr>
          <w:rFonts w:ascii="Times New Roman" w:hint="eastAsia"/>
          <w:szCs w:val="21"/>
        </w:rPr>
        <w:t>章（普通</w:t>
      </w:r>
      <w:r>
        <w:rPr>
          <w:rFonts w:ascii="Times New Roman" w:hint="eastAsia"/>
          <w:szCs w:val="21"/>
        </w:rPr>
        <w:t>RT-PCR</w:t>
      </w:r>
      <w:r>
        <w:rPr>
          <w:rFonts w:ascii="Times New Roman" w:hint="eastAsia"/>
          <w:szCs w:val="21"/>
        </w:rPr>
        <w:t>方法）、第</w:t>
      </w:r>
      <w:r>
        <w:rPr>
          <w:rFonts w:ascii="Times New Roman" w:hint="eastAsia"/>
          <w:szCs w:val="21"/>
        </w:rPr>
        <w:t>11</w:t>
      </w:r>
      <w:r>
        <w:rPr>
          <w:rFonts w:ascii="Times New Roman" w:hint="eastAsia"/>
          <w:szCs w:val="21"/>
        </w:rPr>
        <w:t>章（实时荧光</w:t>
      </w:r>
      <w:r>
        <w:rPr>
          <w:rFonts w:ascii="Times New Roman" w:hint="eastAsia"/>
          <w:szCs w:val="21"/>
        </w:rPr>
        <w:t>RT-PCR</w:t>
      </w:r>
      <w:r>
        <w:rPr>
          <w:rFonts w:ascii="Times New Roman" w:hint="eastAsia"/>
          <w:szCs w:val="21"/>
        </w:rPr>
        <w:t>方法）进行核酸鉴定。</w:t>
      </w:r>
    </w:p>
    <w:p w:rsidR="00C07148" w:rsidRDefault="005334B5">
      <w:pPr>
        <w:pStyle w:val="afff"/>
        <w:numPr>
          <w:ilvl w:val="2"/>
          <w:numId w:val="35"/>
        </w:numPr>
        <w:spacing w:before="120" w:after="120"/>
      </w:pPr>
      <w:bookmarkStart w:id="132" w:name="_Toc13903"/>
      <w:r>
        <w:rPr>
          <w:rFonts w:hint="eastAsia"/>
        </w:rPr>
        <w:t>结果判定</w:t>
      </w:r>
      <w:bookmarkEnd w:id="132"/>
    </w:p>
    <w:p w:rsidR="00C07148" w:rsidRDefault="005334B5">
      <w:pPr>
        <w:pStyle w:val="afffffffffff7"/>
        <w:rPr>
          <w:rFonts w:ascii="Times New Roman"/>
          <w:szCs w:val="21"/>
        </w:rPr>
      </w:pPr>
      <w:r>
        <w:rPr>
          <w:rFonts w:ascii="Times New Roman" w:hint="eastAsia"/>
          <w:szCs w:val="21"/>
        </w:rPr>
        <w:t>出现</w:t>
      </w:r>
      <w:r>
        <w:rPr>
          <w:rFonts w:ascii="Times New Roman" w:hint="eastAsia"/>
          <w:szCs w:val="21"/>
        </w:rPr>
        <w:t>CPE</w:t>
      </w:r>
      <w:r>
        <w:rPr>
          <w:rFonts w:ascii="Times New Roman" w:hint="eastAsia"/>
          <w:szCs w:val="21"/>
        </w:rPr>
        <w:t>的细胞培养液，</w:t>
      </w:r>
      <w:r>
        <w:rPr>
          <w:rFonts w:ascii="Times New Roman" w:hint="eastAsia"/>
          <w:szCs w:val="21"/>
        </w:rPr>
        <w:t>7.4</w:t>
      </w:r>
      <w:r>
        <w:rPr>
          <w:rFonts w:ascii="Times New Roman" w:hint="eastAsia"/>
          <w:szCs w:val="21"/>
        </w:rPr>
        <w:t>所</w:t>
      </w:r>
      <w:proofErr w:type="gramStart"/>
      <w:r>
        <w:rPr>
          <w:rFonts w:ascii="Times New Roman" w:hint="eastAsia"/>
          <w:szCs w:val="21"/>
        </w:rPr>
        <w:t>述方法</w:t>
      </w:r>
      <w:proofErr w:type="gramEnd"/>
      <w:r>
        <w:rPr>
          <w:rFonts w:ascii="Times New Roman" w:hint="eastAsia"/>
          <w:szCs w:val="21"/>
        </w:rPr>
        <w:t>任一项检测阳性者，判为病毒分离阳性。细胞盲传</w:t>
      </w:r>
      <w:r>
        <w:rPr>
          <w:rFonts w:ascii="Times New Roman" w:hint="eastAsia"/>
          <w:szCs w:val="21"/>
        </w:rPr>
        <w:t>3</w:t>
      </w:r>
      <w:r>
        <w:rPr>
          <w:rFonts w:ascii="Times New Roman" w:hint="eastAsia"/>
          <w:szCs w:val="21"/>
        </w:rPr>
        <w:t>代未见</w:t>
      </w:r>
      <w:r>
        <w:rPr>
          <w:rFonts w:ascii="Times New Roman" w:hint="eastAsia"/>
          <w:szCs w:val="21"/>
        </w:rPr>
        <w:t>CPE</w:t>
      </w:r>
      <w:r>
        <w:rPr>
          <w:rFonts w:ascii="Times New Roman" w:hint="eastAsia"/>
          <w:szCs w:val="21"/>
        </w:rPr>
        <w:t>，且经</w:t>
      </w:r>
      <w:r>
        <w:rPr>
          <w:rFonts w:ascii="Times New Roman" w:hint="eastAsia"/>
          <w:szCs w:val="21"/>
        </w:rPr>
        <w:t>7.4</w:t>
      </w:r>
      <w:r>
        <w:rPr>
          <w:rFonts w:ascii="Times New Roman" w:hint="eastAsia"/>
          <w:szCs w:val="21"/>
        </w:rPr>
        <w:t>所</w:t>
      </w:r>
      <w:proofErr w:type="gramStart"/>
      <w:r>
        <w:rPr>
          <w:rFonts w:ascii="Times New Roman" w:hint="eastAsia"/>
          <w:szCs w:val="21"/>
        </w:rPr>
        <w:t>述方法</w:t>
      </w:r>
      <w:proofErr w:type="gramEnd"/>
      <w:r>
        <w:rPr>
          <w:rFonts w:ascii="Times New Roman" w:hint="eastAsia"/>
          <w:szCs w:val="21"/>
        </w:rPr>
        <w:t>检测阴性者，判为病毒</w:t>
      </w:r>
      <w:r>
        <w:rPr>
          <w:szCs w:val="21"/>
        </w:rPr>
        <w:t>分离</w:t>
      </w:r>
      <w:r>
        <w:rPr>
          <w:rFonts w:ascii="Times New Roman" w:hint="eastAsia"/>
          <w:szCs w:val="21"/>
        </w:rPr>
        <w:t>阴性。</w:t>
      </w:r>
    </w:p>
    <w:p w:rsidR="00C07148" w:rsidRDefault="005334B5">
      <w:pPr>
        <w:pStyle w:val="affe"/>
        <w:spacing w:before="240" w:after="240"/>
        <w:rPr>
          <w:rFonts w:ascii="Times New Roman"/>
        </w:rPr>
      </w:pPr>
      <w:bookmarkStart w:id="133" w:name="_Toc30159"/>
      <w:proofErr w:type="gramStart"/>
      <w:r>
        <w:rPr>
          <w:rFonts w:ascii="Times New Roman" w:hint="eastAsia"/>
          <w:szCs w:val="21"/>
        </w:rPr>
        <w:t>反转录多酶恒温</w:t>
      </w:r>
      <w:proofErr w:type="gramEnd"/>
      <w:r>
        <w:rPr>
          <w:rFonts w:ascii="Times New Roman" w:hint="eastAsia"/>
          <w:szCs w:val="21"/>
        </w:rPr>
        <w:t>快速扩增侧向层析试纸条（</w:t>
      </w:r>
      <w:r>
        <w:rPr>
          <w:rFonts w:ascii="Times New Roman" w:hint="eastAsia"/>
        </w:rPr>
        <w:t>RT-</w:t>
      </w:r>
      <w:r>
        <w:rPr>
          <w:rFonts w:ascii="Times New Roman"/>
        </w:rPr>
        <w:t>MIRA-LFD</w:t>
      </w:r>
      <w:r>
        <w:rPr>
          <w:rFonts w:ascii="Times New Roman" w:hint="eastAsia"/>
          <w:szCs w:val="21"/>
        </w:rPr>
        <w:t>）</w:t>
      </w:r>
      <w:bookmarkEnd w:id="133"/>
    </w:p>
    <w:p w:rsidR="00C07148" w:rsidRDefault="005334B5">
      <w:pPr>
        <w:pStyle w:val="afff"/>
        <w:numPr>
          <w:ilvl w:val="2"/>
          <w:numId w:val="35"/>
        </w:numPr>
        <w:spacing w:before="120" w:after="120"/>
      </w:pPr>
      <w:bookmarkStart w:id="134" w:name="_Toc18662"/>
      <w:r>
        <w:rPr>
          <w:rFonts w:hint="eastAsia"/>
        </w:rPr>
        <w:t>试剂</w:t>
      </w:r>
      <w:bookmarkEnd w:id="134"/>
    </w:p>
    <w:p w:rsidR="00C07148" w:rsidRDefault="005334B5">
      <w:pPr>
        <w:pStyle w:val="afff0"/>
        <w:numPr>
          <w:ilvl w:val="3"/>
          <w:numId w:val="35"/>
        </w:numPr>
        <w:spacing w:before="120" w:after="120"/>
        <w:rPr>
          <w:rFonts w:ascii="Times New Roman" w:eastAsia="宋体"/>
        </w:rPr>
      </w:pPr>
      <w:bookmarkStart w:id="135" w:name="_Toc12043"/>
      <w:r>
        <w:rPr>
          <w:rFonts w:ascii="Times New Roman" w:eastAsia="宋体"/>
        </w:rPr>
        <w:t>总则：除非另有说明，所用试剂均为分析纯，试验用水符合</w:t>
      </w:r>
      <w:r>
        <w:rPr>
          <w:rFonts w:ascii="Times New Roman" w:eastAsia="宋体"/>
        </w:rPr>
        <w:t>GB/T 6682</w:t>
      </w:r>
      <w:r>
        <w:rPr>
          <w:rFonts w:ascii="Times New Roman" w:eastAsia="宋体"/>
        </w:rPr>
        <w:t>的要求，所有试剂均用无</w:t>
      </w:r>
      <w:r>
        <w:rPr>
          <w:rFonts w:ascii="Times New Roman" w:eastAsia="宋体"/>
        </w:rPr>
        <w:t>RNA</w:t>
      </w:r>
      <w:r>
        <w:rPr>
          <w:rFonts w:ascii="Times New Roman" w:eastAsia="宋体"/>
        </w:rPr>
        <w:t>酶的容器分装。</w:t>
      </w:r>
      <w:bookmarkEnd w:id="135"/>
    </w:p>
    <w:p w:rsidR="00C07148" w:rsidRDefault="005334B5">
      <w:pPr>
        <w:pStyle w:val="afff0"/>
        <w:numPr>
          <w:ilvl w:val="3"/>
          <w:numId w:val="35"/>
        </w:numPr>
        <w:spacing w:before="120" w:after="120"/>
        <w:rPr>
          <w:rFonts w:ascii="Times New Roman" w:eastAsia="宋体"/>
        </w:rPr>
      </w:pPr>
      <w:bookmarkStart w:id="136" w:name="_Toc25039"/>
      <w:proofErr w:type="spellStart"/>
      <w:r>
        <w:rPr>
          <w:rFonts w:ascii="Times New Roman" w:eastAsia="宋体"/>
        </w:rPr>
        <w:t>TRIzol</w:t>
      </w:r>
      <w:proofErr w:type="spellEnd"/>
      <w:r>
        <w:rPr>
          <w:rFonts w:ascii="Times New Roman" w:eastAsia="宋体"/>
        </w:rPr>
        <w:t>：</w:t>
      </w:r>
      <w:r>
        <w:rPr>
          <w:rFonts w:ascii="Times New Roman" w:eastAsia="宋体"/>
        </w:rPr>
        <w:t>2℃</w:t>
      </w:r>
      <w:r>
        <w:rPr>
          <w:rFonts w:ascii="Times New Roman" w:eastAsia="宋体"/>
        </w:rPr>
        <w:t>～</w:t>
      </w:r>
      <w:r>
        <w:rPr>
          <w:rFonts w:ascii="Times New Roman" w:eastAsia="宋体"/>
        </w:rPr>
        <w:t>8℃</w:t>
      </w:r>
      <w:r>
        <w:rPr>
          <w:rFonts w:ascii="Times New Roman" w:eastAsia="宋体"/>
        </w:rPr>
        <w:t>保存。</w:t>
      </w:r>
      <w:bookmarkEnd w:id="136"/>
    </w:p>
    <w:p w:rsidR="00C07148" w:rsidRDefault="005334B5">
      <w:pPr>
        <w:pStyle w:val="afff0"/>
        <w:numPr>
          <w:ilvl w:val="3"/>
          <w:numId w:val="35"/>
        </w:numPr>
        <w:spacing w:before="120" w:after="120"/>
        <w:rPr>
          <w:rFonts w:ascii="Times New Roman" w:eastAsia="宋体"/>
        </w:rPr>
      </w:pPr>
      <w:bookmarkStart w:id="137" w:name="_Toc20381"/>
      <w:r>
        <w:rPr>
          <w:rFonts w:ascii="Times New Roman" w:eastAsia="宋体"/>
        </w:rPr>
        <w:t>氯仿：</w:t>
      </w:r>
      <w:r>
        <w:rPr>
          <w:rFonts w:ascii="Times New Roman" w:eastAsia="宋体"/>
        </w:rPr>
        <w:t>2℃</w:t>
      </w:r>
      <w:r>
        <w:rPr>
          <w:rFonts w:ascii="Times New Roman" w:eastAsia="宋体"/>
        </w:rPr>
        <w:t>～</w:t>
      </w:r>
      <w:r>
        <w:rPr>
          <w:rFonts w:ascii="Times New Roman" w:eastAsia="宋体"/>
        </w:rPr>
        <w:t>8℃</w:t>
      </w:r>
      <w:r>
        <w:rPr>
          <w:rFonts w:ascii="Times New Roman" w:eastAsia="宋体"/>
        </w:rPr>
        <w:t>保存。</w:t>
      </w:r>
      <w:bookmarkEnd w:id="137"/>
    </w:p>
    <w:p w:rsidR="00C07148" w:rsidRDefault="005334B5">
      <w:pPr>
        <w:pStyle w:val="afff0"/>
        <w:numPr>
          <w:ilvl w:val="3"/>
          <w:numId w:val="35"/>
        </w:numPr>
        <w:spacing w:before="120" w:after="120"/>
        <w:rPr>
          <w:rFonts w:ascii="Times New Roman" w:eastAsia="宋体"/>
        </w:rPr>
      </w:pPr>
      <w:bookmarkStart w:id="138" w:name="_Toc4819"/>
      <w:r>
        <w:rPr>
          <w:rFonts w:ascii="Times New Roman" w:eastAsia="宋体"/>
        </w:rPr>
        <w:t>异丙醇：</w:t>
      </w:r>
      <w:r>
        <w:rPr>
          <w:rFonts w:ascii="宋体" w:eastAsia="宋体" w:hAnsi="宋体" w:cs="宋体" w:hint="eastAsia"/>
        </w:rPr>
        <w:t>-</w:t>
      </w:r>
      <w:r>
        <w:rPr>
          <w:rFonts w:ascii="Times New Roman" w:eastAsia="宋体"/>
        </w:rPr>
        <w:t>20℃</w:t>
      </w:r>
      <w:r>
        <w:rPr>
          <w:rFonts w:ascii="Times New Roman" w:eastAsia="宋体"/>
        </w:rPr>
        <w:t>预冷。</w:t>
      </w:r>
      <w:bookmarkEnd w:id="138"/>
    </w:p>
    <w:p w:rsidR="00C07148" w:rsidRDefault="005334B5">
      <w:pPr>
        <w:pStyle w:val="afff0"/>
        <w:numPr>
          <w:ilvl w:val="3"/>
          <w:numId w:val="35"/>
        </w:numPr>
        <w:spacing w:before="120" w:after="120"/>
        <w:rPr>
          <w:rFonts w:ascii="Times New Roman" w:eastAsia="宋体"/>
        </w:rPr>
      </w:pPr>
      <w:bookmarkStart w:id="139" w:name="_Toc1667"/>
      <w:r>
        <w:rPr>
          <w:rFonts w:ascii="Times New Roman" w:eastAsia="宋体"/>
        </w:rPr>
        <w:t>DEPC</w:t>
      </w:r>
      <w:r>
        <w:rPr>
          <w:rFonts w:ascii="Times New Roman" w:eastAsia="宋体"/>
        </w:rPr>
        <w:t>水：配制方法按附录</w:t>
      </w:r>
      <w:r>
        <w:rPr>
          <w:rFonts w:ascii="Times New Roman" w:eastAsia="宋体"/>
        </w:rPr>
        <w:t>A.6</w:t>
      </w:r>
      <w:r>
        <w:rPr>
          <w:rFonts w:ascii="Times New Roman" w:eastAsia="宋体"/>
        </w:rPr>
        <w:t>。</w:t>
      </w:r>
      <w:bookmarkEnd w:id="139"/>
    </w:p>
    <w:p w:rsidR="00C07148" w:rsidRDefault="005334B5">
      <w:pPr>
        <w:pStyle w:val="afff0"/>
        <w:numPr>
          <w:ilvl w:val="3"/>
          <w:numId w:val="35"/>
        </w:numPr>
        <w:spacing w:before="120" w:after="120"/>
        <w:rPr>
          <w:rFonts w:ascii="Times New Roman" w:eastAsia="宋体"/>
        </w:rPr>
      </w:pPr>
      <w:bookmarkStart w:id="140" w:name="_Toc2537"/>
      <w:r>
        <w:rPr>
          <w:rFonts w:ascii="Times New Roman" w:eastAsia="宋体"/>
        </w:rPr>
        <w:t xml:space="preserve">75% </w:t>
      </w:r>
      <w:r>
        <w:rPr>
          <w:rFonts w:ascii="Times New Roman" w:eastAsia="宋体"/>
        </w:rPr>
        <w:t>乙醇：用新开启的无水乙醇和</w:t>
      </w:r>
      <w:r>
        <w:rPr>
          <w:rFonts w:ascii="Times New Roman" w:eastAsia="宋体"/>
        </w:rPr>
        <w:t>DEPC</w:t>
      </w:r>
      <w:r>
        <w:rPr>
          <w:rFonts w:ascii="Times New Roman" w:eastAsia="宋体"/>
        </w:rPr>
        <w:t>水配制，</w:t>
      </w:r>
      <w:r>
        <w:rPr>
          <w:rFonts w:ascii="宋体" w:eastAsia="宋体" w:hAnsi="宋体" w:cs="宋体" w:hint="eastAsia"/>
        </w:rPr>
        <w:t>-</w:t>
      </w:r>
      <w:r>
        <w:rPr>
          <w:rFonts w:ascii="Times New Roman" w:eastAsia="宋体"/>
        </w:rPr>
        <w:t>20℃</w:t>
      </w:r>
      <w:r>
        <w:rPr>
          <w:rFonts w:ascii="Times New Roman" w:eastAsia="宋体"/>
        </w:rPr>
        <w:t>预冷。</w:t>
      </w:r>
      <w:bookmarkEnd w:id="140"/>
    </w:p>
    <w:p w:rsidR="00C07148" w:rsidRDefault="005334B5">
      <w:pPr>
        <w:pStyle w:val="afff0"/>
        <w:numPr>
          <w:ilvl w:val="3"/>
          <w:numId w:val="35"/>
        </w:numPr>
        <w:spacing w:before="120" w:after="120"/>
        <w:rPr>
          <w:rFonts w:ascii="Times New Roman" w:eastAsia="宋体"/>
        </w:rPr>
      </w:pPr>
      <w:bookmarkStart w:id="141" w:name="_Toc24833"/>
      <w:r>
        <w:rPr>
          <w:rFonts w:ascii="Times New Roman" w:eastAsia="宋体"/>
        </w:rPr>
        <w:t>阳性对照为</w:t>
      </w:r>
      <w:r>
        <w:rPr>
          <w:rFonts w:ascii="Times New Roman" w:eastAsia="宋体" w:hint="eastAsia"/>
        </w:rPr>
        <w:t>含</w:t>
      </w:r>
      <w:r>
        <w:rPr>
          <w:rFonts w:ascii="Times New Roman" w:eastAsia="宋体"/>
        </w:rPr>
        <w:t>10</w:t>
      </w:r>
      <w:r>
        <w:rPr>
          <w:rFonts w:ascii="Times New Roman" w:eastAsia="宋体" w:hint="eastAsia"/>
          <w:vertAlign w:val="superscript"/>
        </w:rPr>
        <w:t xml:space="preserve">4 </w:t>
      </w:r>
      <w:r>
        <w:rPr>
          <w:rFonts w:ascii="Times New Roman" w:eastAsia="宋体"/>
        </w:rPr>
        <w:t>TCID</w:t>
      </w:r>
      <w:r>
        <w:rPr>
          <w:rFonts w:ascii="Times New Roman" w:eastAsia="宋体"/>
          <w:vertAlign w:val="subscript"/>
        </w:rPr>
        <w:t>50</w:t>
      </w:r>
      <w:r>
        <w:rPr>
          <w:rFonts w:ascii="Times New Roman" w:eastAsia="宋体"/>
        </w:rPr>
        <w:t>/m</w:t>
      </w:r>
      <w:r>
        <w:rPr>
          <w:rFonts w:ascii="Times New Roman" w:eastAsia="宋体" w:hint="eastAsia"/>
        </w:rPr>
        <w:t>L</w:t>
      </w:r>
      <w:r>
        <w:rPr>
          <w:rFonts w:ascii="Times New Roman" w:eastAsia="宋体" w:hint="eastAsia"/>
        </w:rPr>
        <w:t>的</w:t>
      </w:r>
      <w:r>
        <w:rPr>
          <w:rFonts w:ascii="Times New Roman" w:eastAsia="宋体"/>
        </w:rPr>
        <w:t>FCV</w:t>
      </w:r>
      <w:r>
        <w:rPr>
          <w:rFonts w:ascii="Times New Roman" w:eastAsia="宋体"/>
        </w:rPr>
        <w:t>细胞培养物</w:t>
      </w:r>
      <w:r>
        <w:rPr>
          <w:rFonts w:ascii="Times New Roman" w:eastAsia="宋体" w:hint="eastAsia"/>
        </w:rPr>
        <w:t>，</w:t>
      </w:r>
      <w:proofErr w:type="gramStart"/>
      <w:r>
        <w:rPr>
          <w:rFonts w:ascii="Times New Roman" w:eastAsia="宋体"/>
        </w:rPr>
        <w:t>用终浓度</w:t>
      </w:r>
      <w:proofErr w:type="gramEnd"/>
      <w:r>
        <w:rPr>
          <w:rFonts w:ascii="Times New Roman" w:eastAsia="宋体"/>
        </w:rPr>
        <w:t>为</w:t>
      </w:r>
      <w:r>
        <w:rPr>
          <w:rFonts w:ascii="Times New Roman" w:eastAsia="宋体"/>
        </w:rPr>
        <w:t>0.2</w:t>
      </w:r>
      <w:r>
        <w:rPr>
          <w:rFonts w:ascii="Times New Roman" w:eastAsia="宋体" w:hint="eastAsia"/>
        </w:rPr>
        <w:t xml:space="preserve"> </w:t>
      </w:r>
      <w:r>
        <w:rPr>
          <w:rFonts w:ascii="Times New Roman" w:eastAsia="宋体"/>
        </w:rPr>
        <w:t>%</w:t>
      </w:r>
      <w:r>
        <w:rPr>
          <w:rFonts w:ascii="Times New Roman" w:eastAsia="宋体"/>
        </w:rPr>
        <w:t>的甲醛溶液</w:t>
      </w:r>
      <w:r>
        <w:rPr>
          <w:rFonts w:ascii="Times New Roman" w:eastAsia="宋体"/>
        </w:rPr>
        <w:t>37℃</w:t>
      </w:r>
      <w:r>
        <w:rPr>
          <w:rFonts w:ascii="Times New Roman" w:eastAsia="宋体"/>
        </w:rPr>
        <w:t>灭活</w:t>
      </w:r>
      <w:r>
        <w:rPr>
          <w:rFonts w:ascii="Times New Roman" w:eastAsia="宋体"/>
        </w:rPr>
        <w:t>48 h</w:t>
      </w:r>
      <w:r>
        <w:rPr>
          <w:rFonts w:ascii="Times New Roman" w:eastAsia="宋体"/>
        </w:rPr>
        <w:t>；阴性对照为正常的</w:t>
      </w:r>
      <w:r>
        <w:rPr>
          <w:rFonts w:ascii="Times New Roman" w:eastAsia="宋体"/>
        </w:rPr>
        <w:t>F81</w:t>
      </w:r>
      <w:r>
        <w:rPr>
          <w:rFonts w:ascii="Times New Roman" w:eastAsia="宋体"/>
        </w:rPr>
        <w:t>传代细胞培养液。</w:t>
      </w:r>
      <w:bookmarkEnd w:id="141"/>
    </w:p>
    <w:p w:rsidR="00C07148" w:rsidRDefault="005334B5">
      <w:pPr>
        <w:pStyle w:val="afff0"/>
        <w:numPr>
          <w:ilvl w:val="3"/>
          <w:numId w:val="35"/>
        </w:numPr>
        <w:spacing w:before="120" w:after="120"/>
        <w:rPr>
          <w:rFonts w:ascii="Times New Roman" w:eastAsia="宋体"/>
        </w:rPr>
      </w:pPr>
      <w:bookmarkStart w:id="142" w:name="_Toc460"/>
      <w:r>
        <w:rPr>
          <w:rFonts w:ascii="Times New Roman" w:hint="eastAsia"/>
        </w:rPr>
        <w:t>RT-</w:t>
      </w:r>
      <w:r>
        <w:rPr>
          <w:rFonts w:ascii="Times New Roman"/>
        </w:rPr>
        <w:t>MIRA</w:t>
      </w:r>
      <w:r>
        <w:rPr>
          <w:rFonts w:ascii="Times New Roman" w:eastAsia="宋体"/>
        </w:rPr>
        <w:t>基础反应单元（含重组酶、单链结合蛋白和</w:t>
      </w:r>
      <w:r>
        <w:rPr>
          <w:rFonts w:ascii="Times New Roman" w:eastAsia="宋体"/>
        </w:rPr>
        <w:t>DNA</w:t>
      </w:r>
      <w:r>
        <w:rPr>
          <w:rFonts w:ascii="Times New Roman" w:eastAsia="宋体"/>
        </w:rPr>
        <w:t>聚合酶的冻干粉）（商品化）。</w:t>
      </w:r>
      <w:bookmarkEnd w:id="142"/>
    </w:p>
    <w:p w:rsidR="00C07148" w:rsidRDefault="005334B5">
      <w:pPr>
        <w:pStyle w:val="afff0"/>
        <w:numPr>
          <w:ilvl w:val="3"/>
          <w:numId w:val="35"/>
        </w:numPr>
        <w:spacing w:before="120" w:after="120"/>
        <w:rPr>
          <w:rFonts w:ascii="Times New Roman" w:eastAsia="宋体"/>
        </w:rPr>
      </w:pPr>
      <w:bookmarkStart w:id="143" w:name="_Toc3939"/>
      <w:r>
        <w:rPr>
          <w:rFonts w:ascii="Times New Roman" w:hint="eastAsia"/>
        </w:rPr>
        <w:t>RT-</w:t>
      </w:r>
      <w:r>
        <w:rPr>
          <w:rFonts w:ascii="Times New Roman"/>
        </w:rPr>
        <w:t>MIRA</w:t>
      </w:r>
      <w:r>
        <w:rPr>
          <w:rFonts w:ascii="Times New Roman" w:eastAsia="宋体"/>
        </w:rPr>
        <w:t>预混液（商品化）。</w:t>
      </w:r>
      <w:bookmarkEnd w:id="143"/>
    </w:p>
    <w:p w:rsidR="00C07148" w:rsidRDefault="005334B5">
      <w:pPr>
        <w:pStyle w:val="afff0"/>
        <w:numPr>
          <w:ilvl w:val="3"/>
          <w:numId w:val="35"/>
        </w:numPr>
        <w:spacing w:before="120" w:after="120"/>
        <w:rPr>
          <w:rFonts w:ascii="Times New Roman" w:eastAsia="宋体"/>
        </w:rPr>
      </w:pPr>
      <w:bookmarkStart w:id="144" w:name="_Toc12328"/>
      <w:r>
        <w:rPr>
          <w:rFonts w:ascii="Times New Roman" w:eastAsia="宋体"/>
        </w:rPr>
        <w:t>乙酸镁（</w:t>
      </w:r>
      <w:r>
        <w:rPr>
          <w:rFonts w:ascii="Times New Roman" w:eastAsia="宋体"/>
        </w:rPr>
        <w:t>280mmol/L</w:t>
      </w:r>
      <w:r>
        <w:rPr>
          <w:rFonts w:ascii="Times New Roman" w:eastAsia="宋体"/>
        </w:rPr>
        <w:t>）。</w:t>
      </w:r>
      <w:bookmarkEnd w:id="144"/>
    </w:p>
    <w:p w:rsidR="00C07148" w:rsidRDefault="005334B5">
      <w:pPr>
        <w:pStyle w:val="afff0"/>
        <w:numPr>
          <w:ilvl w:val="3"/>
          <w:numId w:val="35"/>
        </w:numPr>
        <w:spacing w:before="120" w:after="120"/>
        <w:rPr>
          <w:rFonts w:ascii="Times New Roman" w:eastAsia="宋体"/>
        </w:rPr>
      </w:pPr>
      <w:bookmarkStart w:id="145" w:name="_Toc25837"/>
      <w:r>
        <w:rPr>
          <w:rFonts w:ascii="Times New Roman" w:eastAsia="宋体" w:hint="eastAsia"/>
        </w:rPr>
        <w:t>试纸条</w:t>
      </w:r>
      <w:r>
        <w:rPr>
          <w:rFonts w:ascii="Times New Roman" w:eastAsia="宋体"/>
        </w:rPr>
        <w:t>（商品化）</w:t>
      </w:r>
      <w:r>
        <w:rPr>
          <w:rFonts w:ascii="Times New Roman" w:eastAsia="宋体" w:hint="eastAsia"/>
        </w:rPr>
        <w:t>。</w:t>
      </w:r>
      <w:bookmarkEnd w:id="145"/>
    </w:p>
    <w:p w:rsidR="00C07148" w:rsidRDefault="005334B5">
      <w:pPr>
        <w:pStyle w:val="afff0"/>
        <w:numPr>
          <w:ilvl w:val="3"/>
          <w:numId w:val="35"/>
        </w:numPr>
        <w:spacing w:before="120" w:after="120"/>
        <w:rPr>
          <w:rFonts w:ascii="Times New Roman" w:eastAsia="宋体"/>
        </w:rPr>
      </w:pPr>
      <w:bookmarkStart w:id="146" w:name="_Toc26194"/>
      <w:r>
        <w:rPr>
          <w:rFonts w:ascii="Times New Roman" w:hint="eastAsia"/>
        </w:rPr>
        <w:t>RT-</w:t>
      </w:r>
      <w:r>
        <w:rPr>
          <w:rFonts w:ascii="Times New Roman"/>
        </w:rPr>
        <w:t>MIRA</w:t>
      </w:r>
      <w:r>
        <w:rPr>
          <w:rFonts w:ascii="Times New Roman" w:eastAsia="宋体"/>
        </w:rPr>
        <w:t>检测所需引物</w:t>
      </w:r>
      <w:r>
        <w:rPr>
          <w:rFonts w:ascii="Times New Roman" w:eastAsia="宋体" w:hint="eastAsia"/>
        </w:rPr>
        <w:t>和探针：</w:t>
      </w:r>
      <w:bookmarkEnd w:id="146"/>
    </w:p>
    <w:p w:rsidR="00C07148" w:rsidRDefault="005334B5" w:rsidP="00F227D6">
      <w:pPr>
        <w:pStyle w:val="afffff1"/>
        <w:ind w:firstLine="420"/>
        <w:rPr>
          <w:rFonts w:ascii="Times New Roman"/>
        </w:rPr>
      </w:pPr>
      <w:r>
        <w:rPr>
          <w:rFonts w:ascii="Times New Roman" w:hint="eastAsia"/>
        </w:rPr>
        <w:lastRenderedPageBreak/>
        <w:t>上游引物</w:t>
      </w:r>
      <w:r>
        <w:rPr>
          <w:rFonts w:ascii="Times New Roman" w:hint="eastAsia"/>
        </w:rPr>
        <w:t>F1</w:t>
      </w:r>
      <w:r>
        <w:rPr>
          <w:rFonts w:ascii="Times New Roman" w:hint="eastAsia"/>
        </w:rPr>
        <w:t>：</w:t>
      </w:r>
      <w:r>
        <w:rPr>
          <w:rFonts w:ascii="Times New Roman" w:hint="eastAsia"/>
        </w:rPr>
        <w:t>5</w:t>
      </w:r>
      <w:r>
        <w:rPr>
          <w:rFonts w:ascii="Times New Roman"/>
        </w:rPr>
        <w:t>’</w:t>
      </w:r>
      <w:r>
        <w:rPr>
          <w:rFonts w:ascii="Times New Roman" w:hint="eastAsia"/>
        </w:rPr>
        <w:t>-TGATAGTGTTAGGTTGGATGAACTACCCGC-3</w:t>
      </w:r>
      <w:r>
        <w:rPr>
          <w:rFonts w:ascii="Times New Roman"/>
        </w:rPr>
        <w:t>’</w:t>
      </w:r>
    </w:p>
    <w:p w:rsidR="00C07148" w:rsidRDefault="005334B5" w:rsidP="00F227D6">
      <w:pPr>
        <w:pStyle w:val="afffff1"/>
        <w:ind w:firstLine="420"/>
        <w:rPr>
          <w:rFonts w:ascii="Times New Roman"/>
        </w:rPr>
      </w:pPr>
      <w:r>
        <w:rPr>
          <w:rFonts w:ascii="Times New Roman" w:hint="eastAsia"/>
        </w:rPr>
        <w:t>下游引物</w:t>
      </w:r>
      <w:r>
        <w:rPr>
          <w:rFonts w:ascii="Times New Roman" w:hint="eastAsia"/>
        </w:rPr>
        <w:t>R1</w:t>
      </w:r>
      <w:r>
        <w:rPr>
          <w:rFonts w:ascii="Times New Roman" w:hint="eastAsia"/>
        </w:rPr>
        <w:t>：</w:t>
      </w:r>
      <w:r>
        <w:rPr>
          <w:rFonts w:ascii="Times New Roman"/>
        </w:rPr>
        <w:t>[5’biotin]-</w:t>
      </w:r>
      <w:r>
        <w:rPr>
          <w:rFonts w:ascii="Times New Roman" w:hint="eastAsia"/>
        </w:rPr>
        <w:t>CCATCCAGTGTCTCAGCATAGCAGGAATTT-3</w:t>
      </w:r>
      <w:r>
        <w:rPr>
          <w:rFonts w:ascii="Times New Roman"/>
        </w:rPr>
        <w:t>’</w:t>
      </w:r>
    </w:p>
    <w:p w:rsidR="00C07148" w:rsidRDefault="005334B5" w:rsidP="00F227D6">
      <w:pPr>
        <w:pStyle w:val="afffff1"/>
        <w:ind w:firstLine="420"/>
        <w:rPr>
          <w:rFonts w:ascii="Times New Roman"/>
        </w:rPr>
      </w:pPr>
      <w:r>
        <w:rPr>
          <w:rFonts w:ascii="Times New Roman" w:hint="eastAsia"/>
        </w:rPr>
        <w:t>探针</w:t>
      </w:r>
      <w:r>
        <w:rPr>
          <w:rFonts w:ascii="Times New Roman" w:hint="eastAsia"/>
        </w:rPr>
        <w:t>P1</w:t>
      </w:r>
      <w:r>
        <w:rPr>
          <w:rFonts w:ascii="Times New Roman" w:hint="eastAsia"/>
        </w:rPr>
        <w:t>：</w:t>
      </w:r>
    </w:p>
    <w:p w:rsidR="00C07148" w:rsidRDefault="005334B5" w:rsidP="00F227D6">
      <w:pPr>
        <w:pStyle w:val="afffff1"/>
        <w:ind w:firstLine="420"/>
        <w:rPr>
          <w:rFonts w:ascii="Times New Roman"/>
        </w:rPr>
      </w:pPr>
      <w:r>
        <w:rPr>
          <w:rFonts w:ascii="Times New Roman"/>
        </w:rPr>
        <w:t>[5’FAM]-</w:t>
      </w:r>
      <w:proofErr w:type="gramStart"/>
      <w:r>
        <w:rPr>
          <w:rFonts w:ascii="Times New Roman" w:hint="eastAsia"/>
        </w:rPr>
        <w:t>TGATTTGGCCTGGGCTCTTCGCCGTCACCT</w:t>
      </w:r>
      <w:r>
        <w:rPr>
          <w:rFonts w:ascii="Times New Roman"/>
        </w:rPr>
        <w:t>[</w:t>
      </w:r>
      <w:proofErr w:type="gramEnd"/>
      <w:r>
        <w:rPr>
          <w:rFonts w:ascii="Times New Roman"/>
        </w:rPr>
        <w:t>THF]</w:t>
      </w:r>
      <w:r>
        <w:rPr>
          <w:rFonts w:ascii="Times New Roman" w:hint="eastAsia"/>
        </w:rPr>
        <w:t>TCACTAACTGGGCAG-3</w:t>
      </w:r>
      <w:r>
        <w:rPr>
          <w:rFonts w:ascii="Times New Roman"/>
        </w:rPr>
        <w:t>’C3spacer</w:t>
      </w:r>
    </w:p>
    <w:p w:rsidR="00C07148" w:rsidRDefault="005334B5">
      <w:pPr>
        <w:pStyle w:val="afff"/>
        <w:numPr>
          <w:ilvl w:val="2"/>
          <w:numId w:val="35"/>
        </w:numPr>
        <w:spacing w:before="120" w:after="120"/>
      </w:pPr>
      <w:bookmarkStart w:id="147" w:name="_Toc5178"/>
      <w:r>
        <w:rPr>
          <w:rFonts w:hint="eastAsia"/>
        </w:rPr>
        <w:t>仪器设备</w:t>
      </w:r>
      <w:bookmarkEnd w:id="147"/>
    </w:p>
    <w:p w:rsidR="00C07148" w:rsidRDefault="005334B5">
      <w:pPr>
        <w:pStyle w:val="afff0"/>
        <w:numPr>
          <w:ilvl w:val="3"/>
          <w:numId w:val="35"/>
        </w:numPr>
        <w:spacing w:before="120" w:after="120"/>
        <w:rPr>
          <w:rFonts w:ascii="Times New Roman" w:eastAsia="宋体"/>
        </w:rPr>
      </w:pPr>
      <w:bookmarkStart w:id="148" w:name="_Toc170"/>
      <w:r>
        <w:rPr>
          <w:rFonts w:ascii="Times New Roman" w:eastAsia="宋体" w:hint="eastAsia"/>
        </w:rPr>
        <w:t>恒温金属浴。</w:t>
      </w:r>
      <w:bookmarkEnd w:id="148"/>
    </w:p>
    <w:p w:rsidR="00C07148" w:rsidRDefault="005334B5">
      <w:pPr>
        <w:pStyle w:val="afff0"/>
        <w:numPr>
          <w:ilvl w:val="3"/>
          <w:numId w:val="35"/>
        </w:numPr>
        <w:spacing w:before="120" w:after="120"/>
        <w:rPr>
          <w:rFonts w:ascii="Times New Roman" w:eastAsia="宋体"/>
        </w:rPr>
      </w:pPr>
      <w:bookmarkStart w:id="149" w:name="_Toc29589"/>
      <w:r>
        <w:rPr>
          <w:rFonts w:ascii="Times New Roman" w:eastAsia="宋体" w:hint="eastAsia"/>
        </w:rPr>
        <w:t>高速冷冻离心机。</w:t>
      </w:r>
      <w:bookmarkEnd w:id="149"/>
    </w:p>
    <w:p w:rsidR="00C07148" w:rsidRDefault="005334B5">
      <w:pPr>
        <w:pStyle w:val="afff0"/>
        <w:numPr>
          <w:ilvl w:val="3"/>
          <w:numId w:val="35"/>
        </w:numPr>
        <w:spacing w:before="120" w:after="120"/>
        <w:rPr>
          <w:rFonts w:ascii="Times New Roman" w:eastAsia="宋体"/>
        </w:rPr>
      </w:pPr>
      <w:bookmarkStart w:id="150" w:name="_Toc25106"/>
      <w:r>
        <w:rPr>
          <w:rFonts w:ascii="Times New Roman" w:eastAsia="宋体" w:hint="eastAsia"/>
        </w:rPr>
        <w:t>振荡器。</w:t>
      </w:r>
      <w:bookmarkEnd w:id="150"/>
    </w:p>
    <w:p w:rsidR="00C07148" w:rsidRDefault="005334B5">
      <w:pPr>
        <w:pStyle w:val="afff0"/>
        <w:numPr>
          <w:ilvl w:val="3"/>
          <w:numId w:val="35"/>
        </w:numPr>
        <w:spacing w:before="120" w:after="120"/>
        <w:rPr>
          <w:rFonts w:ascii="Times New Roman" w:eastAsia="宋体"/>
        </w:rPr>
      </w:pPr>
      <w:bookmarkStart w:id="151" w:name="_Toc12561"/>
      <w:proofErr w:type="gramStart"/>
      <w:r>
        <w:rPr>
          <w:rFonts w:ascii="Times New Roman" w:eastAsia="宋体" w:hint="eastAsia"/>
        </w:rPr>
        <w:t>微量移液器</w:t>
      </w:r>
      <w:proofErr w:type="gramEnd"/>
      <w:r>
        <w:rPr>
          <w:rFonts w:ascii="Times New Roman" w:eastAsia="宋体" w:hint="eastAsia"/>
        </w:rPr>
        <w:t>（量程：</w:t>
      </w:r>
      <w:r>
        <w:rPr>
          <w:rFonts w:ascii="Times New Roman" w:eastAsia="宋体" w:hint="eastAsia"/>
        </w:rPr>
        <w:t>0.5 µL</w:t>
      </w:r>
      <w:r>
        <w:rPr>
          <w:rFonts w:ascii="Times New Roman" w:eastAsia="宋体" w:hint="eastAsia"/>
        </w:rPr>
        <w:t>～</w:t>
      </w:r>
      <w:r>
        <w:rPr>
          <w:rFonts w:ascii="Times New Roman" w:eastAsia="宋体" w:hint="eastAsia"/>
        </w:rPr>
        <w:t>10 µL</w:t>
      </w:r>
      <w:r>
        <w:rPr>
          <w:rFonts w:ascii="Times New Roman" w:eastAsia="宋体" w:hint="eastAsia"/>
        </w:rPr>
        <w:t>、</w:t>
      </w:r>
      <w:r>
        <w:rPr>
          <w:rFonts w:ascii="Times New Roman" w:eastAsia="宋体" w:hint="eastAsia"/>
        </w:rPr>
        <w:t>2 µL</w:t>
      </w:r>
      <w:r>
        <w:rPr>
          <w:rFonts w:ascii="Times New Roman" w:eastAsia="宋体" w:hint="eastAsia"/>
        </w:rPr>
        <w:t>～</w:t>
      </w:r>
      <w:r>
        <w:rPr>
          <w:rFonts w:ascii="Times New Roman" w:eastAsia="宋体" w:hint="eastAsia"/>
        </w:rPr>
        <w:t>20 µL</w:t>
      </w:r>
      <w:r>
        <w:rPr>
          <w:rFonts w:ascii="Times New Roman" w:eastAsia="宋体" w:hint="eastAsia"/>
        </w:rPr>
        <w:t>、</w:t>
      </w:r>
      <w:r>
        <w:rPr>
          <w:rFonts w:ascii="Times New Roman" w:eastAsia="宋体" w:hint="eastAsia"/>
        </w:rPr>
        <w:t>20 µL</w:t>
      </w:r>
      <w:r>
        <w:rPr>
          <w:rFonts w:ascii="Times New Roman" w:eastAsia="宋体" w:hint="eastAsia"/>
        </w:rPr>
        <w:t>～</w:t>
      </w:r>
      <w:r>
        <w:rPr>
          <w:rFonts w:ascii="Times New Roman" w:eastAsia="宋体" w:hint="eastAsia"/>
        </w:rPr>
        <w:t>200 µL</w:t>
      </w:r>
      <w:r>
        <w:rPr>
          <w:rFonts w:ascii="Times New Roman" w:eastAsia="宋体" w:hint="eastAsia"/>
        </w:rPr>
        <w:t>和</w:t>
      </w:r>
      <w:r>
        <w:rPr>
          <w:rFonts w:ascii="Times New Roman" w:eastAsia="宋体" w:hint="eastAsia"/>
        </w:rPr>
        <w:t>200 µL</w:t>
      </w:r>
      <w:r>
        <w:rPr>
          <w:rFonts w:ascii="Times New Roman" w:eastAsia="宋体" w:hint="eastAsia"/>
        </w:rPr>
        <w:t>～</w:t>
      </w:r>
      <w:r>
        <w:rPr>
          <w:rFonts w:ascii="Times New Roman" w:eastAsia="宋体" w:hint="eastAsia"/>
        </w:rPr>
        <w:t>1 000 µL</w:t>
      </w:r>
      <w:r>
        <w:rPr>
          <w:rFonts w:ascii="Times New Roman" w:eastAsia="宋体" w:hint="eastAsia"/>
        </w:rPr>
        <w:t>）。</w:t>
      </w:r>
      <w:bookmarkEnd w:id="151"/>
    </w:p>
    <w:p w:rsidR="00C07148" w:rsidRDefault="005334B5">
      <w:pPr>
        <w:pStyle w:val="afff0"/>
        <w:numPr>
          <w:ilvl w:val="3"/>
          <w:numId w:val="35"/>
        </w:numPr>
        <w:spacing w:before="120" w:after="120"/>
        <w:rPr>
          <w:rFonts w:ascii="Times New Roman" w:eastAsia="宋体"/>
        </w:rPr>
      </w:pPr>
      <w:bookmarkStart w:id="152" w:name="_Toc25635"/>
      <w:r>
        <w:rPr>
          <w:rFonts w:ascii="Times New Roman" w:eastAsia="宋体" w:hint="eastAsia"/>
        </w:rPr>
        <w:t>冰箱（</w:t>
      </w:r>
      <w:r>
        <w:rPr>
          <w:rFonts w:ascii="Times New Roman" w:eastAsia="宋体" w:hint="eastAsia"/>
        </w:rPr>
        <w:t>2</w:t>
      </w:r>
      <w:r>
        <w:rPr>
          <w:rFonts w:ascii="Times New Roman" w:eastAsia="宋体" w:hint="eastAsia"/>
        </w:rPr>
        <w:t>℃～</w:t>
      </w:r>
      <w:r>
        <w:rPr>
          <w:rFonts w:ascii="Times New Roman" w:eastAsia="宋体" w:hint="eastAsia"/>
        </w:rPr>
        <w:t>8</w:t>
      </w:r>
      <w:r>
        <w:rPr>
          <w:rFonts w:ascii="Times New Roman" w:eastAsia="宋体" w:hint="eastAsia"/>
        </w:rPr>
        <w:t>℃和</w:t>
      </w:r>
      <w:r>
        <w:rPr>
          <w:rFonts w:ascii="宋体" w:eastAsia="宋体" w:hAnsi="宋体" w:cs="宋体" w:hint="eastAsia"/>
        </w:rPr>
        <w:t>-</w:t>
      </w:r>
      <w:r>
        <w:rPr>
          <w:rFonts w:ascii="Times New Roman" w:eastAsia="宋体" w:hint="eastAsia"/>
        </w:rPr>
        <w:t>20</w:t>
      </w:r>
      <w:r>
        <w:rPr>
          <w:rFonts w:ascii="Times New Roman" w:eastAsia="宋体" w:hint="eastAsia"/>
        </w:rPr>
        <w:t>℃以下）。</w:t>
      </w:r>
      <w:bookmarkEnd w:id="152"/>
    </w:p>
    <w:p w:rsidR="00C07148" w:rsidRDefault="005334B5">
      <w:pPr>
        <w:pStyle w:val="afff"/>
        <w:numPr>
          <w:ilvl w:val="2"/>
          <w:numId w:val="35"/>
        </w:numPr>
        <w:spacing w:before="120" w:after="120"/>
      </w:pPr>
      <w:bookmarkStart w:id="153" w:name="_Toc23659"/>
      <w:r>
        <w:rPr>
          <w:rFonts w:hint="eastAsia"/>
        </w:rPr>
        <w:t>操作方法</w:t>
      </w:r>
      <w:bookmarkEnd w:id="153"/>
    </w:p>
    <w:p w:rsidR="00C07148" w:rsidRDefault="005334B5">
      <w:pPr>
        <w:pStyle w:val="afff0"/>
        <w:numPr>
          <w:ilvl w:val="3"/>
          <w:numId w:val="35"/>
        </w:numPr>
        <w:spacing w:before="120" w:after="120"/>
        <w:rPr>
          <w:rFonts w:hAnsi="Calibri"/>
        </w:rPr>
      </w:pPr>
      <w:bookmarkStart w:id="154" w:name="_Toc10761"/>
      <w:r>
        <w:rPr>
          <w:rFonts w:hAnsi="Calibri" w:hint="eastAsia"/>
        </w:rPr>
        <w:t>核酸提取</w:t>
      </w:r>
      <w:bookmarkEnd w:id="154"/>
    </w:p>
    <w:p w:rsidR="00C07148" w:rsidRDefault="005334B5">
      <w:pPr>
        <w:pStyle w:val="afffffffffff7"/>
        <w:rPr>
          <w:rFonts w:ascii="Times New Roman"/>
        </w:rPr>
      </w:pPr>
      <w:proofErr w:type="spellStart"/>
      <w:r>
        <w:rPr>
          <w:rFonts w:ascii="Times New Roman" w:hint="eastAsia"/>
        </w:rPr>
        <w:t>TRIzol</w:t>
      </w:r>
      <w:proofErr w:type="spellEnd"/>
      <w:r>
        <w:rPr>
          <w:rFonts w:ascii="Times New Roman" w:hint="eastAsia"/>
        </w:rPr>
        <w:t>法抽提核酸见附录</w:t>
      </w:r>
      <w:r>
        <w:rPr>
          <w:rFonts w:ascii="Times New Roman" w:hint="eastAsia"/>
        </w:rPr>
        <w:t>B</w:t>
      </w:r>
      <w:r>
        <w:rPr>
          <w:rFonts w:ascii="Times New Roman" w:hint="eastAsia"/>
        </w:rPr>
        <w:t>。也可采用等效</w:t>
      </w:r>
      <w:r>
        <w:rPr>
          <w:rFonts w:ascii="Times New Roman" w:hint="eastAsia"/>
        </w:rPr>
        <w:t>RNA</w:t>
      </w:r>
      <w:r>
        <w:rPr>
          <w:rFonts w:ascii="Times New Roman" w:hint="eastAsia"/>
        </w:rPr>
        <w:t>提取试剂或方法，如采用自动化核酸提取仪和配套核酸提取试剂进行核酸提取。</w:t>
      </w:r>
    </w:p>
    <w:p w:rsidR="00C07148" w:rsidRDefault="005334B5">
      <w:pPr>
        <w:pStyle w:val="afff0"/>
        <w:numPr>
          <w:ilvl w:val="3"/>
          <w:numId w:val="35"/>
        </w:numPr>
        <w:spacing w:before="120" w:after="120"/>
        <w:rPr>
          <w:rFonts w:hAnsi="Calibri"/>
        </w:rPr>
      </w:pPr>
      <w:bookmarkStart w:id="155" w:name="_Toc7422"/>
      <w:r>
        <w:rPr>
          <w:rFonts w:hAnsi="Calibri" w:hint="eastAsia"/>
        </w:rPr>
        <w:t>RT-</w:t>
      </w:r>
      <w:r>
        <w:rPr>
          <w:rFonts w:hAnsi="Calibri"/>
        </w:rPr>
        <w:t>MIRA</w:t>
      </w:r>
      <w:bookmarkEnd w:id="155"/>
    </w:p>
    <w:p w:rsidR="00C07148" w:rsidRDefault="005334B5">
      <w:pPr>
        <w:pStyle w:val="afff0"/>
        <w:numPr>
          <w:ilvl w:val="4"/>
          <w:numId w:val="35"/>
        </w:numPr>
        <w:spacing w:before="120" w:after="120"/>
        <w:rPr>
          <w:rFonts w:hAnsi="黑体" w:cs="黑体"/>
        </w:rPr>
      </w:pPr>
      <w:bookmarkStart w:id="156" w:name="_Toc29476"/>
      <w:r>
        <w:rPr>
          <w:rFonts w:hAnsi="黑体" w:cs="黑体" w:hint="eastAsia"/>
        </w:rPr>
        <w:t>RT-</w:t>
      </w:r>
      <w:r>
        <w:rPr>
          <w:rFonts w:hAnsi="Calibri"/>
        </w:rPr>
        <w:t>MIRA</w:t>
      </w:r>
      <w:r>
        <w:rPr>
          <w:rFonts w:hAnsi="黑体" w:cs="黑体" w:hint="eastAsia"/>
        </w:rPr>
        <w:t>反应体系配制</w:t>
      </w:r>
      <w:bookmarkEnd w:id="156"/>
    </w:p>
    <w:p w:rsidR="00C07148" w:rsidRDefault="005334B5" w:rsidP="00F227D6">
      <w:pPr>
        <w:pStyle w:val="afffff1"/>
        <w:ind w:firstLine="420"/>
        <w:rPr>
          <w:rFonts w:ascii="Times New Roman"/>
        </w:rPr>
      </w:pPr>
      <w:r>
        <w:rPr>
          <w:rFonts w:ascii="Times New Roman"/>
        </w:rPr>
        <w:t>每个检测反应体系需要</w:t>
      </w:r>
      <w:r>
        <w:rPr>
          <w:rFonts w:ascii="Times New Roman" w:hint="eastAsia"/>
        </w:rPr>
        <w:t>45.5</w:t>
      </w:r>
      <w:r>
        <w:rPr>
          <w:rFonts w:ascii="Times New Roman"/>
        </w:rPr>
        <w:t xml:space="preserve"> µL</w:t>
      </w:r>
      <w:r>
        <w:rPr>
          <w:rFonts w:ascii="Times New Roman" w:hint="eastAsia"/>
        </w:rPr>
        <w:t xml:space="preserve"> RT-</w:t>
      </w:r>
      <w:r>
        <w:rPr>
          <w:rFonts w:ascii="Times New Roman"/>
        </w:rPr>
        <w:t>MIRA</w:t>
      </w:r>
      <w:r>
        <w:rPr>
          <w:rFonts w:ascii="Times New Roman"/>
        </w:rPr>
        <w:t>反应液，</w:t>
      </w:r>
      <w:r>
        <w:rPr>
          <w:rFonts w:ascii="Times New Roman" w:hint="eastAsia"/>
        </w:rPr>
        <w:t>包含</w:t>
      </w:r>
      <w:r>
        <w:rPr>
          <w:rFonts w:ascii="Times New Roman" w:hint="eastAsia"/>
        </w:rPr>
        <w:t>RT-</w:t>
      </w:r>
      <w:r>
        <w:rPr>
          <w:rFonts w:ascii="Times New Roman"/>
        </w:rPr>
        <w:t>MIRA</w:t>
      </w:r>
      <w:r>
        <w:rPr>
          <w:rFonts w:ascii="Times New Roman"/>
        </w:rPr>
        <w:t>预混液</w:t>
      </w:r>
      <w:r>
        <w:rPr>
          <w:rFonts w:ascii="Times New Roman" w:hint="eastAsia"/>
        </w:rPr>
        <w:t xml:space="preserve"> 29.4 </w:t>
      </w:r>
      <w:r>
        <w:rPr>
          <w:rFonts w:ascii="Times New Roman"/>
        </w:rPr>
        <w:t>µL</w:t>
      </w:r>
      <w:r>
        <w:rPr>
          <w:rFonts w:ascii="Times New Roman" w:hint="eastAsia"/>
        </w:rPr>
        <w:t>、</w:t>
      </w:r>
      <w:r>
        <w:rPr>
          <w:rFonts w:ascii="Times New Roman"/>
        </w:rPr>
        <w:t>上下游引物（</w:t>
      </w:r>
      <w:r>
        <w:rPr>
          <w:rFonts w:ascii="Times New Roman"/>
        </w:rPr>
        <w:t xml:space="preserve">10 </w:t>
      </w:r>
      <w:proofErr w:type="spellStart"/>
      <w:r>
        <w:rPr>
          <w:rFonts w:ascii="Times New Roman"/>
        </w:rPr>
        <w:t>μmol</w:t>
      </w:r>
      <w:proofErr w:type="spellEnd"/>
      <w:r>
        <w:rPr>
          <w:rFonts w:ascii="Times New Roman"/>
        </w:rPr>
        <w:t>/L</w:t>
      </w:r>
      <w:r>
        <w:rPr>
          <w:rFonts w:ascii="Times New Roman"/>
        </w:rPr>
        <w:t>）各</w:t>
      </w:r>
      <w:r>
        <w:rPr>
          <w:rFonts w:ascii="Times New Roman" w:hint="eastAsia"/>
        </w:rPr>
        <w:t>4</w:t>
      </w:r>
      <w:r>
        <w:rPr>
          <w:rFonts w:ascii="Times New Roman"/>
        </w:rPr>
        <w:t xml:space="preserve"> µL</w:t>
      </w:r>
      <w:r>
        <w:rPr>
          <w:rFonts w:ascii="Times New Roman"/>
        </w:rPr>
        <w:t>、探针（</w:t>
      </w:r>
      <w:r>
        <w:rPr>
          <w:rFonts w:ascii="Times New Roman"/>
        </w:rPr>
        <w:t xml:space="preserve">10 </w:t>
      </w:r>
      <w:proofErr w:type="spellStart"/>
      <w:r>
        <w:rPr>
          <w:rFonts w:ascii="Times New Roman"/>
        </w:rPr>
        <w:t>μmol</w:t>
      </w:r>
      <w:proofErr w:type="spellEnd"/>
      <w:r>
        <w:rPr>
          <w:rFonts w:ascii="Times New Roman"/>
        </w:rPr>
        <w:t>/L</w:t>
      </w:r>
      <w:r>
        <w:rPr>
          <w:rFonts w:ascii="Times New Roman"/>
        </w:rPr>
        <w:t>）</w:t>
      </w:r>
      <w:r>
        <w:rPr>
          <w:rFonts w:ascii="Times New Roman" w:hint="eastAsia"/>
        </w:rPr>
        <w:t>1.2</w:t>
      </w:r>
      <w:r>
        <w:rPr>
          <w:rFonts w:ascii="Times New Roman"/>
        </w:rPr>
        <w:t xml:space="preserve"> µL</w:t>
      </w:r>
      <w:r>
        <w:rPr>
          <w:rFonts w:ascii="Times New Roman"/>
        </w:rPr>
        <w:t>、</w:t>
      </w:r>
      <w:r>
        <w:rPr>
          <w:rFonts w:ascii="Times New Roman"/>
        </w:rPr>
        <w:t>DEPC</w:t>
      </w:r>
      <w:r>
        <w:rPr>
          <w:rFonts w:ascii="Times New Roman"/>
        </w:rPr>
        <w:t>水</w:t>
      </w:r>
      <w:r>
        <w:rPr>
          <w:rFonts w:ascii="Times New Roman" w:hint="eastAsia"/>
        </w:rPr>
        <w:t>6</w:t>
      </w:r>
      <w:r>
        <w:rPr>
          <w:rFonts w:ascii="Times New Roman"/>
        </w:rPr>
        <w:t>.</w:t>
      </w:r>
      <w:r>
        <w:rPr>
          <w:rFonts w:ascii="Times New Roman" w:hint="eastAsia"/>
        </w:rPr>
        <w:t>9</w:t>
      </w:r>
      <w:r>
        <w:rPr>
          <w:rFonts w:ascii="Times New Roman"/>
        </w:rPr>
        <w:t xml:space="preserve"> µL</w:t>
      </w:r>
      <w:r>
        <w:rPr>
          <w:rFonts w:ascii="Times New Roman"/>
        </w:rPr>
        <w:t>。根据</w:t>
      </w:r>
      <w:r>
        <w:rPr>
          <w:rFonts w:ascii="Times New Roman" w:hint="eastAsia"/>
        </w:rPr>
        <w:t>附录</w:t>
      </w:r>
      <w:r>
        <w:rPr>
          <w:rFonts w:ascii="Times New Roman" w:hint="eastAsia"/>
        </w:rPr>
        <w:t>B.1</w:t>
      </w:r>
      <w:r>
        <w:rPr>
          <w:rFonts w:ascii="Times New Roman"/>
        </w:rPr>
        <w:t>中提到的</w:t>
      </w:r>
      <w:r>
        <w:rPr>
          <w:rFonts w:ascii="Times New Roman"/>
        </w:rPr>
        <w:t>n</w:t>
      </w:r>
      <w:r>
        <w:rPr>
          <w:rFonts w:ascii="Times New Roman"/>
        </w:rPr>
        <w:t>值，按</w:t>
      </w:r>
      <w:r>
        <w:rPr>
          <w:rFonts w:ascii="Times New Roman"/>
        </w:rPr>
        <w:t>n+1</w:t>
      </w:r>
      <w:r>
        <w:rPr>
          <w:rFonts w:ascii="Times New Roman"/>
        </w:rPr>
        <w:t>配制反应液，充分混匀后分装，每个反应管</w:t>
      </w:r>
      <w:r>
        <w:rPr>
          <w:rFonts w:ascii="Times New Roman" w:hint="eastAsia"/>
        </w:rPr>
        <w:t>45.5</w:t>
      </w:r>
      <w:r>
        <w:rPr>
          <w:rFonts w:ascii="Times New Roman"/>
        </w:rPr>
        <w:t xml:space="preserve"> µL</w:t>
      </w:r>
      <w:r>
        <w:rPr>
          <w:rFonts w:ascii="Times New Roman"/>
        </w:rPr>
        <w:t>。</w:t>
      </w:r>
    </w:p>
    <w:p w:rsidR="00C07148" w:rsidRDefault="005334B5">
      <w:pPr>
        <w:pStyle w:val="afff0"/>
        <w:numPr>
          <w:ilvl w:val="4"/>
          <w:numId w:val="35"/>
        </w:numPr>
        <w:spacing w:before="120" w:after="120"/>
        <w:rPr>
          <w:rFonts w:hAnsi="黑体" w:cs="黑体"/>
        </w:rPr>
      </w:pPr>
      <w:bookmarkStart w:id="157" w:name="_Toc23630"/>
      <w:r>
        <w:rPr>
          <w:rFonts w:hAnsi="黑体" w:cs="黑体" w:hint="eastAsia"/>
        </w:rPr>
        <w:t>加样</w:t>
      </w:r>
      <w:bookmarkEnd w:id="157"/>
    </w:p>
    <w:p w:rsidR="00C07148" w:rsidRDefault="005334B5" w:rsidP="00F227D6">
      <w:pPr>
        <w:pStyle w:val="afffff1"/>
        <w:ind w:firstLine="420"/>
        <w:rPr>
          <w:rFonts w:ascii="Times New Roman"/>
        </w:rPr>
      </w:pPr>
      <w:r>
        <w:rPr>
          <w:rFonts w:ascii="Times New Roman"/>
        </w:rPr>
        <w:t>将</w:t>
      </w:r>
      <w:r>
        <w:rPr>
          <w:rFonts w:ascii="Times New Roman"/>
        </w:rPr>
        <w:t>4</w:t>
      </w:r>
      <w:r>
        <w:rPr>
          <w:rFonts w:ascii="Times New Roman" w:hint="eastAsia"/>
        </w:rPr>
        <w:t>5</w:t>
      </w:r>
      <w:r>
        <w:rPr>
          <w:rFonts w:ascii="Times New Roman"/>
        </w:rPr>
        <w:t>.5</w:t>
      </w:r>
      <w:r>
        <w:rPr>
          <w:rFonts w:ascii="Times New Roman" w:hint="eastAsia"/>
        </w:rPr>
        <w:t xml:space="preserve"> </w:t>
      </w:r>
      <w:r>
        <w:rPr>
          <w:rFonts w:ascii="Times New Roman"/>
        </w:rPr>
        <w:t>µL</w:t>
      </w:r>
      <w:r>
        <w:rPr>
          <w:rFonts w:ascii="Times New Roman" w:hint="eastAsia"/>
        </w:rPr>
        <w:t xml:space="preserve"> RT-</w:t>
      </w:r>
      <w:r>
        <w:rPr>
          <w:rFonts w:ascii="Times New Roman"/>
        </w:rPr>
        <w:t>MIRA</w:t>
      </w:r>
      <w:r>
        <w:rPr>
          <w:rFonts w:ascii="Times New Roman"/>
        </w:rPr>
        <w:t>反应液加入</w:t>
      </w:r>
      <w:r>
        <w:rPr>
          <w:rFonts w:ascii="Times New Roman" w:hint="eastAsia"/>
        </w:rPr>
        <w:t>RT-</w:t>
      </w:r>
      <w:r>
        <w:rPr>
          <w:rFonts w:ascii="Times New Roman"/>
        </w:rPr>
        <w:t>MIRA</w:t>
      </w:r>
      <w:r>
        <w:rPr>
          <w:rFonts w:ascii="Times New Roman"/>
        </w:rPr>
        <w:t>基础反应单元管中，再加入</w:t>
      </w:r>
      <w:r>
        <w:rPr>
          <w:rFonts w:ascii="Times New Roman" w:hint="eastAsia"/>
        </w:rPr>
        <w:t xml:space="preserve">2 </w:t>
      </w:r>
      <w:r>
        <w:rPr>
          <w:rFonts w:ascii="Times New Roman"/>
        </w:rPr>
        <w:t xml:space="preserve">µL </w:t>
      </w:r>
      <w:r>
        <w:rPr>
          <w:rFonts w:ascii="Times New Roman"/>
        </w:rPr>
        <w:t>样品</w:t>
      </w:r>
      <w:r>
        <w:rPr>
          <w:rFonts w:ascii="Times New Roman" w:hint="eastAsia"/>
        </w:rPr>
        <w:t>R</w:t>
      </w:r>
      <w:r>
        <w:rPr>
          <w:rFonts w:ascii="Times New Roman"/>
        </w:rPr>
        <w:t>NA</w:t>
      </w:r>
      <w:r>
        <w:rPr>
          <w:rFonts w:ascii="Times New Roman"/>
        </w:rPr>
        <w:t>模板；将</w:t>
      </w:r>
      <w:r>
        <w:rPr>
          <w:rFonts w:ascii="Times New Roman"/>
        </w:rPr>
        <w:t>2.5µL</w:t>
      </w:r>
      <w:r>
        <w:rPr>
          <w:rFonts w:ascii="Times New Roman"/>
        </w:rPr>
        <w:t>乙酸镁（反应催化剂）加在反应单元管盖上，密封反应管，放入</w:t>
      </w:r>
      <w:r>
        <w:rPr>
          <w:rFonts w:ascii="Times New Roman" w:hint="eastAsia"/>
        </w:rPr>
        <w:t>振荡器</w:t>
      </w:r>
      <w:r>
        <w:rPr>
          <w:rFonts w:ascii="Times New Roman"/>
        </w:rPr>
        <w:t>混匀。</w:t>
      </w:r>
    </w:p>
    <w:p w:rsidR="00C07148" w:rsidRDefault="005334B5">
      <w:pPr>
        <w:pStyle w:val="afff0"/>
        <w:numPr>
          <w:ilvl w:val="4"/>
          <w:numId w:val="35"/>
        </w:numPr>
        <w:spacing w:before="120" w:after="120"/>
        <w:rPr>
          <w:rFonts w:hAnsi="黑体" w:cs="黑体"/>
        </w:rPr>
      </w:pPr>
      <w:bookmarkStart w:id="158" w:name="_Toc13291"/>
      <w:r>
        <w:rPr>
          <w:rFonts w:hAnsi="黑体" w:cs="黑体" w:hint="eastAsia"/>
        </w:rPr>
        <w:t>RT-</w:t>
      </w:r>
      <w:r>
        <w:rPr>
          <w:rFonts w:hAnsi="Calibri"/>
        </w:rPr>
        <w:t>MIRA</w:t>
      </w:r>
      <w:r>
        <w:rPr>
          <w:rFonts w:hAnsi="黑体" w:cs="黑体" w:hint="eastAsia"/>
        </w:rPr>
        <w:t>反应</w:t>
      </w:r>
      <w:bookmarkEnd w:id="158"/>
    </w:p>
    <w:p w:rsidR="00C07148" w:rsidRDefault="005334B5">
      <w:pPr>
        <w:pStyle w:val="afffffffffff7"/>
        <w:rPr>
          <w:rFonts w:ascii="Times New Roman"/>
          <w:kern w:val="2"/>
          <w:szCs w:val="24"/>
        </w:rPr>
      </w:pPr>
      <w:r>
        <w:rPr>
          <w:rFonts w:ascii="Times New Roman" w:hint="eastAsia"/>
        </w:rPr>
        <w:t>将</w:t>
      </w:r>
      <w:r>
        <w:rPr>
          <w:rFonts w:ascii="Times New Roman" w:hint="eastAsia"/>
        </w:rPr>
        <w:t>8.3.2.3</w:t>
      </w:r>
      <w:r>
        <w:rPr>
          <w:rFonts w:ascii="Times New Roman" w:hint="eastAsia"/>
        </w:rPr>
        <w:t>中加样后的反应管放入恒温金属浴中，</w:t>
      </w:r>
      <w:r>
        <w:rPr>
          <w:rFonts w:ascii="Times New Roman" w:hint="eastAsia"/>
        </w:rPr>
        <w:t>42</w:t>
      </w:r>
      <w:r>
        <w:rPr>
          <w:rFonts w:ascii="Times New Roman"/>
          <w:kern w:val="2"/>
          <w:szCs w:val="24"/>
        </w:rPr>
        <w:t xml:space="preserve"> ℃</w:t>
      </w:r>
      <w:r>
        <w:rPr>
          <w:rFonts w:ascii="Times New Roman" w:hint="eastAsia"/>
          <w:kern w:val="2"/>
          <w:szCs w:val="24"/>
        </w:rPr>
        <w:t>孵育</w:t>
      </w:r>
      <w:r>
        <w:rPr>
          <w:rFonts w:ascii="Times New Roman" w:hint="eastAsia"/>
          <w:kern w:val="2"/>
          <w:szCs w:val="24"/>
        </w:rPr>
        <w:t>10 min</w:t>
      </w:r>
      <w:r>
        <w:rPr>
          <w:rFonts w:ascii="Times New Roman" w:hint="eastAsia"/>
          <w:kern w:val="2"/>
          <w:szCs w:val="24"/>
        </w:rPr>
        <w:t>。</w:t>
      </w:r>
    </w:p>
    <w:p w:rsidR="00C07148" w:rsidRDefault="005334B5">
      <w:pPr>
        <w:pStyle w:val="afff0"/>
        <w:numPr>
          <w:ilvl w:val="3"/>
          <w:numId w:val="35"/>
        </w:numPr>
        <w:spacing w:before="120" w:after="120"/>
        <w:rPr>
          <w:rFonts w:hAnsi="Calibri"/>
        </w:rPr>
      </w:pPr>
      <w:bookmarkStart w:id="159" w:name="_Toc12790"/>
      <w:r>
        <w:rPr>
          <w:rFonts w:hAnsi="Calibri" w:hint="eastAsia"/>
        </w:rPr>
        <w:t>扩增产物试纸条检测</w:t>
      </w:r>
      <w:bookmarkEnd w:id="159"/>
    </w:p>
    <w:p w:rsidR="00C07148" w:rsidRDefault="005334B5" w:rsidP="00F227D6">
      <w:pPr>
        <w:pStyle w:val="afffff1"/>
        <w:ind w:firstLine="420"/>
        <w:rPr>
          <w:rFonts w:ascii="Times New Roman"/>
        </w:rPr>
      </w:pPr>
      <w:r>
        <w:rPr>
          <w:rFonts w:ascii="Times New Roman" w:hint="eastAsia"/>
        </w:rPr>
        <w:t>取</w:t>
      </w:r>
      <w:r>
        <w:rPr>
          <w:rFonts w:ascii="Times New Roman" w:hint="eastAsia"/>
        </w:rPr>
        <w:t>10 µL RT-</w:t>
      </w:r>
      <w:r>
        <w:rPr>
          <w:rFonts w:ascii="Times New Roman"/>
        </w:rPr>
        <w:t>MIRA</w:t>
      </w:r>
      <w:r>
        <w:rPr>
          <w:rFonts w:ascii="Times New Roman" w:hint="eastAsia"/>
        </w:rPr>
        <w:t>扩增产物加入含有</w:t>
      </w:r>
      <w:r>
        <w:rPr>
          <w:rFonts w:ascii="Times New Roman" w:hint="eastAsia"/>
        </w:rPr>
        <w:t xml:space="preserve">190 </w:t>
      </w:r>
      <w:proofErr w:type="spellStart"/>
      <w:r>
        <w:rPr>
          <w:rFonts w:ascii="Times New Roman"/>
        </w:rPr>
        <w:t>μ</w:t>
      </w:r>
      <w:r>
        <w:rPr>
          <w:rFonts w:ascii="Times New Roman" w:hint="eastAsia"/>
        </w:rPr>
        <w:t>L</w:t>
      </w:r>
      <w:proofErr w:type="spellEnd"/>
      <w:r>
        <w:rPr>
          <w:rFonts w:ascii="Times New Roman" w:hint="eastAsia"/>
        </w:rPr>
        <w:t xml:space="preserve"> DEPC</w:t>
      </w:r>
      <w:r>
        <w:rPr>
          <w:rFonts w:ascii="Times New Roman" w:hint="eastAsia"/>
        </w:rPr>
        <w:t>水的离心管中，混匀后，取</w:t>
      </w:r>
      <w:r>
        <w:rPr>
          <w:rFonts w:ascii="Times New Roman" w:hint="eastAsia"/>
        </w:rPr>
        <w:t xml:space="preserve">50 </w:t>
      </w:r>
      <w:proofErr w:type="spellStart"/>
      <w:r>
        <w:rPr>
          <w:rFonts w:ascii="Times New Roman"/>
        </w:rPr>
        <w:t>μ</w:t>
      </w:r>
      <w:r>
        <w:rPr>
          <w:rFonts w:ascii="Times New Roman" w:hint="eastAsia"/>
        </w:rPr>
        <w:t>L</w:t>
      </w:r>
      <w:proofErr w:type="spellEnd"/>
      <w:r>
        <w:rPr>
          <w:rFonts w:ascii="Times New Roman" w:hint="eastAsia"/>
        </w:rPr>
        <w:t>加入试纸条的加样孔中，置于</w:t>
      </w:r>
      <w:r>
        <w:rPr>
          <w:rFonts w:ascii="Times New Roman"/>
        </w:rPr>
        <w:t>室温</w:t>
      </w:r>
      <w:r>
        <w:rPr>
          <w:rFonts w:ascii="Times New Roman" w:hint="eastAsia"/>
        </w:rPr>
        <w:t xml:space="preserve">5 </w:t>
      </w:r>
      <w:r>
        <w:rPr>
          <w:rFonts w:ascii="Times New Roman"/>
        </w:rPr>
        <w:t>min</w:t>
      </w:r>
      <w:r>
        <w:rPr>
          <w:rFonts w:ascii="Times New Roman"/>
        </w:rPr>
        <w:t>，读取结果</w:t>
      </w:r>
      <w:r>
        <w:rPr>
          <w:rFonts w:ascii="Times New Roman" w:hint="eastAsia"/>
        </w:rPr>
        <w:t>。</w:t>
      </w:r>
    </w:p>
    <w:p w:rsidR="00C07148" w:rsidRDefault="005334B5">
      <w:pPr>
        <w:pStyle w:val="afff"/>
        <w:numPr>
          <w:ilvl w:val="2"/>
          <w:numId w:val="35"/>
        </w:numPr>
        <w:spacing w:before="120" w:after="120"/>
      </w:pPr>
      <w:bookmarkStart w:id="160" w:name="_Toc11934"/>
      <w:r>
        <w:rPr>
          <w:rFonts w:hint="eastAsia"/>
        </w:rPr>
        <w:t>结果判定</w:t>
      </w:r>
      <w:bookmarkEnd w:id="160"/>
    </w:p>
    <w:p w:rsidR="00C07148" w:rsidRDefault="005334B5">
      <w:pPr>
        <w:pStyle w:val="afff0"/>
        <w:numPr>
          <w:ilvl w:val="3"/>
          <w:numId w:val="35"/>
        </w:numPr>
        <w:spacing w:before="120" w:after="120"/>
        <w:rPr>
          <w:rFonts w:hAnsi="黑体" w:cs="黑体"/>
        </w:rPr>
      </w:pPr>
      <w:bookmarkStart w:id="161" w:name="_Toc1022"/>
      <w:r>
        <w:rPr>
          <w:rFonts w:hAnsi="黑体" w:cs="黑体" w:hint="eastAsia"/>
        </w:rPr>
        <w:t>试验成立的条件</w:t>
      </w:r>
      <w:bookmarkEnd w:id="161"/>
    </w:p>
    <w:p w:rsidR="00C07148" w:rsidRDefault="005334B5">
      <w:pPr>
        <w:pStyle w:val="afffffffffff7"/>
        <w:rPr>
          <w:rFonts w:ascii="Times New Roman"/>
        </w:rPr>
      </w:pPr>
      <w:r>
        <w:rPr>
          <w:bCs/>
          <w:szCs w:val="21"/>
        </w:rPr>
        <w:t>在试纸条标记</w:t>
      </w:r>
      <w:r>
        <w:rPr>
          <w:rFonts w:ascii="Times New Roman"/>
          <w:bCs/>
          <w:szCs w:val="21"/>
        </w:rPr>
        <w:t>“C”</w:t>
      </w:r>
      <w:r>
        <w:rPr>
          <w:bCs/>
          <w:szCs w:val="21"/>
        </w:rPr>
        <w:t>的位置出现一条红色的条带，判定试验结果成立，否则判定试验结果不成立</w:t>
      </w:r>
      <w:r>
        <w:rPr>
          <w:rFonts w:hint="eastAsia"/>
          <w:bCs/>
          <w:szCs w:val="21"/>
        </w:rPr>
        <w:t>。</w:t>
      </w:r>
    </w:p>
    <w:p w:rsidR="00C07148" w:rsidRDefault="005334B5">
      <w:pPr>
        <w:pStyle w:val="afff0"/>
        <w:numPr>
          <w:ilvl w:val="3"/>
          <w:numId w:val="35"/>
        </w:numPr>
        <w:spacing w:before="120" w:after="120"/>
        <w:rPr>
          <w:rFonts w:hAnsi="黑体" w:cs="黑体"/>
        </w:rPr>
      </w:pPr>
      <w:bookmarkStart w:id="162" w:name="_Toc21190"/>
      <w:r>
        <w:rPr>
          <w:rFonts w:hAnsi="黑体" w:cs="黑体" w:hint="eastAsia"/>
        </w:rPr>
        <w:t>结果描述及判定</w:t>
      </w:r>
      <w:bookmarkEnd w:id="162"/>
    </w:p>
    <w:p w:rsidR="00C07148" w:rsidRDefault="005334B5">
      <w:pPr>
        <w:pStyle w:val="afffffffffff7"/>
        <w:rPr>
          <w:rFonts w:ascii="Times New Roman"/>
        </w:rPr>
      </w:pPr>
      <w:r>
        <w:rPr>
          <w:rFonts w:ascii="Times New Roman" w:hint="eastAsia"/>
        </w:rPr>
        <w:t>被检样品</w:t>
      </w:r>
      <w:r>
        <w:rPr>
          <w:bCs/>
          <w:szCs w:val="21"/>
        </w:rPr>
        <w:t>出现两条肉眼可见红色条带，一条位于标记</w:t>
      </w:r>
      <w:r>
        <w:rPr>
          <w:bCs/>
          <w:szCs w:val="21"/>
        </w:rPr>
        <w:t>“</w:t>
      </w:r>
      <w:r>
        <w:rPr>
          <w:bCs/>
          <w:szCs w:val="21"/>
        </w:rPr>
        <w:t>C</w:t>
      </w:r>
      <w:r>
        <w:rPr>
          <w:bCs/>
          <w:szCs w:val="21"/>
        </w:rPr>
        <w:t>”</w:t>
      </w:r>
      <w:r>
        <w:rPr>
          <w:bCs/>
          <w:szCs w:val="21"/>
        </w:rPr>
        <w:t>的位置，另一条位于标记</w:t>
      </w:r>
      <w:r>
        <w:rPr>
          <w:bCs/>
          <w:szCs w:val="21"/>
        </w:rPr>
        <w:t>“</w:t>
      </w:r>
      <w:r>
        <w:rPr>
          <w:bCs/>
          <w:szCs w:val="21"/>
        </w:rPr>
        <w:t>T</w:t>
      </w:r>
      <w:r>
        <w:rPr>
          <w:bCs/>
          <w:szCs w:val="21"/>
        </w:rPr>
        <w:t>”</w:t>
      </w:r>
      <w:r>
        <w:rPr>
          <w:bCs/>
          <w:szCs w:val="21"/>
        </w:rPr>
        <w:t>的位置，</w:t>
      </w:r>
      <w:r>
        <w:rPr>
          <w:rFonts w:ascii="Times New Roman" w:hint="eastAsia"/>
          <w:szCs w:val="21"/>
        </w:rPr>
        <w:t>则判为</w:t>
      </w:r>
      <w:r>
        <w:rPr>
          <w:rFonts w:ascii="Times New Roman" w:hint="eastAsia"/>
          <w:szCs w:val="21"/>
        </w:rPr>
        <w:t>FCV</w:t>
      </w:r>
      <w:r>
        <w:rPr>
          <w:rFonts w:ascii="Times New Roman" w:hint="eastAsia"/>
          <w:szCs w:val="21"/>
        </w:rPr>
        <w:t>核酸阳性；</w:t>
      </w:r>
      <w:r>
        <w:rPr>
          <w:bCs/>
          <w:szCs w:val="21"/>
        </w:rPr>
        <w:t>只出现一条肉眼可见红色条带，位于标记</w:t>
      </w:r>
      <w:r>
        <w:rPr>
          <w:bCs/>
          <w:szCs w:val="21"/>
        </w:rPr>
        <w:t>“</w:t>
      </w:r>
      <w:r>
        <w:rPr>
          <w:bCs/>
          <w:szCs w:val="21"/>
        </w:rPr>
        <w:t>C</w:t>
      </w:r>
      <w:r>
        <w:rPr>
          <w:bCs/>
          <w:szCs w:val="21"/>
        </w:rPr>
        <w:t>”</w:t>
      </w:r>
      <w:r>
        <w:rPr>
          <w:bCs/>
          <w:szCs w:val="21"/>
        </w:rPr>
        <w:t>的位置，而在标记</w:t>
      </w:r>
      <w:r>
        <w:rPr>
          <w:bCs/>
          <w:szCs w:val="21"/>
        </w:rPr>
        <w:t>“</w:t>
      </w:r>
      <w:r>
        <w:rPr>
          <w:bCs/>
          <w:szCs w:val="21"/>
        </w:rPr>
        <w:t>T</w:t>
      </w:r>
      <w:r>
        <w:rPr>
          <w:bCs/>
          <w:szCs w:val="21"/>
        </w:rPr>
        <w:t>”</w:t>
      </w:r>
      <w:r>
        <w:rPr>
          <w:bCs/>
          <w:szCs w:val="21"/>
        </w:rPr>
        <w:t>的位置无红色条带，</w:t>
      </w:r>
      <w:r>
        <w:rPr>
          <w:rFonts w:ascii="Times New Roman" w:hint="eastAsia"/>
          <w:szCs w:val="21"/>
        </w:rPr>
        <w:t>则判为</w:t>
      </w:r>
      <w:r>
        <w:rPr>
          <w:rFonts w:ascii="Times New Roman" w:hint="eastAsia"/>
          <w:szCs w:val="21"/>
        </w:rPr>
        <w:t>FCV</w:t>
      </w:r>
      <w:r>
        <w:rPr>
          <w:rFonts w:ascii="Times New Roman" w:hint="eastAsia"/>
          <w:szCs w:val="21"/>
        </w:rPr>
        <w:t>核酸阴性</w:t>
      </w:r>
      <w:r>
        <w:rPr>
          <w:rFonts w:ascii="Times New Roman"/>
          <w:szCs w:val="21"/>
        </w:rPr>
        <w:t>。</w:t>
      </w:r>
    </w:p>
    <w:p w:rsidR="00C07148" w:rsidRDefault="005334B5">
      <w:pPr>
        <w:pStyle w:val="affe"/>
        <w:spacing w:before="240" w:after="240"/>
        <w:rPr>
          <w:rFonts w:ascii="Times New Roman"/>
        </w:rPr>
      </w:pPr>
      <w:bookmarkStart w:id="163" w:name="_Toc14249"/>
      <w:bookmarkStart w:id="164" w:name="_Toc9955"/>
      <w:r>
        <w:rPr>
          <w:rFonts w:ascii="Times New Roman" w:hint="eastAsia"/>
        </w:rPr>
        <w:t>荧光</w:t>
      </w:r>
      <w:r>
        <w:rPr>
          <w:rFonts w:ascii="Times New Roman" w:hint="eastAsia"/>
        </w:rPr>
        <w:t>RT-RAA</w:t>
      </w:r>
      <w:r>
        <w:rPr>
          <w:rFonts w:ascii="Times New Roman" w:hint="eastAsia"/>
        </w:rPr>
        <w:t>方法</w:t>
      </w:r>
      <w:bookmarkEnd w:id="163"/>
    </w:p>
    <w:p w:rsidR="00C07148" w:rsidRDefault="005334B5">
      <w:pPr>
        <w:pStyle w:val="afff"/>
        <w:numPr>
          <w:ilvl w:val="2"/>
          <w:numId w:val="35"/>
        </w:numPr>
        <w:spacing w:before="120" w:after="120"/>
      </w:pPr>
      <w:bookmarkStart w:id="165" w:name="_Toc2579"/>
      <w:r>
        <w:rPr>
          <w:rFonts w:hint="eastAsia"/>
        </w:rPr>
        <w:t>试剂</w:t>
      </w:r>
      <w:bookmarkEnd w:id="165"/>
    </w:p>
    <w:p w:rsidR="00C07148" w:rsidRDefault="005334B5">
      <w:pPr>
        <w:pStyle w:val="afff0"/>
        <w:numPr>
          <w:ilvl w:val="3"/>
          <w:numId w:val="35"/>
        </w:numPr>
        <w:spacing w:before="120" w:after="120"/>
        <w:rPr>
          <w:rFonts w:ascii="Times New Roman" w:eastAsia="宋体"/>
        </w:rPr>
      </w:pPr>
      <w:bookmarkStart w:id="166" w:name="_Toc10212"/>
      <w:r>
        <w:rPr>
          <w:rFonts w:ascii="Times New Roman" w:eastAsia="宋体" w:hint="eastAsia"/>
        </w:rPr>
        <w:t>RT-</w:t>
      </w:r>
      <w:r>
        <w:rPr>
          <w:rFonts w:ascii="Times New Roman" w:eastAsia="宋体"/>
        </w:rPr>
        <w:t>RAA</w:t>
      </w:r>
      <w:r>
        <w:rPr>
          <w:rFonts w:ascii="Times New Roman" w:eastAsia="宋体"/>
        </w:rPr>
        <w:t>荧光基础反应单元（含重组酶、单链结合蛋白和</w:t>
      </w:r>
      <w:r>
        <w:rPr>
          <w:rFonts w:ascii="Times New Roman" w:eastAsia="宋体"/>
        </w:rPr>
        <w:t>DNA</w:t>
      </w:r>
      <w:r>
        <w:rPr>
          <w:rFonts w:ascii="Times New Roman" w:eastAsia="宋体"/>
        </w:rPr>
        <w:t>聚合酶的冻干粉）（商品化）。</w:t>
      </w:r>
      <w:bookmarkEnd w:id="166"/>
    </w:p>
    <w:p w:rsidR="00C07148" w:rsidRDefault="005334B5">
      <w:pPr>
        <w:pStyle w:val="afff0"/>
        <w:numPr>
          <w:ilvl w:val="3"/>
          <w:numId w:val="35"/>
        </w:numPr>
        <w:spacing w:before="120" w:after="120"/>
        <w:rPr>
          <w:rFonts w:ascii="Times New Roman" w:eastAsia="宋体"/>
        </w:rPr>
      </w:pPr>
      <w:bookmarkStart w:id="167" w:name="_Toc4214"/>
      <w:r>
        <w:rPr>
          <w:rFonts w:ascii="Times New Roman" w:eastAsia="宋体" w:hint="eastAsia"/>
        </w:rPr>
        <w:lastRenderedPageBreak/>
        <w:t>RT-</w:t>
      </w:r>
      <w:r>
        <w:rPr>
          <w:rFonts w:ascii="Times New Roman" w:eastAsia="宋体"/>
        </w:rPr>
        <w:t>RAA</w:t>
      </w:r>
      <w:r>
        <w:rPr>
          <w:rFonts w:ascii="Times New Roman" w:eastAsia="宋体"/>
        </w:rPr>
        <w:t>预混液（商品化）。</w:t>
      </w:r>
      <w:bookmarkEnd w:id="167"/>
    </w:p>
    <w:p w:rsidR="00C07148" w:rsidRDefault="005334B5">
      <w:pPr>
        <w:pStyle w:val="afff0"/>
        <w:numPr>
          <w:ilvl w:val="3"/>
          <w:numId w:val="35"/>
        </w:numPr>
        <w:spacing w:before="120" w:after="120"/>
        <w:rPr>
          <w:rFonts w:ascii="Times New Roman" w:eastAsia="宋体"/>
        </w:rPr>
      </w:pPr>
      <w:bookmarkStart w:id="168" w:name="_Toc19746"/>
      <w:r>
        <w:rPr>
          <w:rFonts w:ascii="Times New Roman" w:eastAsia="宋体"/>
        </w:rPr>
        <w:t>乙酸镁（</w:t>
      </w:r>
      <w:r>
        <w:rPr>
          <w:rFonts w:ascii="Times New Roman" w:eastAsia="宋体"/>
        </w:rPr>
        <w:t>280mmol/L</w:t>
      </w:r>
      <w:r>
        <w:rPr>
          <w:rFonts w:ascii="Times New Roman" w:eastAsia="宋体"/>
        </w:rPr>
        <w:t>）。</w:t>
      </w:r>
      <w:bookmarkEnd w:id="168"/>
    </w:p>
    <w:p w:rsidR="00C07148" w:rsidRDefault="005334B5">
      <w:pPr>
        <w:pStyle w:val="afff0"/>
        <w:numPr>
          <w:ilvl w:val="3"/>
          <w:numId w:val="35"/>
        </w:numPr>
        <w:spacing w:before="120" w:after="120"/>
        <w:rPr>
          <w:rFonts w:ascii="Times New Roman" w:eastAsia="宋体"/>
        </w:rPr>
      </w:pPr>
      <w:bookmarkStart w:id="169" w:name="_Toc16039"/>
      <w:r>
        <w:rPr>
          <w:rFonts w:ascii="Times New Roman" w:eastAsia="宋体"/>
        </w:rPr>
        <w:t>实时荧光</w:t>
      </w:r>
      <w:r>
        <w:rPr>
          <w:rFonts w:ascii="Times New Roman" w:eastAsia="宋体"/>
        </w:rPr>
        <w:t>RT-</w:t>
      </w:r>
      <w:r>
        <w:rPr>
          <w:rFonts w:ascii="Times New Roman" w:eastAsia="宋体" w:hint="eastAsia"/>
        </w:rPr>
        <w:t>RAA</w:t>
      </w:r>
      <w:r>
        <w:rPr>
          <w:rFonts w:ascii="Times New Roman" w:eastAsia="宋体"/>
        </w:rPr>
        <w:t>检测所需引物</w:t>
      </w:r>
      <w:r>
        <w:rPr>
          <w:rFonts w:ascii="Times New Roman" w:eastAsia="宋体" w:hint="eastAsia"/>
        </w:rPr>
        <w:t>和</w:t>
      </w:r>
      <w:r>
        <w:rPr>
          <w:rFonts w:ascii="Times New Roman" w:eastAsia="宋体"/>
        </w:rPr>
        <w:t>探针：</w:t>
      </w:r>
      <w:bookmarkEnd w:id="169"/>
    </w:p>
    <w:p w:rsidR="00C07148" w:rsidRDefault="005334B5">
      <w:pPr>
        <w:pStyle w:val="afffffffffff7"/>
        <w:rPr>
          <w:rFonts w:ascii="Times New Roman"/>
        </w:rPr>
      </w:pPr>
      <w:r>
        <w:rPr>
          <w:rFonts w:ascii="Times New Roman"/>
        </w:rPr>
        <w:t>上游引物</w:t>
      </w:r>
      <w:r>
        <w:rPr>
          <w:rFonts w:ascii="Times New Roman" w:hint="eastAsia"/>
        </w:rPr>
        <w:t>F4</w:t>
      </w:r>
      <w:r>
        <w:rPr>
          <w:rFonts w:ascii="Times New Roman"/>
        </w:rPr>
        <w:t>：</w:t>
      </w:r>
      <w:r>
        <w:rPr>
          <w:rFonts w:ascii="Times New Roman"/>
        </w:rPr>
        <w:t>5’-GCATGACCGCCCTACACTGTGATGTGTTCG-3’</w:t>
      </w:r>
    </w:p>
    <w:p w:rsidR="00C07148" w:rsidRDefault="005334B5">
      <w:pPr>
        <w:pStyle w:val="afffffffffff7"/>
        <w:rPr>
          <w:rFonts w:ascii="Times New Roman"/>
        </w:rPr>
      </w:pPr>
      <w:r>
        <w:rPr>
          <w:rFonts w:ascii="Times New Roman"/>
        </w:rPr>
        <w:t>下游引物</w:t>
      </w:r>
      <w:r>
        <w:rPr>
          <w:rFonts w:ascii="Times New Roman" w:hint="eastAsia"/>
        </w:rPr>
        <w:t>R4</w:t>
      </w:r>
      <w:r>
        <w:rPr>
          <w:rFonts w:ascii="Times New Roman"/>
        </w:rPr>
        <w:t>：</w:t>
      </w:r>
      <w:r>
        <w:rPr>
          <w:rFonts w:ascii="Times New Roman"/>
        </w:rPr>
        <w:t>5’-ACTCAAGATAAATTTGAAGCGGGGACTGGT-3’</w:t>
      </w:r>
    </w:p>
    <w:p w:rsidR="00C07148" w:rsidRDefault="005334B5">
      <w:pPr>
        <w:pStyle w:val="afffffffffff7"/>
        <w:rPr>
          <w:rFonts w:ascii="Times New Roman"/>
        </w:rPr>
      </w:pPr>
      <w:r>
        <w:rPr>
          <w:rFonts w:ascii="Times New Roman"/>
        </w:rPr>
        <w:t>探针</w:t>
      </w:r>
      <w:r>
        <w:rPr>
          <w:rFonts w:ascii="Times New Roman" w:hint="eastAsia"/>
        </w:rPr>
        <w:t>P4</w:t>
      </w:r>
      <w:r>
        <w:rPr>
          <w:rFonts w:ascii="Times New Roman"/>
        </w:rPr>
        <w:t>：</w:t>
      </w:r>
    </w:p>
    <w:p w:rsidR="00C07148" w:rsidRDefault="005334B5">
      <w:pPr>
        <w:pStyle w:val="afffffffffff7"/>
        <w:rPr>
          <w:rFonts w:ascii="Times New Roman"/>
        </w:rPr>
      </w:pPr>
      <w:r>
        <w:rPr>
          <w:rFonts w:ascii="Times New Roman"/>
        </w:rPr>
        <w:t>5</w:t>
      </w:r>
      <w:proofErr w:type="gramStart"/>
      <w:r>
        <w:rPr>
          <w:rFonts w:ascii="Times New Roman"/>
        </w:rPr>
        <w:t>’</w:t>
      </w:r>
      <w:proofErr w:type="gramEnd"/>
      <w:r>
        <w:rPr>
          <w:rFonts w:ascii="Times New Roman"/>
        </w:rPr>
        <w:t>-CTTCAAATTAGTGATCAATCCTAACAAAT</w:t>
      </w:r>
      <w:r>
        <w:rPr>
          <w:rFonts w:ascii="Times New Roman" w:hint="eastAsia"/>
        </w:rPr>
        <w:t>[</w:t>
      </w:r>
      <w:r>
        <w:rPr>
          <w:rFonts w:ascii="Times New Roman"/>
        </w:rPr>
        <w:t>FAM-dT</w:t>
      </w:r>
      <w:r>
        <w:rPr>
          <w:rFonts w:ascii="Times New Roman" w:hint="eastAsia"/>
        </w:rPr>
        <w:t>][</w:t>
      </w:r>
      <w:r>
        <w:rPr>
          <w:rFonts w:ascii="Times New Roman"/>
        </w:rPr>
        <w:t>idSpacer</w:t>
      </w:r>
      <w:r>
        <w:rPr>
          <w:rFonts w:ascii="Times New Roman" w:hint="eastAsia"/>
        </w:rPr>
        <w:t>][</w:t>
      </w:r>
      <w:r>
        <w:rPr>
          <w:rFonts w:ascii="Times New Roman"/>
        </w:rPr>
        <w:t>BHQ1-dT</w:t>
      </w:r>
      <w:r>
        <w:rPr>
          <w:rFonts w:ascii="Times New Roman" w:hint="eastAsia"/>
        </w:rPr>
        <w:t>]</w:t>
      </w:r>
      <w:r>
        <w:rPr>
          <w:rFonts w:ascii="Times New Roman"/>
        </w:rPr>
        <w:t>TGTCCATAGGTTTC-3</w:t>
      </w:r>
      <w:proofErr w:type="gramStart"/>
      <w:r>
        <w:rPr>
          <w:rFonts w:ascii="Times New Roman"/>
        </w:rPr>
        <w:t>’</w:t>
      </w:r>
      <w:proofErr w:type="gramEnd"/>
      <w:r>
        <w:rPr>
          <w:rFonts w:ascii="Times New Roman"/>
        </w:rPr>
        <w:t>C3 Spacer</w:t>
      </w:r>
      <w:r>
        <w:rPr>
          <w:rFonts w:ascii="Times New Roman"/>
        </w:rPr>
        <w:t>。</w:t>
      </w:r>
    </w:p>
    <w:p w:rsidR="00C07148" w:rsidRDefault="005334B5">
      <w:pPr>
        <w:pStyle w:val="afff0"/>
        <w:numPr>
          <w:ilvl w:val="3"/>
          <w:numId w:val="35"/>
        </w:numPr>
        <w:spacing w:before="120" w:after="120"/>
      </w:pPr>
      <w:bookmarkStart w:id="170" w:name="_Toc4978"/>
      <w:r>
        <w:rPr>
          <w:rFonts w:ascii="Times New Roman" w:eastAsia="宋体" w:hint="eastAsia"/>
        </w:rPr>
        <w:t>其余试剂同</w:t>
      </w:r>
      <w:r>
        <w:rPr>
          <w:rFonts w:ascii="Times New Roman" w:eastAsia="宋体" w:hint="eastAsia"/>
        </w:rPr>
        <w:t>8.1.2</w:t>
      </w:r>
      <w:r>
        <w:rPr>
          <w:rFonts w:ascii="Times New Roman" w:eastAsia="宋体" w:hint="eastAsia"/>
        </w:rPr>
        <w:t>～</w:t>
      </w:r>
      <w:r>
        <w:rPr>
          <w:rFonts w:ascii="Times New Roman" w:eastAsia="宋体" w:hint="eastAsia"/>
        </w:rPr>
        <w:t>8.1.7</w:t>
      </w:r>
      <w:r>
        <w:rPr>
          <w:rFonts w:ascii="Times New Roman" w:eastAsia="宋体" w:hint="eastAsia"/>
        </w:rPr>
        <w:t>。</w:t>
      </w:r>
      <w:bookmarkEnd w:id="170"/>
    </w:p>
    <w:p w:rsidR="00C07148" w:rsidRDefault="005334B5">
      <w:pPr>
        <w:pStyle w:val="afff"/>
        <w:numPr>
          <w:ilvl w:val="2"/>
          <w:numId w:val="35"/>
        </w:numPr>
        <w:spacing w:before="120" w:after="120"/>
      </w:pPr>
      <w:bookmarkStart w:id="171" w:name="_Toc31026"/>
      <w:r>
        <w:rPr>
          <w:rFonts w:hint="eastAsia"/>
        </w:rPr>
        <w:t>仪器设备</w:t>
      </w:r>
      <w:bookmarkEnd w:id="171"/>
    </w:p>
    <w:p w:rsidR="00C07148" w:rsidRDefault="005334B5">
      <w:pPr>
        <w:pStyle w:val="afff0"/>
        <w:numPr>
          <w:ilvl w:val="3"/>
          <w:numId w:val="35"/>
        </w:numPr>
        <w:spacing w:before="120" w:after="120"/>
        <w:rPr>
          <w:rFonts w:ascii="Times New Roman" w:eastAsia="宋体"/>
        </w:rPr>
      </w:pPr>
      <w:bookmarkStart w:id="172" w:name="_Toc15102"/>
      <w:r>
        <w:rPr>
          <w:rFonts w:ascii="Times New Roman" w:eastAsia="宋体" w:hint="eastAsia"/>
        </w:rPr>
        <w:t>荧光</w:t>
      </w:r>
      <w:r>
        <w:rPr>
          <w:rFonts w:ascii="Times New Roman" w:eastAsia="宋体" w:hint="eastAsia"/>
        </w:rPr>
        <w:t>PCR</w:t>
      </w:r>
      <w:r>
        <w:rPr>
          <w:rFonts w:ascii="Times New Roman" w:eastAsia="宋体" w:hint="eastAsia"/>
        </w:rPr>
        <w:t>仪，也可采用等效的荧光检测仪。</w:t>
      </w:r>
      <w:bookmarkEnd w:id="172"/>
    </w:p>
    <w:p w:rsidR="00C07148" w:rsidRDefault="005334B5">
      <w:pPr>
        <w:pStyle w:val="afff0"/>
        <w:numPr>
          <w:ilvl w:val="3"/>
          <w:numId w:val="35"/>
        </w:numPr>
        <w:spacing w:before="120" w:after="120"/>
        <w:rPr>
          <w:rFonts w:ascii="Times New Roman" w:eastAsia="宋体"/>
        </w:rPr>
      </w:pPr>
      <w:bookmarkStart w:id="173" w:name="_Toc32291"/>
      <w:r>
        <w:rPr>
          <w:rFonts w:ascii="Times New Roman" w:eastAsia="宋体" w:hint="eastAsia"/>
        </w:rPr>
        <w:t>其余仪器设备同</w:t>
      </w:r>
      <w:r>
        <w:rPr>
          <w:rFonts w:ascii="Times New Roman" w:eastAsia="宋体" w:hint="eastAsia"/>
        </w:rPr>
        <w:t>8.2.2</w:t>
      </w:r>
      <w:r>
        <w:rPr>
          <w:rFonts w:ascii="Times New Roman" w:eastAsia="宋体" w:hint="eastAsia"/>
        </w:rPr>
        <w:t>～</w:t>
      </w:r>
      <w:r>
        <w:rPr>
          <w:rFonts w:ascii="Times New Roman" w:eastAsia="宋体" w:hint="eastAsia"/>
        </w:rPr>
        <w:t>8.2.5</w:t>
      </w:r>
      <w:r>
        <w:rPr>
          <w:rFonts w:ascii="Times New Roman" w:eastAsia="宋体" w:hint="eastAsia"/>
        </w:rPr>
        <w:t>。</w:t>
      </w:r>
      <w:bookmarkEnd w:id="173"/>
    </w:p>
    <w:p w:rsidR="00C07148" w:rsidRDefault="005334B5">
      <w:pPr>
        <w:pStyle w:val="afff"/>
        <w:numPr>
          <w:ilvl w:val="2"/>
          <w:numId w:val="35"/>
        </w:numPr>
        <w:spacing w:before="120" w:after="120"/>
      </w:pPr>
      <w:bookmarkStart w:id="174" w:name="_Toc13830"/>
      <w:r>
        <w:rPr>
          <w:rFonts w:hint="eastAsia"/>
        </w:rPr>
        <w:t>操作方法</w:t>
      </w:r>
      <w:bookmarkEnd w:id="174"/>
    </w:p>
    <w:p w:rsidR="00C07148" w:rsidRDefault="005334B5">
      <w:pPr>
        <w:pStyle w:val="afff0"/>
        <w:numPr>
          <w:ilvl w:val="3"/>
          <w:numId w:val="35"/>
        </w:numPr>
        <w:spacing w:before="120" w:after="120"/>
        <w:rPr>
          <w:rFonts w:hAnsi="Calibri"/>
        </w:rPr>
      </w:pPr>
      <w:bookmarkStart w:id="175" w:name="_Toc31128"/>
      <w:r>
        <w:rPr>
          <w:rFonts w:hAnsi="Calibri" w:hint="eastAsia"/>
        </w:rPr>
        <w:t>核酸提取</w:t>
      </w:r>
      <w:bookmarkEnd w:id="175"/>
    </w:p>
    <w:p w:rsidR="00C07148" w:rsidRDefault="005334B5">
      <w:pPr>
        <w:pStyle w:val="afffffffffff7"/>
        <w:rPr>
          <w:rFonts w:ascii="Times New Roman"/>
        </w:rPr>
      </w:pPr>
      <w:r>
        <w:rPr>
          <w:rFonts w:ascii="Times New Roman" w:hint="eastAsia"/>
        </w:rPr>
        <w:t>见</w:t>
      </w:r>
      <w:r>
        <w:rPr>
          <w:rFonts w:ascii="Times New Roman" w:hint="eastAsia"/>
        </w:rPr>
        <w:t>8.3.1</w:t>
      </w:r>
      <w:r>
        <w:rPr>
          <w:rFonts w:ascii="Times New Roman" w:hint="eastAsia"/>
        </w:rPr>
        <w:t>。</w:t>
      </w:r>
    </w:p>
    <w:p w:rsidR="00C07148" w:rsidRDefault="005334B5">
      <w:pPr>
        <w:pStyle w:val="afff0"/>
        <w:numPr>
          <w:ilvl w:val="3"/>
          <w:numId w:val="35"/>
        </w:numPr>
        <w:spacing w:before="120" w:after="120"/>
        <w:rPr>
          <w:rFonts w:hAnsi="黑体" w:cs="黑体"/>
        </w:rPr>
      </w:pPr>
      <w:bookmarkStart w:id="176" w:name="_Toc24483"/>
      <w:r>
        <w:rPr>
          <w:rFonts w:hAnsi="黑体" w:cs="黑体" w:hint="eastAsia"/>
        </w:rPr>
        <w:t>荧光RT-RAA</w:t>
      </w:r>
      <w:bookmarkEnd w:id="176"/>
    </w:p>
    <w:p w:rsidR="00C07148" w:rsidRDefault="005334B5">
      <w:pPr>
        <w:pStyle w:val="afff0"/>
        <w:numPr>
          <w:ilvl w:val="4"/>
          <w:numId w:val="35"/>
        </w:numPr>
        <w:spacing w:before="120" w:after="120"/>
        <w:rPr>
          <w:rFonts w:hAnsi="黑体" w:cs="黑体"/>
        </w:rPr>
      </w:pPr>
      <w:bookmarkStart w:id="177" w:name="_Toc1004"/>
      <w:r>
        <w:rPr>
          <w:rFonts w:hAnsi="黑体" w:cs="黑体" w:hint="eastAsia"/>
        </w:rPr>
        <w:t>荧光RT-RAA反应体系配制</w:t>
      </w:r>
      <w:bookmarkEnd w:id="177"/>
    </w:p>
    <w:p w:rsidR="00C07148" w:rsidRDefault="005334B5">
      <w:pPr>
        <w:pStyle w:val="afffffffffff7"/>
        <w:rPr>
          <w:rFonts w:ascii="Times New Roman"/>
        </w:rPr>
      </w:pPr>
      <w:r>
        <w:rPr>
          <w:rFonts w:ascii="Times New Roman"/>
        </w:rPr>
        <w:t>每个检测反应体系需要</w:t>
      </w:r>
      <w:r>
        <w:rPr>
          <w:rFonts w:ascii="Times New Roman" w:hint="eastAsia"/>
        </w:rPr>
        <w:t>45.5</w:t>
      </w:r>
      <w:r>
        <w:rPr>
          <w:rFonts w:ascii="Times New Roman"/>
        </w:rPr>
        <w:t xml:space="preserve"> µL</w:t>
      </w:r>
      <w:r>
        <w:rPr>
          <w:rFonts w:ascii="Times New Roman"/>
        </w:rPr>
        <w:t>荧光</w:t>
      </w:r>
      <w:r>
        <w:rPr>
          <w:rFonts w:ascii="Times New Roman"/>
        </w:rPr>
        <w:t>RT-</w:t>
      </w:r>
      <w:r>
        <w:rPr>
          <w:rFonts w:ascii="Times New Roman" w:hint="eastAsia"/>
        </w:rPr>
        <w:t>RAA</w:t>
      </w:r>
      <w:r>
        <w:rPr>
          <w:rFonts w:ascii="Times New Roman"/>
        </w:rPr>
        <w:t>反应液，</w:t>
      </w:r>
      <w:r>
        <w:rPr>
          <w:rFonts w:ascii="Times New Roman" w:hint="eastAsia"/>
        </w:rPr>
        <w:t>包含</w:t>
      </w:r>
      <w:r>
        <w:rPr>
          <w:rFonts w:ascii="Times New Roman"/>
        </w:rPr>
        <w:t>RT-RAA</w:t>
      </w:r>
      <w:r>
        <w:rPr>
          <w:rFonts w:ascii="Times New Roman"/>
        </w:rPr>
        <w:t>预混液</w:t>
      </w:r>
      <w:r>
        <w:rPr>
          <w:rFonts w:ascii="Times New Roman" w:hint="eastAsia"/>
        </w:rPr>
        <w:t xml:space="preserve"> 32.5 </w:t>
      </w:r>
      <w:r>
        <w:rPr>
          <w:rFonts w:ascii="Times New Roman"/>
        </w:rPr>
        <w:t>µL</w:t>
      </w:r>
      <w:r>
        <w:rPr>
          <w:rFonts w:ascii="Times New Roman" w:hint="eastAsia"/>
        </w:rPr>
        <w:t>、</w:t>
      </w:r>
      <w:r>
        <w:rPr>
          <w:rFonts w:ascii="Times New Roman"/>
        </w:rPr>
        <w:t>上下游引物（</w:t>
      </w:r>
      <w:r>
        <w:rPr>
          <w:rFonts w:ascii="Times New Roman"/>
        </w:rPr>
        <w:t xml:space="preserve">10 </w:t>
      </w:r>
      <w:proofErr w:type="spellStart"/>
      <w:r>
        <w:rPr>
          <w:rFonts w:ascii="Times New Roman"/>
        </w:rPr>
        <w:t>μmol</w:t>
      </w:r>
      <w:proofErr w:type="spellEnd"/>
      <w:r>
        <w:rPr>
          <w:rFonts w:ascii="Times New Roman"/>
        </w:rPr>
        <w:t>/L</w:t>
      </w:r>
      <w:r>
        <w:rPr>
          <w:rFonts w:ascii="Times New Roman"/>
        </w:rPr>
        <w:t>）各</w:t>
      </w:r>
      <w:r>
        <w:rPr>
          <w:rFonts w:ascii="Times New Roman" w:hint="eastAsia"/>
        </w:rPr>
        <w:t>2</w:t>
      </w:r>
      <w:r>
        <w:rPr>
          <w:rFonts w:ascii="Times New Roman"/>
        </w:rPr>
        <w:t xml:space="preserve"> µL</w:t>
      </w:r>
      <w:r>
        <w:rPr>
          <w:rFonts w:ascii="Times New Roman"/>
        </w:rPr>
        <w:t>、探针（</w:t>
      </w:r>
      <w:r>
        <w:rPr>
          <w:rFonts w:ascii="Times New Roman"/>
        </w:rPr>
        <w:t xml:space="preserve">10 </w:t>
      </w:r>
      <w:proofErr w:type="spellStart"/>
      <w:r>
        <w:rPr>
          <w:rFonts w:ascii="Times New Roman"/>
        </w:rPr>
        <w:t>μmol</w:t>
      </w:r>
      <w:proofErr w:type="spellEnd"/>
      <w:r>
        <w:rPr>
          <w:rFonts w:ascii="Times New Roman"/>
        </w:rPr>
        <w:t>/L</w:t>
      </w:r>
      <w:r>
        <w:rPr>
          <w:rFonts w:ascii="Times New Roman"/>
        </w:rPr>
        <w:t>）</w:t>
      </w:r>
      <w:r>
        <w:rPr>
          <w:rFonts w:ascii="Times New Roman" w:hint="eastAsia"/>
        </w:rPr>
        <w:t>0.6</w:t>
      </w:r>
      <w:r>
        <w:rPr>
          <w:rFonts w:ascii="Times New Roman"/>
        </w:rPr>
        <w:t xml:space="preserve"> µL</w:t>
      </w:r>
      <w:r>
        <w:rPr>
          <w:rFonts w:ascii="Times New Roman"/>
        </w:rPr>
        <w:t>、</w:t>
      </w:r>
      <w:r>
        <w:rPr>
          <w:rFonts w:ascii="Times New Roman"/>
        </w:rPr>
        <w:t>DEPC</w:t>
      </w:r>
      <w:r>
        <w:rPr>
          <w:rFonts w:ascii="Times New Roman"/>
        </w:rPr>
        <w:t>水</w:t>
      </w:r>
      <w:r>
        <w:rPr>
          <w:rFonts w:ascii="Times New Roman" w:hint="eastAsia"/>
        </w:rPr>
        <w:t>8</w:t>
      </w:r>
      <w:r>
        <w:rPr>
          <w:rFonts w:ascii="Times New Roman"/>
        </w:rPr>
        <w:t>.</w:t>
      </w:r>
      <w:r>
        <w:rPr>
          <w:rFonts w:ascii="Times New Roman" w:hint="eastAsia"/>
        </w:rPr>
        <w:t>4</w:t>
      </w:r>
      <w:r>
        <w:rPr>
          <w:rFonts w:ascii="Times New Roman"/>
        </w:rPr>
        <w:t xml:space="preserve"> µL</w:t>
      </w:r>
      <w:r>
        <w:rPr>
          <w:rFonts w:ascii="Times New Roman"/>
        </w:rPr>
        <w:t>。根据</w:t>
      </w:r>
      <w:r>
        <w:rPr>
          <w:rFonts w:ascii="Times New Roman" w:hint="eastAsia"/>
        </w:rPr>
        <w:t>附录</w:t>
      </w:r>
      <w:r>
        <w:rPr>
          <w:rFonts w:ascii="Times New Roman" w:hint="eastAsia"/>
        </w:rPr>
        <w:t>B.1</w:t>
      </w:r>
      <w:r>
        <w:rPr>
          <w:rFonts w:ascii="Times New Roman"/>
        </w:rPr>
        <w:t>中提到的</w:t>
      </w:r>
      <w:r>
        <w:rPr>
          <w:rFonts w:ascii="Times New Roman"/>
        </w:rPr>
        <w:t>n</w:t>
      </w:r>
      <w:r>
        <w:rPr>
          <w:rFonts w:ascii="Times New Roman"/>
        </w:rPr>
        <w:t>值，按</w:t>
      </w:r>
      <w:r>
        <w:rPr>
          <w:rFonts w:ascii="Times New Roman"/>
        </w:rPr>
        <w:t>n+1</w:t>
      </w:r>
      <w:r>
        <w:rPr>
          <w:rFonts w:ascii="Times New Roman"/>
        </w:rPr>
        <w:t>配制反应液，充分混匀后分装，每个反应管</w:t>
      </w:r>
      <w:r>
        <w:rPr>
          <w:rFonts w:ascii="Times New Roman" w:hint="eastAsia"/>
        </w:rPr>
        <w:t>45.5</w:t>
      </w:r>
      <w:r>
        <w:rPr>
          <w:rFonts w:ascii="Times New Roman"/>
        </w:rPr>
        <w:t xml:space="preserve"> µL</w:t>
      </w:r>
      <w:r>
        <w:rPr>
          <w:rFonts w:ascii="Times New Roman"/>
        </w:rPr>
        <w:t>。转移反应管至样本制备区。</w:t>
      </w:r>
    </w:p>
    <w:p w:rsidR="00C07148" w:rsidRDefault="005334B5">
      <w:pPr>
        <w:pStyle w:val="afff0"/>
        <w:numPr>
          <w:ilvl w:val="4"/>
          <w:numId w:val="35"/>
        </w:numPr>
        <w:spacing w:before="120" w:after="120"/>
        <w:rPr>
          <w:rFonts w:hAnsi="黑体" w:cs="黑体"/>
        </w:rPr>
      </w:pPr>
      <w:bookmarkStart w:id="178" w:name="_Toc6599"/>
      <w:r>
        <w:rPr>
          <w:rFonts w:hAnsi="黑体" w:cs="黑体" w:hint="eastAsia"/>
        </w:rPr>
        <w:t>加样</w:t>
      </w:r>
      <w:bookmarkEnd w:id="178"/>
    </w:p>
    <w:p w:rsidR="00C07148" w:rsidRDefault="005334B5" w:rsidP="00F227D6">
      <w:pPr>
        <w:pStyle w:val="afffff1"/>
        <w:ind w:firstLine="420"/>
        <w:rPr>
          <w:rFonts w:ascii="Times New Roman"/>
        </w:rPr>
      </w:pPr>
      <w:r>
        <w:rPr>
          <w:rFonts w:ascii="Times New Roman"/>
        </w:rPr>
        <w:t>将</w:t>
      </w:r>
      <w:r>
        <w:rPr>
          <w:rFonts w:ascii="Times New Roman"/>
        </w:rPr>
        <w:t>4</w:t>
      </w:r>
      <w:r>
        <w:rPr>
          <w:rFonts w:ascii="Times New Roman" w:hint="eastAsia"/>
        </w:rPr>
        <w:t>5</w:t>
      </w:r>
      <w:r>
        <w:rPr>
          <w:rFonts w:ascii="Times New Roman"/>
        </w:rPr>
        <w:t>.5</w:t>
      </w:r>
      <w:r>
        <w:rPr>
          <w:rFonts w:ascii="Times New Roman" w:hint="eastAsia"/>
        </w:rPr>
        <w:t xml:space="preserve"> </w:t>
      </w:r>
      <w:r>
        <w:rPr>
          <w:rFonts w:ascii="Times New Roman"/>
        </w:rPr>
        <w:t>µL</w:t>
      </w:r>
      <w:r>
        <w:rPr>
          <w:rFonts w:ascii="Times New Roman"/>
        </w:rPr>
        <w:t>荧光</w:t>
      </w:r>
      <w:r>
        <w:rPr>
          <w:rFonts w:ascii="Times New Roman"/>
        </w:rPr>
        <w:t>RT-</w:t>
      </w:r>
      <w:r>
        <w:rPr>
          <w:rFonts w:ascii="Times New Roman" w:hint="eastAsia"/>
        </w:rPr>
        <w:t>RAA</w:t>
      </w:r>
      <w:r>
        <w:rPr>
          <w:rFonts w:ascii="Times New Roman"/>
        </w:rPr>
        <w:t>反应液加入</w:t>
      </w:r>
      <w:r>
        <w:rPr>
          <w:rFonts w:ascii="Times New Roman"/>
        </w:rPr>
        <w:t>RT-RAA</w:t>
      </w:r>
      <w:r>
        <w:rPr>
          <w:rFonts w:ascii="Times New Roman"/>
        </w:rPr>
        <w:t>荧光基础反应单元管中，再加入</w:t>
      </w:r>
      <w:r>
        <w:rPr>
          <w:rFonts w:ascii="Times New Roman" w:hint="eastAsia"/>
        </w:rPr>
        <w:t xml:space="preserve">2 </w:t>
      </w:r>
      <w:r>
        <w:rPr>
          <w:rFonts w:ascii="Times New Roman"/>
        </w:rPr>
        <w:t xml:space="preserve">µL </w:t>
      </w:r>
      <w:r>
        <w:rPr>
          <w:rFonts w:ascii="Times New Roman"/>
        </w:rPr>
        <w:t>样品</w:t>
      </w:r>
      <w:r>
        <w:rPr>
          <w:rFonts w:ascii="Times New Roman" w:hint="eastAsia"/>
        </w:rPr>
        <w:t>R</w:t>
      </w:r>
      <w:r>
        <w:rPr>
          <w:rFonts w:ascii="Times New Roman"/>
        </w:rPr>
        <w:t>NA</w:t>
      </w:r>
      <w:r>
        <w:rPr>
          <w:rFonts w:ascii="Times New Roman"/>
        </w:rPr>
        <w:t>模板；将</w:t>
      </w:r>
      <w:r>
        <w:rPr>
          <w:rFonts w:ascii="Times New Roman"/>
        </w:rPr>
        <w:t>2.5µL</w:t>
      </w:r>
      <w:r>
        <w:rPr>
          <w:rFonts w:ascii="Times New Roman"/>
        </w:rPr>
        <w:t>乙酸镁（反应催化剂）加在反应单元管盖上，密封反应管，放入恒温震荡混匀仪混匀，</w:t>
      </w:r>
      <w:r>
        <w:rPr>
          <w:rFonts w:ascii="Times New Roman" w:hint="eastAsia"/>
        </w:rPr>
        <w:t>转移至扩增区</w:t>
      </w:r>
      <w:r>
        <w:rPr>
          <w:rFonts w:ascii="Times New Roman"/>
        </w:rPr>
        <w:t>。</w:t>
      </w:r>
    </w:p>
    <w:p w:rsidR="00C07148" w:rsidRDefault="005334B5">
      <w:pPr>
        <w:pStyle w:val="afff0"/>
        <w:numPr>
          <w:ilvl w:val="4"/>
          <w:numId w:val="35"/>
        </w:numPr>
        <w:spacing w:before="120" w:after="120"/>
        <w:rPr>
          <w:rFonts w:hAnsi="黑体" w:cs="黑体"/>
        </w:rPr>
      </w:pPr>
      <w:bookmarkStart w:id="179" w:name="_Toc32323"/>
      <w:r>
        <w:rPr>
          <w:rFonts w:hAnsi="黑体" w:cs="黑体" w:hint="eastAsia"/>
        </w:rPr>
        <w:t>荧光RT-RAA反应</w:t>
      </w:r>
      <w:bookmarkEnd w:id="179"/>
    </w:p>
    <w:p w:rsidR="00C07148" w:rsidRDefault="005334B5">
      <w:pPr>
        <w:pStyle w:val="afffffffffff7"/>
        <w:rPr>
          <w:rFonts w:ascii="Times New Roman"/>
          <w:kern w:val="2"/>
          <w:szCs w:val="24"/>
        </w:rPr>
      </w:pPr>
      <w:r>
        <w:rPr>
          <w:rFonts w:ascii="Times New Roman" w:hint="eastAsia"/>
        </w:rPr>
        <w:t>将</w:t>
      </w:r>
      <w:r>
        <w:rPr>
          <w:rFonts w:ascii="Times New Roman" w:hint="eastAsia"/>
        </w:rPr>
        <w:t>9.3.2.3</w:t>
      </w:r>
      <w:r>
        <w:rPr>
          <w:rFonts w:ascii="Times New Roman" w:hint="eastAsia"/>
        </w:rPr>
        <w:t>中加样后的反应管放入荧光</w:t>
      </w:r>
      <w:r>
        <w:rPr>
          <w:rFonts w:ascii="Times New Roman" w:hint="eastAsia"/>
        </w:rPr>
        <w:t>PCR</w:t>
      </w:r>
      <w:r>
        <w:rPr>
          <w:rFonts w:ascii="Times New Roman" w:hint="eastAsia"/>
        </w:rPr>
        <w:t>仪中，编辑样品表后，选定</w:t>
      </w:r>
      <w:r>
        <w:rPr>
          <w:rFonts w:ascii="Times New Roman" w:hint="eastAsia"/>
        </w:rPr>
        <w:t>FAM</w:t>
      </w:r>
      <w:r>
        <w:rPr>
          <w:rFonts w:ascii="Times New Roman" w:hint="eastAsia"/>
        </w:rPr>
        <w:t>作为报告基团，淬灭基团选</w:t>
      </w:r>
      <w:r>
        <w:rPr>
          <w:rFonts w:ascii="Times New Roman" w:hint="eastAsia"/>
        </w:rPr>
        <w:t>none</w:t>
      </w:r>
      <w:r>
        <w:rPr>
          <w:rFonts w:ascii="Times New Roman" w:hint="eastAsia"/>
        </w:rPr>
        <w:t>，反应参数设置如下：</w:t>
      </w:r>
      <w:r>
        <w:rPr>
          <w:rFonts w:ascii="Times New Roman" w:hint="eastAsia"/>
          <w:kern w:val="2"/>
          <w:szCs w:val="24"/>
        </w:rPr>
        <w:t>39</w:t>
      </w:r>
      <w:r>
        <w:rPr>
          <w:rFonts w:ascii="Times New Roman"/>
          <w:kern w:val="2"/>
          <w:szCs w:val="24"/>
        </w:rPr>
        <w:t xml:space="preserve"> ℃</w:t>
      </w:r>
      <w:r>
        <w:rPr>
          <w:rFonts w:ascii="Times New Roman" w:hint="eastAsia"/>
          <w:kern w:val="2"/>
          <w:szCs w:val="24"/>
        </w:rPr>
        <w:t>，</w:t>
      </w:r>
      <w:r>
        <w:rPr>
          <w:rFonts w:ascii="Times New Roman" w:hint="eastAsia"/>
          <w:kern w:val="2"/>
          <w:szCs w:val="24"/>
        </w:rPr>
        <w:t>60 s</w:t>
      </w:r>
      <w:r>
        <w:rPr>
          <w:rFonts w:ascii="Times New Roman" w:hint="eastAsia"/>
          <w:kern w:val="2"/>
          <w:szCs w:val="24"/>
        </w:rPr>
        <w:t>，</w:t>
      </w:r>
      <w:r>
        <w:rPr>
          <w:rFonts w:ascii="Times New Roman" w:hint="eastAsia"/>
          <w:kern w:val="2"/>
          <w:szCs w:val="24"/>
        </w:rPr>
        <w:t>1</w:t>
      </w:r>
      <w:r>
        <w:rPr>
          <w:rFonts w:ascii="Times New Roman" w:hint="eastAsia"/>
          <w:kern w:val="2"/>
          <w:szCs w:val="24"/>
        </w:rPr>
        <w:t>个循环；</w:t>
      </w:r>
      <w:r>
        <w:rPr>
          <w:rFonts w:ascii="Times New Roman" w:hint="eastAsia"/>
          <w:kern w:val="2"/>
          <w:szCs w:val="24"/>
        </w:rPr>
        <w:t>39</w:t>
      </w:r>
      <w:r>
        <w:rPr>
          <w:rFonts w:ascii="Times New Roman"/>
          <w:kern w:val="2"/>
          <w:szCs w:val="24"/>
        </w:rPr>
        <w:t xml:space="preserve"> ℃</w:t>
      </w:r>
      <w:r>
        <w:rPr>
          <w:rFonts w:ascii="Times New Roman" w:hint="eastAsia"/>
          <w:kern w:val="2"/>
          <w:szCs w:val="24"/>
        </w:rPr>
        <w:t>，</w:t>
      </w:r>
      <w:r>
        <w:rPr>
          <w:rFonts w:ascii="Times New Roman" w:hint="eastAsia"/>
          <w:kern w:val="2"/>
          <w:szCs w:val="24"/>
        </w:rPr>
        <w:t>30 s</w:t>
      </w:r>
      <w:r>
        <w:rPr>
          <w:rFonts w:ascii="Times New Roman" w:hint="eastAsia"/>
          <w:kern w:val="2"/>
          <w:szCs w:val="24"/>
        </w:rPr>
        <w:t>，</w:t>
      </w:r>
      <w:r>
        <w:rPr>
          <w:rFonts w:ascii="Times New Roman" w:hint="eastAsia"/>
          <w:kern w:val="2"/>
          <w:szCs w:val="24"/>
        </w:rPr>
        <w:t>30</w:t>
      </w:r>
      <w:r>
        <w:rPr>
          <w:rFonts w:ascii="Times New Roman" w:hint="eastAsia"/>
          <w:kern w:val="2"/>
          <w:szCs w:val="24"/>
        </w:rPr>
        <w:t>个循环，每次循环时收集荧光信号。</w:t>
      </w:r>
    </w:p>
    <w:p w:rsidR="00C07148" w:rsidRDefault="005334B5">
      <w:pPr>
        <w:pStyle w:val="afff"/>
        <w:numPr>
          <w:ilvl w:val="2"/>
          <w:numId w:val="35"/>
        </w:numPr>
        <w:spacing w:before="120" w:after="120"/>
      </w:pPr>
      <w:bookmarkStart w:id="180" w:name="_Toc5140"/>
      <w:r>
        <w:rPr>
          <w:rFonts w:hint="eastAsia"/>
        </w:rPr>
        <w:t>结果判定</w:t>
      </w:r>
      <w:bookmarkEnd w:id="180"/>
    </w:p>
    <w:p w:rsidR="00C07148" w:rsidRDefault="005334B5">
      <w:pPr>
        <w:pStyle w:val="afff0"/>
        <w:numPr>
          <w:ilvl w:val="3"/>
          <w:numId w:val="35"/>
        </w:numPr>
        <w:spacing w:before="120" w:after="120"/>
        <w:rPr>
          <w:rFonts w:hAnsi="黑体" w:cs="黑体"/>
        </w:rPr>
      </w:pPr>
      <w:bookmarkStart w:id="181" w:name="_Toc10373"/>
      <w:r>
        <w:rPr>
          <w:rFonts w:hAnsi="黑体" w:cs="黑体" w:hint="eastAsia"/>
        </w:rPr>
        <w:t>试验成立的条件</w:t>
      </w:r>
      <w:bookmarkEnd w:id="181"/>
    </w:p>
    <w:p w:rsidR="00C07148" w:rsidRDefault="005334B5">
      <w:pPr>
        <w:pStyle w:val="afffffffffff7"/>
        <w:rPr>
          <w:rFonts w:ascii="Times New Roman"/>
        </w:rPr>
      </w:pPr>
      <w:r>
        <w:rPr>
          <w:rFonts w:ascii="Times New Roman" w:hint="eastAsia"/>
        </w:rPr>
        <w:t>阳性对照有荧光对数增长，且荧光通道出现特异性的扩增曲线，相应的</w:t>
      </w:r>
      <w:r>
        <w:rPr>
          <w:rFonts w:ascii="Times New Roman" w:hint="eastAsia"/>
          <w:i/>
          <w:iCs/>
        </w:rPr>
        <w:t>Ct</w:t>
      </w:r>
      <w:r>
        <w:rPr>
          <w:rFonts w:ascii="Times New Roman" w:hint="eastAsia"/>
        </w:rPr>
        <w:t>值≤</w:t>
      </w:r>
      <w:r>
        <w:rPr>
          <w:rFonts w:ascii="Times New Roman" w:hint="eastAsia"/>
        </w:rPr>
        <w:t>20</w:t>
      </w:r>
      <w:r>
        <w:rPr>
          <w:rFonts w:ascii="Times New Roman" w:hint="eastAsia"/>
        </w:rPr>
        <w:t>。阴性对照无荧光对数增长，相应的</w:t>
      </w:r>
      <w:proofErr w:type="gramStart"/>
      <w:r>
        <w:rPr>
          <w:rFonts w:ascii="Times New Roman" w:hint="eastAsia"/>
        </w:rPr>
        <w:t>无报告</w:t>
      </w:r>
      <w:proofErr w:type="gramEnd"/>
      <w:r>
        <w:rPr>
          <w:rFonts w:ascii="Times New Roman" w:hint="eastAsia"/>
          <w:i/>
          <w:iCs/>
        </w:rPr>
        <w:t>Ct</w:t>
      </w:r>
      <w:r>
        <w:rPr>
          <w:rFonts w:ascii="Times New Roman" w:hint="eastAsia"/>
        </w:rPr>
        <w:t>值。阴性对照和阳性对照要求需在同一次试验中同时满足，否则，本次试验无效，需重新进行。</w:t>
      </w:r>
    </w:p>
    <w:p w:rsidR="00C07148" w:rsidRDefault="005334B5">
      <w:pPr>
        <w:pStyle w:val="afff0"/>
        <w:numPr>
          <w:ilvl w:val="3"/>
          <w:numId w:val="35"/>
        </w:numPr>
        <w:spacing w:before="120" w:after="120"/>
        <w:rPr>
          <w:rFonts w:hAnsi="黑体" w:cs="黑体"/>
        </w:rPr>
      </w:pPr>
      <w:bookmarkStart w:id="182" w:name="_Toc19063"/>
      <w:r>
        <w:rPr>
          <w:rFonts w:hAnsi="黑体" w:cs="黑体" w:hint="eastAsia"/>
        </w:rPr>
        <w:t>结果描述及判定</w:t>
      </w:r>
      <w:bookmarkEnd w:id="182"/>
    </w:p>
    <w:p w:rsidR="00C07148" w:rsidRDefault="005334B5">
      <w:pPr>
        <w:pStyle w:val="afffffffffff7"/>
        <w:rPr>
          <w:rFonts w:ascii="Times New Roman"/>
        </w:rPr>
      </w:pPr>
      <w:r>
        <w:rPr>
          <w:rFonts w:ascii="Times New Roman" w:hint="eastAsia"/>
        </w:rPr>
        <w:t>符合</w:t>
      </w:r>
      <w:r>
        <w:rPr>
          <w:rFonts w:ascii="Times New Roman" w:hint="eastAsia"/>
        </w:rPr>
        <w:t>11.4.1</w:t>
      </w:r>
      <w:r>
        <w:rPr>
          <w:rFonts w:ascii="Times New Roman" w:hint="eastAsia"/>
        </w:rPr>
        <w:t>的条件，被检样品</w:t>
      </w:r>
      <w:r>
        <w:rPr>
          <w:rFonts w:ascii="Times New Roman" w:hint="eastAsia"/>
          <w:i/>
          <w:iCs/>
        </w:rPr>
        <w:t>Ct</w:t>
      </w:r>
      <w:r>
        <w:rPr>
          <w:rFonts w:ascii="Times New Roman" w:hint="eastAsia"/>
        </w:rPr>
        <w:t>值≤</w:t>
      </w:r>
      <w:r>
        <w:rPr>
          <w:rFonts w:ascii="Times New Roman" w:hint="eastAsia"/>
        </w:rPr>
        <w:t>28</w:t>
      </w:r>
      <w:r>
        <w:rPr>
          <w:rFonts w:ascii="Times New Roman" w:hint="eastAsia"/>
        </w:rPr>
        <w:t>且出现特异性扩增曲线，则判为</w:t>
      </w:r>
      <w:r>
        <w:rPr>
          <w:rFonts w:ascii="Times New Roman" w:hint="eastAsia"/>
        </w:rPr>
        <w:t>FCV</w:t>
      </w:r>
      <w:r>
        <w:rPr>
          <w:rFonts w:ascii="Times New Roman" w:hint="eastAsia"/>
        </w:rPr>
        <w:t>核酸阳性；当无</w:t>
      </w:r>
      <w:r>
        <w:rPr>
          <w:rFonts w:ascii="Times New Roman" w:hint="eastAsia"/>
          <w:i/>
          <w:iCs/>
        </w:rPr>
        <w:t>Ct</w:t>
      </w:r>
      <w:r>
        <w:rPr>
          <w:rFonts w:ascii="Times New Roman" w:hint="eastAsia"/>
        </w:rPr>
        <w:t>值或无荧光对数增长，则判为</w:t>
      </w:r>
      <w:r>
        <w:rPr>
          <w:rFonts w:ascii="Times New Roman" w:hint="eastAsia"/>
        </w:rPr>
        <w:t>FCV</w:t>
      </w:r>
      <w:r>
        <w:rPr>
          <w:rFonts w:ascii="Times New Roman" w:hint="eastAsia"/>
        </w:rPr>
        <w:t>核酸阴性；</w:t>
      </w:r>
      <w:r>
        <w:rPr>
          <w:rFonts w:ascii="Times New Roman" w:hint="eastAsia"/>
        </w:rPr>
        <w:t>28</w:t>
      </w:r>
      <w:r>
        <w:rPr>
          <w:rFonts w:ascii="Times New Roman" w:hint="eastAsia"/>
        </w:rPr>
        <w:t>＜</w:t>
      </w:r>
      <w:r>
        <w:rPr>
          <w:rFonts w:ascii="Times New Roman" w:hint="eastAsia"/>
          <w:i/>
          <w:iCs/>
        </w:rPr>
        <w:t>Ct</w:t>
      </w:r>
      <w:r>
        <w:rPr>
          <w:rFonts w:ascii="Times New Roman" w:hint="eastAsia"/>
        </w:rPr>
        <w:t>值≤</w:t>
      </w:r>
      <w:r>
        <w:rPr>
          <w:rFonts w:ascii="Times New Roman" w:hint="eastAsia"/>
        </w:rPr>
        <w:t>30</w:t>
      </w:r>
      <w:r>
        <w:rPr>
          <w:rFonts w:ascii="Times New Roman" w:hint="eastAsia"/>
        </w:rPr>
        <w:t>且出现特异性扩增曲线，则判为疑似，需要重新检测。如复检后仍出现上述结果的，判为阳性，否则判为阴性。</w:t>
      </w:r>
    </w:p>
    <w:p w:rsidR="00C07148" w:rsidRDefault="005334B5">
      <w:pPr>
        <w:pStyle w:val="affe"/>
        <w:spacing w:before="240" w:after="240"/>
        <w:rPr>
          <w:rFonts w:ascii="Times New Roman"/>
        </w:rPr>
      </w:pPr>
      <w:r>
        <w:rPr>
          <w:rFonts w:ascii="Times New Roman" w:hint="eastAsia"/>
        </w:rPr>
        <w:t>普通</w:t>
      </w:r>
      <w:r>
        <w:rPr>
          <w:rFonts w:ascii="Times New Roman" w:hint="eastAsia"/>
        </w:rPr>
        <w:t>RT-PCR</w:t>
      </w:r>
      <w:r>
        <w:rPr>
          <w:rFonts w:ascii="Times New Roman" w:hint="eastAsia"/>
        </w:rPr>
        <w:t>方法</w:t>
      </w:r>
      <w:bookmarkEnd w:id="164"/>
    </w:p>
    <w:p w:rsidR="00C07148" w:rsidRDefault="005334B5">
      <w:pPr>
        <w:pStyle w:val="afff"/>
        <w:numPr>
          <w:ilvl w:val="2"/>
          <w:numId w:val="35"/>
        </w:numPr>
        <w:spacing w:before="120" w:after="120"/>
      </w:pPr>
      <w:bookmarkStart w:id="183" w:name="_Toc8610"/>
      <w:r>
        <w:rPr>
          <w:rFonts w:hint="eastAsia"/>
        </w:rPr>
        <w:lastRenderedPageBreak/>
        <w:t>试剂</w:t>
      </w:r>
      <w:bookmarkEnd w:id="183"/>
    </w:p>
    <w:p w:rsidR="00C07148" w:rsidRDefault="005334B5">
      <w:pPr>
        <w:pStyle w:val="afff0"/>
        <w:numPr>
          <w:ilvl w:val="3"/>
          <w:numId w:val="35"/>
        </w:numPr>
        <w:spacing w:before="120" w:after="120"/>
        <w:rPr>
          <w:rFonts w:ascii="Times New Roman" w:eastAsia="宋体"/>
        </w:rPr>
      </w:pPr>
      <w:bookmarkStart w:id="184" w:name="_Toc25300"/>
      <w:r>
        <w:rPr>
          <w:rFonts w:ascii="Times New Roman" w:eastAsia="宋体"/>
        </w:rPr>
        <w:t>2</w:t>
      </w:r>
      <w:r>
        <w:rPr>
          <w:rFonts w:ascii="宋体" w:eastAsia="宋体" w:hAnsi="宋体" w:cs="宋体" w:hint="eastAsia"/>
        </w:rPr>
        <w:t>×</w:t>
      </w:r>
      <w:r>
        <w:rPr>
          <w:rFonts w:ascii="Times New Roman" w:eastAsia="宋体" w:hint="eastAsia"/>
        </w:rPr>
        <w:t>one step Buffer</w:t>
      </w:r>
      <w:r>
        <w:rPr>
          <w:rFonts w:ascii="Times New Roman" w:eastAsia="宋体"/>
        </w:rPr>
        <w:t>（</w:t>
      </w:r>
      <w:r>
        <w:rPr>
          <w:rFonts w:ascii="Times New Roman" w:eastAsia="宋体" w:hint="eastAsia"/>
        </w:rPr>
        <w:t>D</w:t>
      </w:r>
      <w:r>
        <w:rPr>
          <w:rFonts w:ascii="Times New Roman" w:eastAsia="宋体"/>
        </w:rPr>
        <w:t>ye</w:t>
      </w:r>
      <w:r>
        <w:rPr>
          <w:rFonts w:ascii="Times New Roman" w:eastAsia="宋体" w:hint="eastAsia"/>
        </w:rPr>
        <w:t xml:space="preserve"> Plus</w:t>
      </w:r>
      <w:r>
        <w:rPr>
          <w:rFonts w:ascii="Times New Roman" w:eastAsia="宋体"/>
        </w:rPr>
        <w:t>）</w:t>
      </w:r>
      <w:r>
        <w:rPr>
          <w:rFonts w:ascii="Times New Roman" w:eastAsia="宋体" w:hint="eastAsia"/>
        </w:rPr>
        <w:t>。</w:t>
      </w:r>
      <w:bookmarkEnd w:id="184"/>
    </w:p>
    <w:p w:rsidR="00C07148" w:rsidRDefault="005334B5">
      <w:pPr>
        <w:pStyle w:val="afff0"/>
        <w:numPr>
          <w:ilvl w:val="3"/>
          <w:numId w:val="35"/>
        </w:numPr>
        <w:spacing w:before="120" w:after="120"/>
        <w:rPr>
          <w:rFonts w:ascii="Times New Roman" w:eastAsia="宋体"/>
        </w:rPr>
      </w:pPr>
      <w:bookmarkStart w:id="185" w:name="_Toc1762"/>
      <w:proofErr w:type="spellStart"/>
      <w:r>
        <w:rPr>
          <w:rFonts w:ascii="Times New Roman" w:eastAsia="宋体" w:hint="eastAsia"/>
        </w:rPr>
        <w:t>PrimeScript</w:t>
      </w:r>
      <w:proofErr w:type="spellEnd"/>
      <w:r>
        <w:rPr>
          <w:rFonts w:ascii="Times New Roman" w:eastAsia="宋体" w:hint="eastAsia"/>
        </w:rPr>
        <w:t xml:space="preserve"> 1 Step Enzyme Mix</w:t>
      </w:r>
      <w:r>
        <w:rPr>
          <w:rFonts w:ascii="Times New Roman" w:eastAsia="宋体" w:hint="eastAsia"/>
        </w:rPr>
        <w:t>。</w:t>
      </w:r>
      <w:bookmarkEnd w:id="185"/>
    </w:p>
    <w:p w:rsidR="00C07148" w:rsidRDefault="005334B5">
      <w:pPr>
        <w:pStyle w:val="afff0"/>
        <w:numPr>
          <w:ilvl w:val="3"/>
          <w:numId w:val="35"/>
        </w:numPr>
        <w:spacing w:before="120" w:after="120"/>
        <w:rPr>
          <w:rFonts w:ascii="Times New Roman" w:eastAsia="宋体"/>
        </w:rPr>
      </w:pPr>
      <w:bookmarkStart w:id="186" w:name="_Toc12278"/>
      <w:r>
        <w:rPr>
          <w:rFonts w:ascii="Times New Roman" w:eastAsia="宋体" w:hint="eastAsia"/>
        </w:rPr>
        <w:t>50</w:t>
      </w:r>
      <w:r>
        <w:rPr>
          <w:rFonts w:ascii="宋体" w:eastAsia="宋体" w:hAnsi="宋体" w:cs="宋体" w:hint="eastAsia"/>
        </w:rPr>
        <w:t>×</w:t>
      </w:r>
      <w:r>
        <w:rPr>
          <w:rFonts w:ascii="Times New Roman" w:eastAsia="宋体" w:hint="eastAsia"/>
        </w:rPr>
        <w:t>TAE</w:t>
      </w:r>
      <w:r>
        <w:rPr>
          <w:rFonts w:ascii="Times New Roman" w:eastAsia="宋体" w:hint="eastAsia"/>
        </w:rPr>
        <w:t>缓冲液。</w:t>
      </w:r>
      <w:bookmarkEnd w:id="186"/>
    </w:p>
    <w:p w:rsidR="00C07148" w:rsidRDefault="005334B5">
      <w:pPr>
        <w:pStyle w:val="afff0"/>
        <w:numPr>
          <w:ilvl w:val="3"/>
          <w:numId w:val="35"/>
        </w:numPr>
        <w:spacing w:before="120" w:after="120"/>
        <w:rPr>
          <w:rFonts w:ascii="Times New Roman" w:eastAsia="宋体"/>
        </w:rPr>
      </w:pPr>
      <w:bookmarkStart w:id="187" w:name="_Toc20586"/>
      <w:r>
        <w:rPr>
          <w:rFonts w:ascii="Times New Roman" w:eastAsia="宋体" w:hint="eastAsia"/>
        </w:rPr>
        <w:t>琼脂糖：国产或进口的低熔点琼脂糖。</w:t>
      </w:r>
      <w:bookmarkEnd w:id="187"/>
    </w:p>
    <w:p w:rsidR="00C07148" w:rsidRDefault="005334B5">
      <w:pPr>
        <w:pStyle w:val="afff0"/>
        <w:numPr>
          <w:ilvl w:val="3"/>
          <w:numId w:val="35"/>
        </w:numPr>
        <w:spacing w:before="120" w:after="120"/>
        <w:rPr>
          <w:rFonts w:ascii="Times New Roman" w:eastAsia="宋体"/>
        </w:rPr>
      </w:pPr>
      <w:bookmarkStart w:id="188" w:name="_Toc18864"/>
      <w:r>
        <w:rPr>
          <w:rFonts w:ascii="Times New Roman" w:eastAsia="宋体" w:hint="eastAsia"/>
        </w:rPr>
        <w:t>DNA Marker</w:t>
      </w:r>
      <w:r>
        <w:rPr>
          <w:rFonts w:ascii="Times New Roman" w:eastAsia="宋体" w:hint="eastAsia"/>
        </w:rPr>
        <w:t>：分子大小范围为</w:t>
      </w:r>
      <w:r>
        <w:rPr>
          <w:rFonts w:ascii="Times New Roman" w:eastAsia="宋体" w:hint="eastAsia"/>
        </w:rPr>
        <w:t xml:space="preserve">100 </w:t>
      </w:r>
      <w:proofErr w:type="spellStart"/>
      <w:r>
        <w:rPr>
          <w:rFonts w:ascii="Times New Roman" w:eastAsia="宋体" w:hint="eastAsia"/>
        </w:rPr>
        <w:t>bp</w:t>
      </w:r>
      <w:proofErr w:type="spellEnd"/>
      <w:r>
        <w:rPr>
          <w:rFonts w:ascii="Times New Roman" w:eastAsia="宋体" w:hint="eastAsia"/>
        </w:rPr>
        <w:t>～</w:t>
      </w:r>
      <w:r>
        <w:rPr>
          <w:rFonts w:ascii="Times New Roman" w:eastAsia="宋体" w:hint="eastAsia"/>
        </w:rPr>
        <w:t xml:space="preserve">2 000 </w:t>
      </w:r>
      <w:proofErr w:type="spellStart"/>
      <w:r>
        <w:rPr>
          <w:rFonts w:ascii="Times New Roman" w:eastAsia="宋体" w:hint="eastAsia"/>
        </w:rPr>
        <w:t>bp</w:t>
      </w:r>
      <w:proofErr w:type="spellEnd"/>
      <w:r>
        <w:rPr>
          <w:rFonts w:ascii="Times New Roman" w:eastAsia="宋体" w:hint="eastAsia"/>
        </w:rPr>
        <w:t>。</w:t>
      </w:r>
      <w:bookmarkEnd w:id="188"/>
    </w:p>
    <w:p w:rsidR="00C07148" w:rsidRDefault="005334B5">
      <w:pPr>
        <w:pStyle w:val="afff0"/>
        <w:numPr>
          <w:ilvl w:val="3"/>
          <w:numId w:val="35"/>
        </w:numPr>
        <w:spacing w:before="120" w:after="120"/>
        <w:rPr>
          <w:rFonts w:ascii="Times New Roman" w:eastAsia="宋体"/>
        </w:rPr>
      </w:pPr>
      <w:bookmarkStart w:id="189" w:name="_Toc1261"/>
      <w:r>
        <w:rPr>
          <w:rFonts w:ascii="Times New Roman" w:eastAsia="宋体" w:hint="eastAsia"/>
        </w:rPr>
        <w:t>普通</w:t>
      </w:r>
      <w:r>
        <w:rPr>
          <w:rFonts w:ascii="Times New Roman" w:eastAsia="宋体"/>
        </w:rPr>
        <w:t>RT-PCR</w:t>
      </w:r>
      <w:r>
        <w:rPr>
          <w:rFonts w:ascii="Times New Roman" w:eastAsia="宋体"/>
        </w:rPr>
        <w:t>检测所需引物</w:t>
      </w:r>
      <w:r>
        <w:rPr>
          <w:rFonts w:ascii="Times New Roman" w:eastAsia="宋体" w:hint="eastAsia"/>
        </w:rPr>
        <w:t>：</w:t>
      </w:r>
      <w:bookmarkEnd w:id="189"/>
    </w:p>
    <w:p w:rsidR="00C07148" w:rsidRDefault="005334B5">
      <w:pPr>
        <w:pStyle w:val="afffffffffff7"/>
        <w:rPr>
          <w:rFonts w:ascii="Times New Roman"/>
        </w:rPr>
      </w:pPr>
      <w:r>
        <w:rPr>
          <w:rFonts w:ascii="Times New Roman" w:hint="eastAsia"/>
        </w:rPr>
        <w:t>上游引物</w:t>
      </w:r>
      <w:r>
        <w:rPr>
          <w:rFonts w:ascii="Times New Roman" w:hint="eastAsia"/>
        </w:rPr>
        <w:t>F2</w:t>
      </w:r>
      <w:r>
        <w:rPr>
          <w:rFonts w:ascii="Times New Roman" w:hint="eastAsia"/>
        </w:rPr>
        <w:t>：</w:t>
      </w:r>
      <w:r>
        <w:rPr>
          <w:rFonts w:ascii="Times New Roman" w:hint="eastAsia"/>
        </w:rPr>
        <w:t>5</w:t>
      </w:r>
      <w:r>
        <w:rPr>
          <w:rFonts w:ascii="Times New Roman"/>
        </w:rPr>
        <w:t>’</w:t>
      </w:r>
      <w:r>
        <w:rPr>
          <w:rFonts w:ascii="Times New Roman" w:hint="eastAsia"/>
        </w:rPr>
        <w:t>-CACSTTATGTCYGACACTGA-3</w:t>
      </w:r>
      <w:r>
        <w:rPr>
          <w:rFonts w:ascii="Times New Roman"/>
        </w:rPr>
        <w:t>’</w:t>
      </w:r>
    </w:p>
    <w:p w:rsidR="00C07148" w:rsidRDefault="005334B5">
      <w:pPr>
        <w:pStyle w:val="afffffffffff7"/>
        <w:rPr>
          <w:rFonts w:ascii="Times New Roman"/>
        </w:rPr>
      </w:pPr>
      <w:r>
        <w:rPr>
          <w:rFonts w:ascii="Times New Roman" w:hint="eastAsia"/>
        </w:rPr>
        <w:t>下游引物</w:t>
      </w:r>
      <w:r>
        <w:rPr>
          <w:rFonts w:ascii="Times New Roman" w:hint="eastAsia"/>
        </w:rPr>
        <w:t>R2</w:t>
      </w:r>
      <w:r>
        <w:rPr>
          <w:rFonts w:ascii="Times New Roman" w:hint="eastAsia"/>
        </w:rPr>
        <w:t>：</w:t>
      </w:r>
      <w:r>
        <w:rPr>
          <w:rFonts w:ascii="Times New Roman" w:hint="eastAsia"/>
        </w:rPr>
        <w:t>5</w:t>
      </w:r>
      <w:r>
        <w:rPr>
          <w:rFonts w:ascii="Times New Roman"/>
        </w:rPr>
        <w:t>’</w:t>
      </w:r>
      <w:r>
        <w:rPr>
          <w:rFonts w:ascii="Times New Roman" w:hint="eastAsia"/>
        </w:rPr>
        <w:t>-CTRGADGTRTGCARRATTT-3</w:t>
      </w:r>
      <w:r>
        <w:rPr>
          <w:rFonts w:ascii="Times New Roman"/>
        </w:rPr>
        <w:t>’</w:t>
      </w:r>
    </w:p>
    <w:p w:rsidR="00C07148" w:rsidRDefault="005334B5">
      <w:pPr>
        <w:pStyle w:val="afffffffffff7"/>
        <w:rPr>
          <w:rFonts w:ascii="Times New Roman"/>
        </w:rPr>
      </w:pPr>
      <w:r>
        <w:rPr>
          <w:rFonts w:ascii="Times New Roman"/>
        </w:rPr>
        <w:t>其中，</w:t>
      </w:r>
      <w:r>
        <w:rPr>
          <w:rFonts w:ascii="Times New Roman" w:hint="eastAsia"/>
        </w:rPr>
        <w:t>S</w:t>
      </w:r>
      <w:r>
        <w:rPr>
          <w:rFonts w:ascii="Times New Roman" w:hint="eastAsia"/>
        </w:rPr>
        <w:t>、</w:t>
      </w:r>
      <w:r>
        <w:rPr>
          <w:rFonts w:ascii="Times New Roman"/>
        </w:rPr>
        <w:t>Y</w:t>
      </w:r>
      <w:r>
        <w:rPr>
          <w:rFonts w:ascii="Times New Roman"/>
        </w:rPr>
        <w:t>、</w:t>
      </w:r>
      <w:r>
        <w:rPr>
          <w:rFonts w:ascii="Times New Roman"/>
        </w:rPr>
        <w:t>R</w:t>
      </w:r>
      <w:r>
        <w:rPr>
          <w:rFonts w:ascii="Times New Roman"/>
        </w:rPr>
        <w:t>、</w:t>
      </w:r>
      <w:r>
        <w:rPr>
          <w:rFonts w:ascii="Times New Roman"/>
        </w:rPr>
        <w:t>D</w:t>
      </w:r>
      <w:r>
        <w:rPr>
          <w:rFonts w:ascii="Times New Roman"/>
        </w:rPr>
        <w:t>为简并碱基，</w:t>
      </w:r>
      <w:r>
        <w:rPr>
          <w:rFonts w:ascii="Times New Roman" w:hint="eastAsia"/>
        </w:rPr>
        <w:t>S</w:t>
      </w:r>
      <w:r>
        <w:rPr>
          <w:rFonts w:ascii="Times New Roman" w:hint="eastAsia"/>
        </w:rPr>
        <w:t>对应</w:t>
      </w:r>
      <w:r>
        <w:rPr>
          <w:rFonts w:ascii="Times New Roman" w:hint="eastAsia"/>
        </w:rPr>
        <w:t>G/C</w:t>
      </w:r>
      <w:r>
        <w:rPr>
          <w:rFonts w:ascii="Times New Roman" w:hint="eastAsia"/>
        </w:rPr>
        <w:t>，</w:t>
      </w:r>
      <w:r>
        <w:rPr>
          <w:rFonts w:ascii="Times New Roman"/>
        </w:rPr>
        <w:t>Y</w:t>
      </w:r>
      <w:r>
        <w:rPr>
          <w:rFonts w:ascii="Times New Roman"/>
        </w:rPr>
        <w:t>对应</w:t>
      </w:r>
      <w:r>
        <w:rPr>
          <w:rFonts w:ascii="Times New Roman"/>
        </w:rPr>
        <w:t>C/T</w:t>
      </w:r>
      <w:r>
        <w:rPr>
          <w:rFonts w:ascii="Times New Roman"/>
        </w:rPr>
        <w:t>，</w:t>
      </w:r>
      <w:r>
        <w:rPr>
          <w:rFonts w:ascii="Times New Roman"/>
        </w:rPr>
        <w:t>R</w:t>
      </w:r>
      <w:r>
        <w:rPr>
          <w:rFonts w:ascii="Times New Roman"/>
        </w:rPr>
        <w:t>对应</w:t>
      </w:r>
      <w:r>
        <w:rPr>
          <w:rFonts w:ascii="Times New Roman"/>
        </w:rPr>
        <w:t>A/G</w:t>
      </w:r>
      <w:r>
        <w:rPr>
          <w:rFonts w:ascii="Times New Roman"/>
        </w:rPr>
        <w:t>，</w:t>
      </w:r>
      <w:r>
        <w:rPr>
          <w:rFonts w:ascii="Times New Roman"/>
        </w:rPr>
        <w:t>D</w:t>
      </w:r>
      <w:r>
        <w:rPr>
          <w:rFonts w:ascii="Times New Roman"/>
        </w:rPr>
        <w:t>对应</w:t>
      </w:r>
      <w:r>
        <w:rPr>
          <w:rFonts w:ascii="Times New Roman"/>
        </w:rPr>
        <w:t>A/G/T</w:t>
      </w:r>
      <w:r>
        <w:rPr>
          <w:rFonts w:ascii="Times New Roman"/>
        </w:rPr>
        <w:t>。</w:t>
      </w:r>
    </w:p>
    <w:p w:rsidR="00C07148" w:rsidRDefault="005334B5">
      <w:pPr>
        <w:pStyle w:val="afff0"/>
        <w:numPr>
          <w:ilvl w:val="3"/>
          <w:numId w:val="35"/>
        </w:numPr>
        <w:spacing w:before="120" w:after="120"/>
        <w:rPr>
          <w:rFonts w:ascii="Times New Roman" w:eastAsia="宋体"/>
        </w:rPr>
      </w:pPr>
      <w:bookmarkStart w:id="190" w:name="_Toc31039"/>
      <w:r>
        <w:rPr>
          <w:rFonts w:ascii="Times New Roman" w:eastAsia="宋体" w:hint="eastAsia"/>
        </w:rPr>
        <w:t>其余试剂同</w:t>
      </w:r>
      <w:r>
        <w:rPr>
          <w:rFonts w:ascii="Times New Roman" w:eastAsia="宋体" w:hint="eastAsia"/>
        </w:rPr>
        <w:t>8.1.2</w:t>
      </w:r>
      <w:r>
        <w:rPr>
          <w:rFonts w:ascii="Times New Roman" w:eastAsia="宋体" w:hint="eastAsia"/>
        </w:rPr>
        <w:t>～</w:t>
      </w:r>
      <w:r>
        <w:rPr>
          <w:rFonts w:ascii="Times New Roman" w:eastAsia="宋体" w:hint="eastAsia"/>
        </w:rPr>
        <w:t>8.1.7</w:t>
      </w:r>
      <w:r>
        <w:rPr>
          <w:rFonts w:ascii="Times New Roman" w:eastAsia="宋体" w:hint="eastAsia"/>
        </w:rPr>
        <w:t>。</w:t>
      </w:r>
      <w:bookmarkEnd w:id="190"/>
    </w:p>
    <w:p w:rsidR="00C07148" w:rsidRDefault="005334B5">
      <w:pPr>
        <w:pStyle w:val="afff"/>
        <w:numPr>
          <w:ilvl w:val="2"/>
          <w:numId w:val="35"/>
        </w:numPr>
        <w:spacing w:before="120" w:after="120"/>
      </w:pPr>
      <w:bookmarkStart w:id="191" w:name="_Toc6301"/>
      <w:r>
        <w:rPr>
          <w:rFonts w:hint="eastAsia"/>
        </w:rPr>
        <w:t>仪器设备</w:t>
      </w:r>
      <w:bookmarkEnd w:id="191"/>
    </w:p>
    <w:p w:rsidR="00C07148" w:rsidRDefault="005334B5">
      <w:pPr>
        <w:pStyle w:val="afff0"/>
        <w:numPr>
          <w:ilvl w:val="3"/>
          <w:numId w:val="35"/>
        </w:numPr>
        <w:spacing w:before="120" w:after="120"/>
        <w:rPr>
          <w:rFonts w:ascii="Times New Roman" w:eastAsia="宋体"/>
        </w:rPr>
      </w:pPr>
      <w:bookmarkStart w:id="192" w:name="_Toc14898"/>
      <w:r>
        <w:rPr>
          <w:rFonts w:ascii="Times New Roman" w:eastAsia="宋体" w:hint="eastAsia"/>
        </w:rPr>
        <w:t>普通</w:t>
      </w:r>
      <w:r>
        <w:rPr>
          <w:rFonts w:ascii="Times New Roman" w:eastAsia="宋体" w:hint="eastAsia"/>
        </w:rPr>
        <w:t>PCR</w:t>
      </w:r>
      <w:r>
        <w:rPr>
          <w:rFonts w:ascii="Times New Roman" w:eastAsia="宋体" w:hint="eastAsia"/>
        </w:rPr>
        <w:t>仪。</w:t>
      </w:r>
      <w:bookmarkEnd w:id="192"/>
    </w:p>
    <w:p w:rsidR="00C07148" w:rsidRDefault="005334B5">
      <w:pPr>
        <w:pStyle w:val="afff0"/>
        <w:numPr>
          <w:ilvl w:val="3"/>
          <w:numId w:val="35"/>
        </w:numPr>
        <w:spacing w:before="120" w:after="120"/>
        <w:rPr>
          <w:rFonts w:ascii="Times New Roman" w:eastAsia="宋体"/>
        </w:rPr>
      </w:pPr>
      <w:bookmarkStart w:id="193" w:name="_Toc14420"/>
      <w:r>
        <w:rPr>
          <w:rFonts w:ascii="Times New Roman" w:eastAsia="宋体" w:hint="eastAsia"/>
        </w:rPr>
        <w:t>电泳仪。</w:t>
      </w:r>
      <w:bookmarkEnd w:id="193"/>
    </w:p>
    <w:p w:rsidR="00C07148" w:rsidRDefault="005334B5">
      <w:pPr>
        <w:pStyle w:val="afff0"/>
        <w:numPr>
          <w:ilvl w:val="3"/>
          <w:numId w:val="35"/>
        </w:numPr>
        <w:spacing w:before="120" w:after="120"/>
        <w:rPr>
          <w:rFonts w:ascii="Times New Roman" w:eastAsia="宋体"/>
        </w:rPr>
      </w:pPr>
      <w:bookmarkStart w:id="194" w:name="_Toc12155"/>
      <w:r>
        <w:rPr>
          <w:rFonts w:ascii="Times New Roman" w:eastAsia="宋体" w:hint="eastAsia"/>
        </w:rPr>
        <w:t>电泳槽。</w:t>
      </w:r>
      <w:bookmarkEnd w:id="194"/>
    </w:p>
    <w:p w:rsidR="00C07148" w:rsidRDefault="005334B5">
      <w:pPr>
        <w:pStyle w:val="afff0"/>
        <w:numPr>
          <w:ilvl w:val="3"/>
          <w:numId w:val="35"/>
        </w:numPr>
        <w:spacing w:before="120" w:after="120"/>
        <w:rPr>
          <w:rFonts w:ascii="Times New Roman" w:eastAsia="宋体"/>
        </w:rPr>
      </w:pPr>
      <w:bookmarkStart w:id="195" w:name="_Toc26319"/>
      <w:r>
        <w:rPr>
          <w:rFonts w:ascii="Times New Roman" w:eastAsia="宋体" w:hint="eastAsia"/>
        </w:rPr>
        <w:t>紫外凝胶成像仪。</w:t>
      </w:r>
      <w:bookmarkEnd w:id="195"/>
    </w:p>
    <w:p w:rsidR="00C07148" w:rsidRDefault="005334B5">
      <w:pPr>
        <w:pStyle w:val="afff0"/>
        <w:numPr>
          <w:ilvl w:val="3"/>
          <w:numId w:val="35"/>
        </w:numPr>
        <w:spacing w:before="120" w:after="120"/>
        <w:rPr>
          <w:rFonts w:ascii="Times New Roman" w:eastAsia="宋体"/>
        </w:rPr>
      </w:pPr>
      <w:bookmarkStart w:id="196" w:name="_Toc22061"/>
      <w:r>
        <w:rPr>
          <w:rFonts w:ascii="Times New Roman" w:eastAsia="宋体" w:hint="eastAsia"/>
        </w:rPr>
        <w:t>其余仪器设备同</w:t>
      </w:r>
      <w:r>
        <w:rPr>
          <w:rFonts w:ascii="Times New Roman" w:eastAsia="宋体" w:hint="eastAsia"/>
        </w:rPr>
        <w:t>8.2.2</w:t>
      </w:r>
      <w:r>
        <w:rPr>
          <w:rFonts w:ascii="Times New Roman" w:eastAsia="宋体" w:hint="eastAsia"/>
        </w:rPr>
        <w:t>～</w:t>
      </w:r>
      <w:r>
        <w:rPr>
          <w:rFonts w:ascii="Times New Roman" w:eastAsia="宋体" w:hint="eastAsia"/>
        </w:rPr>
        <w:t>8.2.5</w:t>
      </w:r>
      <w:r>
        <w:rPr>
          <w:rFonts w:ascii="Times New Roman" w:eastAsia="宋体" w:hint="eastAsia"/>
        </w:rPr>
        <w:t>。</w:t>
      </w:r>
      <w:bookmarkEnd w:id="196"/>
    </w:p>
    <w:p w:rsidR="00C07148" w:rsidRDefault="005334B5">
      <w:pPr>
        <w:pStyle w:val="afff"/>
        <w:numPr>
          <w:ilvl w:val="2"/>
          <w:numId w:val="35"/>
        </w:numPr>
        <w:spacing w:before="120" w:after="120"/>
      </w:pPr>
      <w:bookmarkStart w:id="197" w:name="_Toc17652"/>
      <w:r>
        <w:rPr>
          <w:rFonts w:hint="eastAsia"/>
        </w:rPr>
        <w:t>操作方法</w:t>
      </w:r>
      <w:bookmarkEnd w:id="197"/>
    </w:p>
    <w:p w:rsidR="00C07148" w:rsidRDefault="005334B5">
      <w:pPr>
        <w:pStyle w:val="afff0"/>
        <w:numPr>
          <w:ilvl w:val="3"/>
          <w:numId w:val="35"/>
        </w:numPr>
        <w:spacing w:before="120" w:after="120"/>
        <w:rPr>
          <w:rFonts w:hAnsi="Calibri"/>
        </w:rPr>
      </w:pPr>
      <w:bookmarkStart w:id="198" w:name="_Toc2861"/>
      <w:r>
        <w:rPr>
          <w:rFonts w:hAnsi="Calibri" w:hint="eastAsia"/>
        </w:rPr>
        <w:t>核酸提取</w:t>
      </w:r>
      <w:bookmarkEnd w:id="198"/>
    </w:p>
    <w:p w:rsidR="00C07148" w:rsidRDefault="005334B5">
      <w:pPr>
        <w:pStyle w:val="afffffffffff7"/>
        <w:rPr>
          <w:rFonts w:ascii="Times New Roman"/>
        </w:rPr>
      </w:pPr>
      <w:r>
        <w:rPr>
          <w:rFonts w:ascii="Times New Roman" w:hint="eastAsia"/>
        </w:rPr>
        <w:t>同</w:t>
      </w:r>
      <w:r>
        <w:rPr>
          <w:rFonts w:ascii="Times New Roman" w:hint="eastAsia"/>
        </w:rPr>
        <w:t>8.3.1</w:t>
      </w:r>
      <w:r>
        <w:rPr>
          <w:rFonts w:ascii="Times New Roman" w:hint="eastAsia"/>
        </w:rPr>
        <w:t>。</w:t>
      </w:r>
    </w:p>
    <w:p w:rsidR="00C07148" w:rsidRDefault="005334B5">
      <w:pPr>
        <w:pStyle w:val="afff0"/>
        <w:numPr>
          <w:ilvl w:val="3"/>
          <w:numId w:val="35"/>
        </w:numPr>
        <w:spacing w:before="120" w:after="120"/>
        <w:rPr>
          <w:rFonts w:hAnsi="Calibri"/>
        </w:rPr>
      </w:pPr>
      <w:bookmarkStart w:id="199" w:name="_Toc25927"/>
      <w:r>
        <w:rPr>
          <w:rFonts w:hAnsi="Calibri" w:hint="eastAsia"/>
        </w:rPr>
        <w:t>RT-PCR</w:t>
      </w:r>
      <w:bookmarkEnd w:id="199"/>
    </w:p>
    <w:p w:rsidR="00C07148" w:rsidRDefault="005334B5">
      <w:pPr>
        <w:pStyle w:val="afff0"/>
        <w:numPr>
          <w:ilvl w:val="4"/>
          <w:numId w:val="35"/>
        </w:numPr>
        <w:spacing w:before="120" w:after="120"/>
        <w:rPr>
          <w:rFonts w:hAnsi="黑体" w:cs="黑体"/>
        </w:rPr>
      </w:pPr>
      <w:bookmarkStart w:id="200" w:name="_Toc25432"/>
      <w:r>
        <w:rPr>
          <w:rFonts w:hAnsi="黑体" w:cs="黑体" w:hint="eastAsia"/>
        </w:rPr>
        <w:t>RT-PCR反应体系配制</w:t>
      </w:r>
      <w:bookmarkEnd w:id="200"/>
    </w:p>
    <w:p w:rsidR="00C07148" w:rsidRDefault="005334B5">
      <w:pPr>
        <w:pStyle w:val="afffffffffff7"/>
        <w:rPr>
          <w:rFonts w:ascii="Times New Roman"/>
        </w:rPr>
      </w:pPr>
      <w:r>
        <w:rPr>
          <w:rFonts w:ascii="Times New Roman"/>
        </w:rPr>
        <w:t>在试剂储存和准备区进行。每个检测反应体系需要</w:t>
      </w:r>
      <w:r>
        <w:rPr>
          <w:rFonts w:ascii="Times New Roman" w:hint="eastAsia"/>
        </w:rPr>
        <w:t>45</w:t>
      </w:r>
      <w:r>
        <w:rPr>
          <w:rFonts w:ascii="Times New Roman"/>
        </w:rPr>
        <w:t xml:space="preserve"> µL</w:t>
      </w:r>
      <w:r>
        <w:rPr>
          <w:rFonts w:ascii="Times New Roman" w:hint="eastAsia"/>
        </w:rPr>
        <w:t xml:space="preserve"> </w:t>
      </w:r>
      <w:r>
        <w:rPr>
          <w:rFonts w:ascii="Times New Roman"/>
        </w:rPr>
        <w:t>RT-PCR</w:t>
      </w:r>
      <w:r>
        <w:rPr>
          <w:rFonts w:ascii="Times New Roman"/>
        </w:rPr>
        <w:t>反应液，</w:t>
      </w:r>
      <w:r>
        <w:rPr>
          <w:rFonts w:ascii="Times New Roman" w:hint="eastAsia"/>
        </w:rPr>
        <w:t>包含</w:t>
      </w:r>
      <w:r>
        <w:rPr>
          <w:rFonts w:ascii="Times New Roman"/>
        </w:rPr>
        <w:t>2</w:t>
      </w:r>
      <w:r>
        <w:rPr>
          <w:rFonts w:hAnsi="宋体" w:cs="宋体" w:hint="eastAsia"/>
        </w:rPr>
        <w:t>×</w:t>
      </w:r>
      <w:r>
        <w:rPr>
          <w:rFonts w:ascii="Times New Roman"/>
        </w:rPr>
        <w:t>One Step Buffer</w:t>
      </w:r>
      <w:r>
        <w:rPr>
          <w:rFonts w:ascii="Times New Roman" w:hint="eastAsia"/>
        </w:rPr>
        <w:t xml:space="preserve"> </w:t>
      </w:r>
      <w:r>
        <w:rPr>
          <w:rFonts w:ascii="Times New Roman"/>
        </w:rPr>
        <w:t>（</w:t>
      </w:r>
      <w:r>
        <w:rPr>
          <w:rFonts w:ascii="Times New Roman"/>
        </w:rPr>
        <w:t>Dye Plus</w:t>
      </w:r>
      <w:r>
        <w:rPr>
          <w:rFonts w:ascii="Times New Roman"/>
        </w:rPr>
        <w:t>）</w:t>
      </w:r>
      <w:r>
        <w:rPr>
          <w:rFonts w:ascii="Times New Roman" w:hint="eastAsia"/>
        </w:rPr>
        <w:t xml:space="preserve">25 </w:t>
      </w:r>
      <w:r>
        <w:rPr>
          <w:rFonts w:ascii="Times New Roman"/>
        </w:rPr>
        <w:t>µL</w:t>
      </w:r>
      <w:r>
        <w:rPr>
          <w:rFonts w:ascii="Times New Roman" w:hint="eastAsia"/>
        </w:rPr>
        <w:t>、</w:t>
      </w:r>
      <w:proofErr w:type="spellStart"/>
      <w:r>
        <w:rPr>
          <w:rFonts w:ascii="Times New Roman"/>
        </w:rPr>
        <w:t>PrimeScript</w:t>
      </w:r>
      <w:proofErr w:type="spellEnd"/>
      <w:r>
        <w:rPr>
          <w:rFonts w:ascii="Times New Roman"/>
        </w:rPr>
        <w:t xml:space="preserve"> 1 Step Enzyme Mix</w:t>
      </w:r>
      <w:r>
        <w:rPr>
          <w:rFonts w:ascii="Times New Roman" w:hint="eastAsia"/>
        </w:rPr>
        <w:t xml:space="preserve"> 2 </w:t>
      </w:r>
      <w:r>
        <w:rPr>
          <w:rFonts w:ascii="Times New Roman"/>
        </w:rPr>
        <w:t>µL</w:t>
      </w:r>
      <w:r>
        <w:rPr>
          <w:rFonts w:ascii="Times New Roman"/>
        </w:rPr>
        <w:t>、上下游引物（</w:t>
      </w:r>
      <w:r>
        <w:rPr>
          <w:rFonts w:ascii="Times New Roman"/>
        </w:rPr>
        <w:t xml:space="preserve">10 </w:t>
      </w:r>
      <w:proofErr w:type="spellStart"/>
      <w:r>
        <w:rPr>
          <w:rFonts w:ascii="Times New Roman"/>
        </w:rPr>
        <w:t>μmol</w:t>
      </w:r>
      <w:proofErr w:type="spellEnd"/>
      <w:r>
        <w:rPr>
          <w:rFonts w:ascii="Times New Roman"/>
        </w:rPr>
        <w:t>/L</w:t>
      </w:r>
      <w:r>
        <w:rPr>
          <w:rFonts w:ascii="Times New Roman"/>
        </w:rPr>
        <w:t>）各</w:t>
      </w:r>
      <w:r>
        <w:rPr>
          <w:rFonts w:ascii="Times New Roman" w:hint="eastAsia"/>
        </w:rPr>
        <w:t xml:space="preserve">1 </w:t>
      </w:r>
      <w:r>
        <w:rPr>
          <w:rFonts w:ascii="Times New Roman"/>
        </w:rPr>
        <w:t>µL</w:t>
      </w:r>
      <w:r>
        <w:rPr>
          <w:rFonts w:ascii="Times New Roman"/>
        </w:rPr>
        <w:t>、</w:t>
      </w:r>
      <w:r>
        <w:rPr>
          <w:rFonts w:ascii="Times New Roman"/>
        </w:rPr>
        <w:t>DEPC</w:t>
      </w:r>
      <w:r>
        <w:rPr>
          <w:rFonts w:ascii="Times New Roman"/>
        </w:rPr>
        <w:t>水</w:t>
      </w:r>
      <w:r>
        <w:rPr>
          <w:rFonts w:ascii="Times New Roman" w:hint="eastAsia"/>
        </w:rPr>
        <w:t>1</w:t>
      </w:r>
      <w:r>
        <w:rPr>
          <w:rFonts w:ascii="Times New Roman"/>
        </w:rPr>
        <w:t>6</w:t>
      </w:r>
      <w:r>
        <w:rPr>
          <w:rFonts w:ascii="Times New Roman" w:hint="eastAsia"/>
        </w:rPr>
        <w:t xml:space="preserve"> </w:t>
      </w:r>
      <w:r>
        <w:rPr>
          <w:rFonts w:ascii="Times New Roman"/>
        </w:rPr>
        <w:t>µL</w:t>
      </w:r>
      <w:r>
        <w:rPr>
          <w:rFonts w:ascii="Times New Roman"/>
        </w:rPr>
        <w:t>。根据</w:t>
      </w:r>
      <w:r>
        <w:rPr>
          <w:rFonts w:ascii="Times New Roman" w:hint="eastAsia"/>
        </w:rPr>
        <w:t>附录</w:t>
      </w:r>
      <w:r>
        <w:rPr>
          <w:rFonts w:ascii="Times New Roman" w:hint="eastAsia"/>
        </w:rPr>
        <w:t>B.1</w:t>
      </w:r>
      <w:r>
        <w:rPr>
          <w:rFonts w:ascii="Times New Roman"/>
        </w:rPr>
        <w:t>中提到的</w:t>
      </w:r>
      <w:r>
        <w:rPr>
          <w:rFonts w:ascii="Times New Roman"/>
        </w:rPr>
        <w:t>n</w:t>
      </w:r>
      <w:r>
        <w:rPr>
          <w:rFonts w:ascii="Times New Roman"/>
        </w:rPr>
        <w:t>值，按</w:t>
      </w:r>
      <w:r>
        <w:rPr>
          <w:rFonts w:ascii="Times New Roman"/>
        </w:rPr>
        <w:t>n</w:t>
      </w:r>
      <w:r>
        <w:rPr>
          <w:rFonts w:hAnsi="宋体" w:cs="宋体" w:hint="eastAsia"/>
        </w:rPr>
        <w:t>+</w:t>
      </w:r>
      <w:r>
        <w:rPr>
          <w:rFonts w:ascii="Times New Roman"/>
        </w:rPr>
        <w:t>1</w:t>
      </w:r>
      <w:r>
        <w:rPr>
          <w:rFonts w:ascii="Times New Roman"/>
        </w:rPr>
        <w:t>配制反应液，充分混匀后分装，每个反应管</w:t>
      </w:r>
      <w:r>
        <w:rPr>
          <w:rFonts w:ascii="Times New Roman" w:hint="eastAsia"/>
        </w:rPr>
        <w:t>45</w:t>
      </w:r>
      <w:r>
        <w:rPr>
          <w:rFonts w:ascii="Times New Roman"/>
        </w:rPr>
        <w:t xml:space="preserve"> µL</w:t>
      </w:r>
      <w:r>
        <w:rPr>
          <w:rFonts w:ascii="Times New Roman" w:hint="eastAsia"/>
        </w:rPr>
        <w:t>。</w:t>
      </w:r>
      <w:r>
        <w:rPr>
          <w:rFonts w:ascii="Times New Roman"/>
        </w:rPr>
        <w:t>转移反应管至样本制备区。</w:t>
      </w:r>
    </w:p>
    <w:p w:rsidR="00C07148" w:rsidRDefault="005334B5">
      <w:pPr>
        <w:pStyle w:val="afff0"/>
        <w:numPr>
          <w:ilvl w:val="4"/>
          <w:numId w:val="35"/>
        </w:numPr>
        <w:spacing w:before="120" w:after="120"/>
        <w:rPr>
          <w:rFonts w:hAnsi="黑体" w:cs="黑体"/>
        </w:rPr>
      </w:pPr>
      <w:bookmarkStart w:id="201" w:name="_Toc19442"/>
      <w:r>
        <w:rPr>
          <w:rFonts w:hAnsi="黑体" w:cs="黑体" w:hint="eastAsia"/>
        </w:rPr>
        <w:t>加样</w:t>
      </w:r>
      <w:bookmarkEnd w:id="201"/>
    </w:p>
    <w:p w:rsidR="00C07148" w:rsidRDefault="005334B5">
      <w:pPr>
        <w:pStyle w:val="afffffffffff7"/>
        <w:rPr>
          <w:rFonts w:ascii="Times New Roman"/>
        </w:rPr>
      </w:pPr>
      <w:r>
        <w:rPr>
          <w:rFonts w:ascii="Times New Roman" w:hint="eastAsia"/>
        </w:rPr>
        <w:t>在样本制备区进行。在已分装有</w:t>
      </w:r>
      <w:r>
        <w:rPr>
          <w:rFonts w:ascii="Times New Roman" w:hint="eastAsia"/>
        </w:rPr>
        <w:t>PCR</w:t>
      </w:r>
      <w:r>
        <w:rPr>
          <w:rFonts w:ascii="Times New Roman" w:hint="eastAsia"/>
        </w:rPr>
        <w:t>反应液的反应管中分别加入已制备好的</w:t>
      </w:r>
      <w:r>
        <w:rPr>
          <w:rFonts w:ascii="Times New Roman" w:hint="eastAsia"/>
        </w:rPr>
        <w:t>RNA</w:t>
      </w:r>
      <w:r>
        <w:rPr>
          <w:rFonts w:ascii="Times New Roman" w:hint="eastAsia"/>
        </w:rPr>
        <w:t>溶液</w:t>
      </w:r>
      <w:r>
        <w:rPr>
          <w:rFonts w:ascii="Times New Roman" w:hint="eastAsia"/>
        </w:rPr>
        <w:t xml:space="preserve">5 </w:t>
      </w:r>
      <w:r>
        <w:rPr>
          <w:rFonts w:ascii="Times New Roman"/>
        </w:rPr>
        <w:t>µL</w:t>
      </w:r>
      <w:r>
        <w:rPr>
          <w:rFonts w:ascii="Times New Roman" w:hint="eastAsia"/>
        </w:rPr>
        <w:t>，使每管总体积达到</w:t>
      </w:r>
      <w:r>
        <w:rPr>
          <w:rFonts w:ascii="Times New Roman" w:hint="eastAsia"/>
        </w:rPr>
        <w:t xml:space="preserve">50 </w:t>
      </w:r>
      <w:r>
        <w:rPr>
          <w:rFonts w:ascii="Times New Roman"/>
        </w:rPr>
        <w:t>µL</w:t>
      </w:r>
      <w:r>
        <w:rPr>
          <w:rFonts w:ascii="Times New Roman" w:hint="eastAsia"/>
        </w:rPr>
        <w:t>，记录反应管对应的样品编号。盖</w:t>
      </w:r>
      <w:proofErr w:type="gramStart"/>
      <w:r>
        <w:rPr>
          <w:rFonts w:ascii="Times New Roman" w:hint="eastAsia"/>
        </w:rPr>
        <w:t>紧管盖</w:t>
      </w:r>
      <w:proofErr w:type="gramEnd"/>
      <w:r>
        <w:rPr>
          <w:rFonts w:ascii="Times New Roman" w:hint="eastAsia"/>
        </w:rPr>
        <w:t>后，</w:t>
      </w:r>
      <w:r>
        <w:rPr>
          <w:rFonts w:ascii="Times New Roman" w:hint="eastAsia"/>
        </w:rPr>
        <w:t>500 r/min</w:t>
      </w:r>
      <w:r>
        <w:rPr>
          <w:rFonts w:ascii="Times New Roman" w:hint="eastAsia"/>
        </w:rPr>
        <w:t>离心</w:t>
      </w:r>
      <w:r>
        <w:rPr>
          <w:rFonts w:ascii="Times New Roman" w:hint="eastAsia"/>
        </w:rPr>
        <w:t>30 s</w:t>
      </w:r>
      <w:r>
        <w:rPr>
          <w:rFonts w:ascii="Times New Roman" w:hint="eastAsia"/>
        </w:rPr>
        <w:t>。转移至扩增区。</w:t>
      </w:r>
    </w:p>
    <w:p w:rsidR="00C07148" w:rsidRDefault="005334B5">
      <w:pPr>
        <w:pStyle w:val="afff0"/>
        <w:numPr>
          <w:ilvl w:val="4"/>
          <w:numId w:val="35"/>
        </w:numPr>
        <w:spacing w:before="120" w:after="120"/>
        <w:rPr>
          <w:rFonts w:hAnsi="黑体" w:cs="黑体"/>
        </w:rPr>
      </w:pPr>
      <w:bookmarkStart w:id="202" w:name="_Toc4592"/>
      <w:r>
        <w:rPr>
          <w:rFonts w:hAnsi="黑体" w:cs="黑体" w:hint="eastAsia"/>
        </w:rPr>
        <w:t>RT-PCR反应</w:t>
      </w:r>
      <w:bookmarkEnd w:id="202"/>
    </w:p>
    <w:p w:rsidR="00C07148" w:rsidRDefault="005334B5">
      <w:pPr>
        <w:pStyle w:val="afffffffffff7"/>
        <w:rPr>
          <w:rFonts w:ascii="Times New Roman"/>
        </w:rPr>
      </w:pPr>
      <w:r>
        <w:rPr>
          <w:rFonts w:ascii="Times New Roman" w:hint="eastAsia"/>
        </w:rPr>
        <w:t>在扩增区进行。将反应管放入</w:t>
      </w:r>
      <w:r>
        <w:rPr>
          <w:rFonts w:ascii="Times New Roman" w:hint="eastAsia"/>
        </w:rPr>
        <w:t>PCR</w:t>
      </w:r>
      <w:r>
        <w:rPr>
          <w:rFonts w:ascii="Times New Roman" w:hint="eastAsia"/>
        </w:rPr>
        <w:t>扩增仪中，按照下列程序进行扩增：</w:t>
      </w:r>
      <w:r>
        <w:rPr>
          <w:rFonts w:ascii="Times New Roman" w:hint="eastAsia"/>
        </w:rPr>
        <w:t>50</w:t>
      </w:r>
      <w:r>
        <w:rPr>
          <w:rFonts w:ascii="Times New Roman" w:hint="eastAsia"/>
        </w:rPr>
        <w:t>℃反转录</w:t>
      </w:r>
      <w:r>
        <w:rPr>
          <w:rFonts w:ascii="Times New Roman" w:hint="eastAsia"/>
        </w:rPr>
        <w:t>30 min</w:t>
      </w:r>
      <w:r>
        <w:rPr>
          <w:rFonts w:ascii="Times New Roman" w:hint="eastAsia"/>
        </w:rPr>
        <w:t>；</w:t>
      </w:r>
      <w:r>
        <w:rPr>
          <w:rFonts w:ascii="Times New Roman" w:hint="eastAsia"/>
        </w:rPr>
        <w:t>94</w:t>
      </w:r>
      <w:r>
        <w:rPr>
          <w:rFonts w:ascii="Times New Roman" w:hint="eastAsia"/>
        </w:rPr>
        <w:t>℃预变性</w:t>
      </w:r>
      <w:r>
        <w:rPr>
          <w:rFonts w:ascii="Times New Roman" w:hint="eastAsia"/>
        </w:rPr>
        <w:t>5 min</w:t>
      </w:r>
      <w:r>
        <w:rPr>
          <w:rFonts w:ascii="Times New Roman" w:hint="eastAsia"/>
        </w:rPr>
        <w:t>；</w:t>
      </w:r>
      <w:r>
        <w:rPr>
          <w:rFonts w:ascii="Times New Roman" w:hint="eastAsia"/>
        </w:rPr>
        <w:t>94</w:t>
      </w:r>
      <w:r>
        <w:rPr>
          <w:rFonts w:ascii="Times New Roman" w:hint="eastAsia"/>
        </w:rPr>
        <w:t>℃变性</w:t>
      </w:r>
      <w:r>
        <w:rPr>
          <w:rFonts w:ascii="Times New Roman" w:hint="eastAsia"/>
        </w:rPr>
        <w:t>45 s</w:t>
      </w:r>
      <w:r>
        <w:rPr>
          <w:rFonts w:ascii="Times New Roman" w:hint="eastAsia"/>
        </w:rPr>
        <w:t>，</w:t>
      </w:r>
      <w:r>
        <w:rPr>
          <w:rFonts w:ascii="Times New Roman" w:hint="eastAsia"/>
        </w:rPr>
        <w:t>50</w:t>
      </w:r>
      <w:r>
        <w:rPr>
          <w:rFonts w:ascii="Times New Roman" w:hint="eastAsia"/>
        </w:rPr>
        <w:t>℃退火</w:t>
      </w:r>
      <w:r>
        <w:rPr>
          <w:rFonts w:ascii="Times New Roman" w:hint="eastAsia"/>
        </w:rPr>
        <w:t>1 min</w:t>
      </w:r>
      <w:r>
        <w:rPr>
          <w:rFonts w:ascii="Times New Roman" w:hint="eastAsia"/>
        </w:rPr>
        <w:t>，</w:t>
      </w:r>
      <w:r>
        <w:rPr>
          <w:rFonts w:ascii="Times New Roman" w:hint="eastAsia"/>
        </w:rPr>
        <w:t>72</w:t>
      </w:r>
      <w:r>
        <w:rPr>
          <w:rFonts w:ascii="Times New Roman" w:hint="eastAsia"/>
        </w:rPr>
        <w:t>℃退火</w:t>
      </w:r>
      <w:r>
        <w:rPr>
          <w:rFonts w:ascii="Times New Roman" w:hint="eastAsia"/>
        </w:rPr>
        <w:t>1 min</w:t>
      </w:r>
      <w:r>
        <w:rPr>
          <w:rFonts w:ascii="Times New Roman" w:hint="eastAsia"/>
        </w:rPr>
        <w:t>，共</w:t>
      </w:r>
      <w:r>
        <w:rPr>
          <w:rFonts w:ascii="Times New Roman" w:hint="eastAsia"/>
        </w:rPr>
        <w:t>35</w:t>
      </w:r>
      <w:r>
        <w:rPr>
          <w:rFonts w:ascii="Times New Roman" w:hint="eastAsia"/>
        </w:rPr>
        <w:t>个循环；</w:t>
      </w:r>
      <w:r>
        <w:rPr>
          <w:rFonts w:ascii="Times New Roman" w:hint="eastAsia"/>
        </w:rPr>
        <w:t>72</w:t>
      </w:r>
      <w:r>
        <w:rPr>
          <w:rFonts w:ascii="Times New Roman" w:hint="eastAsia"/>
        </w:rPr>
        <w:t>℃终延伸</w:t>
      </w:r>
      <w:r>
        <w:rPr>
          <w:rFonts w:ascii="Times New Roman" w:hint="eastAsia"/>
        </w:rPr>
        <w:t>10 min</w:t>
      </w:r>
      <w:r>
        <w:rPr>
          <w:rFonts w:ascii="Times New Roman" w:hint="eastAsia"/>
        </w:rPr>
        <w:t>。</w:t>
      </w:r>
    </w:p>
    <w:p w:rsidR="00C07148" w:rsidRDefault="005334B5">
      <w:pPr>
        <w:pStyle w:val="afff0"/>
        <w:numPr>
          <w:ilvl w:val="3"/>
          <w:numId w:val="35"/>
        </w:numPr>
        <w:spacing w:before="120" w:after="120"/>
        <w:rPr>
          <w:rFonts w:hAnsi="Calibri"/>
        </w:rPr>
      </w:pPr>
      <w:bookmarkStart w:id="203" w:name="_Toc2054"/>
      <w:r>
        <w:rPr>
          <w:rFonts w:hAnsi="Calibri" w:hint="eastAsia"/>
        </w:rPr>
        <w:t>PCR扩增产物电泳</w:t>
      </w:r>
      <w:bookmarkEnd w:id="203"/>
    </w:p>
    <w:p w:rsidR="00C07148" w:rsidRDefault="005334B5" w:rsidP="00F227D6">
      <w:pPr>
        <w:pStyle w:val="afffff1"/>
        <w:ind w:firstLine="420"/>
        <w:rPr>
          <w:rFonts w:ascii="Times New Roman"/>
        </w:rPr>
      </w:pPr>
      <w:r>
        <w:rPr>
          <w:rFonts w:hint="eastAsia"/>
        </w:rPr>
        <w:t>在产物</w:t>
      </w:r>
      <w:proofErr w:type="gramStart"/>
      <w:r>
        <w:rPr>
          <w:rFonts w:hint="eastAsia"/>
        </w:rPr>
        <w:t>分析区</w:t>
      </w:r>
      <w:proofErr w:type="gramEnd"/>
      <w:r>
        <w:rPr>
          <w:rFonts w:hint="eastAsia"/>
        </w:rPr>
        <w:t>进行。取</w:t>
      </w:r>
      <w:r>
        <w:rPr>
          <w:rFonts w:ascii="Times New Roman" w:hint="eastAsia"/>
        </w:rPr>
        <w:t xml:space="preserve">8 </w:t>
      </w:r>
      <w:r>
        <w:rPr>
          <w:rFonts w:ascii="Times New Roman"/>
        </w:rPr>
        <w:t>µL</w:t>
      </w:r>
      <w:r>
        <w:rPr>
          <w:rFonts w:ascii="Times New Roman" w:hint="eastAsia"/>
        </w:rPr>
        <w:t xml:space="preserve"> PCR</w:t>
      </w:r>
      <w:r>
        <w:rPr>
          <w:rFonts w:ascii="Times New Roman" w:hint="eastAsia"/>
        </w:rPr>
        <w:t>扩增产物加入到</w:t>
      </w:r>
      <w:r>
        <w:rPr>
          <w:rFonts w:ascii="Times New Roman" w:hint="eastAsia"/>
        </w:rPr>
        <w:t>1</w:t>
      </w:r>
      <w:r>
        <w:rPr>
          <w:rFonts w:hAnsi="宋体" w:cs="宋体" w:hint="eastAsia"/>
        </w:rPr>
        <w:t>×</w:t>
      </w:r>
      <w:r>
        <w:rPr>
          <w:rFonts w:ascii="Times New Roman" w:hint="eastAsia"/>
        </w:rPr>
        <w:t>TAE</w:t>
      </w:r>
      <w:r>
        <w:rPr>
          <w:rFonts w:ascii="Times New Roman" w:hint="eastAsia"/>
        </w:rPr>
        <w:t>缓冲液配制的</w:t>
      </w:r>
      <w:r>
        <w:rPr>
          <w:rFonts w:ascii="Times New Roman" w:hint="eastAsia"/>
        </w:rPr>
        <w:t>2%</w:t>
      </w:r>
      <w:r>
        <w:rPr>
          <w:rFonts w:ascii="Times New Roman" w:hint="eastAsia"/>
        </w:rPr>
        <w:t>琼脂糖凝胶中，电泳</w:t>
      </w:r>
      <w:r>
        <w:rPr>
          <w:rFonts w:ascii="Times New Roman" w:hint="eastAsia"/>
        </w:rPr>
        <w:t>30 min</w:t>
      </w:r>
      <w:r>
        <w:rPr>
          <w:rFonts w:ascii="Times New Roman"/>
        </w:rPr>
        <w:t>～</w:t>
      </w:r>
      <w:r>
        <w:rPr>
          <w:rFonts w:ascii="Times New Roman" w:hint="eastAsia"/>
        </w:rPr>
        <w:t>40 min</w:t>
      </w:r>
      <w:r>
        <w:rPr>
          <w:rFonts w:ascii="Times New Roman" w:hint="eastAsia"/>
        </w:rPr>
        <w:t>。电泳结束后，将琼脂糖凝胶置于紫外凝胶成像仪中观察结果。</w:t>
      </w:r>
    </w:p>
    <w:p w:rsidR="00C07148" w:rsidRDefault="005334B5">
      <w:pPr>
        <w:pStyle w:val="afff"/>
        <w:numPr>
          <w:ilvl w:val="2"/>
          <w:numId w:val="35"/>
        </w:numPr>
        <w:spacing w:before="120" w:after="120"/>
      </w:pPr>
      <w:bookmarkStart w:id="204" w:name="_Toc14151"/>
      <w:r>
        <w:rPr>
          <w:rFonts w:hint="eastAsia"/>
        </w:rPr>
        <w:t>结果判定</w:t>
      </w:r>
      <w:bookmarkEnd w:id="204"/>
    </w:p>
    <w:p w:rsidR="00C07148" w:rsidRDefault="005334B5">
      <w:pPr>
        <w:pStyle w:val="afff0"/>
        <w:numPr>
          <w:ilvl w:val="3"/>
          <w:numId w:val="35"/>
        </w:numPr>
        <w:spacing w:before="120" w:after="120"/>
        <w:rPr>
          <w:rFonts w:hAnsi="黑体" w:cs="黑体"/>
        </w:rPr>
      </w:pPr>
      <w:bookmarkStart w:id="205" w:name="_Toc30695"/>
      <w:r>
        <w:rPr>
          <w:rFonts w:hAnsi="黑体" w:cs="黑体" w:hint="eastAsia"/>
        </w:rPr>
        <w:t>试验成立的条件</w:t>
      </w:r>
      <w:bookmarkEnd w:id="205"/>
    </w:p>
    <w:p w:rsidR="00C07148" w:rsidRDefault="005334B5" w:rsidP="00F227D6">
      <w:pPr>
        <w:pStyle w:val="afffff1"/>
        <w:ind w:firstLine="420"/>
        <w:rPr>
          <w:rFonts w:ascii="Times New Roman"/>
        </w:rPr>
      </w:pPr>
      <w:r>
        <w:rPr>
          <w:rFonts w:ascii="Times New Roman"/>
        </w:rPr>
        <w:lastRenderedPageBreak/>
        <w:t>阳性对照应有大小为</w:t>
      </w:r>
      <w:r>
        <w:rPr>
          <w:rFonts w:ascii="Times New Roman"/>
        </w:rPr>
        <w:t xml:space="preserve">955 </w:t>
      </w:r>
      <w:proofErr w:type="spellStart"/>
      <w:r>
        <w:rPr>
          <w:rFonts w:ascii="Times New Roman"/>
        </w:rPr>
        <w:t>bp</w:t>
      </w:r>
      <w:proofErr w:type="spellEnd"/>
      <w:r>
        <w:rPr>
          <w:rFonts w:ascii="Times New Roman"/>
        </w:rPr>
        <w:t>的特异性扩增条带，</w:t>
      </w:r>
      <w:r>
        <w:rPr>
          <w:rFonts w:ascii="Times New Roman" w:hint="eastAsia"/>
        </w:rPr>
        <w:t>参见附录</w:t>
      </w:r>
      <w:r>
        <w:rPr>
          <w:rFonts w:ascii="Times New Roman" w:hint="eastAsia"/>
        </w:rPr>
        <w:t>E</w:t>
      </w:r>
      <w:r>
        <w:rPr>
          <w:rFonts w:ascii="Times New Roman" w:hint="eastAsia"/>
        </w:rPr>
        <w:t>，</w:t>
      </w:r>
      <w:r>
        <w:rPr>
          <w:rFonts w:ascii="Times New Roman"/>
        </w:rPr>
        <w:t>同时阴性对照无此扩增条带。</w:t>
      </w:r>
    </w:p>
    <w:p w:rsidR="00C07148" w:rsidRDefault="005334B5">
      <w:pPr>
        <w:pStyle w:val="afff0"/>
        <w:numPr>
          <w:ilvl w:val="3"/>
          <w:numId w:val="35"/>
        </w:numPr>
        <w:spacing w:before="120" w:after="120"/>
        <w:rPr>
          <w:rFonts w:hAnsi="黑体" w:cs="黑体"/>
        </w:rPr>
      </w:pPr>
      <w:bookmarkStart w:id="206" w:name="_Toc523"/>
      <w:r>
        <w:rPr>
          <w:rFonts w:hAnsi="黑体" w:cs="黑体" w:hint="eastAsia"/>
        </w:rPr>
        <w:t>结果描述及判定</w:t>
      </w:r>
      <w:bookmarkEnd w:id="206"/>
    </w:p>
    <w:p w:rsidR="00C07148" w:rsidRDefault="005334B5" w:rsidP="00F227D6">
      <w:pPr>
        <w:pStyle w:val="afffff1"/>
        <w:ind w:firstLine="420"/>
        <w:rPr>
          <w:rFonts w:ascii="Times New Roman"/>
        </w:rPr>
      </w:pPr>
      <w:r>
        <w:rPr>
          <w:rFonts w:ascii="Times New Roman" w:hint="eastAsia"/>
        </w:rPr>
        <w:t>符合</w:t>
      </w:r>
      <w:r>
        <w:rPr>
          <w:rFonts w:ascii="Times New Roman" w:hint="eastAsia"/>
        </w:rPr>
        <w:t>10.4.1</w:t>
      </w:r>
      <w:r>
        <w:rPr>
          <w:rFonts w:ascii="Times New Roman" w:hint="eastAsia"/>
        </w:rPr>
        <w:t>的条件，被检样品有大小为</w:t>
      </w:r>
      <w:r>
        <w:rPr>
          <w:rFonts w:ascii="Times New Roman" w:hint="eastAsia"/>
        </w:rPr>
        <w:t xml:space="preserve">955 </w:t>
      </w:r>
      <w:proofErr w:type="spellStart"/>
      <w:r>
        <w:rPr>
          <w:rFonts w:ascii="Times New Roman" w:hint="eastAsia"/>
        </w:rPr>
        <w:t>bp</w:t>
      </w:r>
      <w:proofErr w:type="spellEnd"/>
      <w:r>
        <w:rPr>
          <w:rFonts w:ascii="Times New Roman" w:hint="eastAsia"/>
        </w:rPr>
        <w:t>的特异性扩增条带，且与阳性对照条带分子量大小相符，则判为</w:t>
      </w:r>
      <w:r>
        <w:rPr>
          <w:rFonts w:ascii="Times New Roman" w:hint="eastAsia"/>
        </w:rPr>
        <w:t>FCV</w:t>
      </w:r>
      <w:r>
        <w:rPr>
          <w:rFonts w:ascii="Times New Roman" w:hint="eastAsia"/>
        </w:rPr>
        <w:t>核酸阳性；被检样品无特异性的扩增条带，则判为</w:t>
      </w:r>
      <w:r>
        <w:rPr>
          <w:rFonts w:ascii="Times New Roman" w:hint="eastAsia"/>
        </w:rPr>
        <w:t>FCV</w:t>
      </w:r>
      <w:r>
        <w:rPr>
          <w:rFonts w:ascii="Times New Roman" w:hint="eastAsia"/>
        </w:rPr>
        <w:t>核酸阴性。</w:t>
      </w:r>
    </w:p>
    <w:p w:rsidR="00C07148" w:rsidRDefault="005334B5">
      <w:pPr>
        <w:pStyle w:val="affe"/>
        <w:spacing w:before="240" w:after="240"/>
        <w:rPr>
          <w:rFonts w:ascii="Times New Roman"/>
        </w:rPr>
      </w:pPr>
      <w:bookmarkStart w:id="207" w:name="_Toc6661"/>
      <w:r>
        <w:rPr>
          <w:rFonts w:ascii="Times New Roman" w:hint="eastAsia"/>
        </w:rPr>
        <w:t>实时荧光</w:t>
      </w:r>
      <w:r>
        <w:rPr>
          <w:rFonts w:ascii="Times New Roman" w:hint="eastAsia"/>
        </w:rPr>
        <w:t>RT-PCR</w:t>
      </w:r>
      <w:r>
        <w:rPr>
          <w:rFonts w:ascii="Times New Roman" w:hint="eastAsia"/>
        </w:rPr>
        <w:t>方法</w:t>
      </w:r>
      <w:bookmarkEnd w:id="207"/>
    </w:p>
    <w:p w:rsidR="00C07148" w:rsidRDefault="005334B5">
      <w:pPr>
        <w:pStyle w:val="afff"/>
        <w:numPr>
          <w:ilvl w:val="2"/>
          <w:numId w:val="35"/>
        </w:numPr>
        <w:spacing w:before="120" w:after="120"/>
      </w:pPr>
      <w:bookmarkStart w:id="208" w:name="_Toc8090"/>
      <w:r>
        <w:rPr>
          <w:rFonts w:hint="eastAsia"/>
        </w:rPr>
        <w:t>试剂</w:t>
      </w:r>
      <w:bookmarkEnd w:id="208"/>
    </w:p>
    <w:p w:rsidR="00C07148" w:rsidRDefault="005334B5">
      <w:pPr>
        <w:pStyle w:val="afff0"/>
        <w:numPr>
          <w:ilvl w:val="3"/>
          <w:numId w:val="35"/>
        </w:numPr>
        <w:spacing w:before="120" w:after="120"/>
        <w:rPr>
          <w:rFonts w:ascii="Times New Roman" w:eastAsia="宋体"/>
        </w:rPr>
      </w:pPr>
      <w:bookmarkStart w:id="209" w:name="_Toc5185"/>
      <w:r>
        <w:rPr>
          <w:rFonts w:ascii="Times New Roman" w:eastAsia="宋体"/>
        </w:rPr>
        <w:t>2</w:t>
      </w:r>
      <w:r>
        <w:rPr>
          <w:rFonts w:ascii="宋体" w:eastAsia="宋体" w:hAnsi="宋体" w:cs="宋体" w:hint="eastAsia"/>
        </w:rPr>
        <w:t>×</w:t>
      </w:r>
      <w:r>
        <w:rPr>
          <w:rFonts w:ascii="Times New Roman" w:eastAsia="宋体"/>
        </w:rPr>
        <w:t>One Step RT-PCR Buffer</w:t>
      </w:r>
      <w:r>
        <w:rPr>
          <w:rFonts w:ascii="Times New Roman" w:eastAsia="宋体"/>
        </w:rPr>
        <w:t>。</w:t>
      </w:r>
      <w:bookmarkEnd w:id="209"/>
    </w:p>
    <w:p w:rsidR="00C07148" w:rsidRDefault="005334B5">
      <w:pPr>
        <w:pStyle w:val="afff0"/>
        <w:numPr>
          <w:ilvl w:val="3"/>
          <w:numId w:val="35"/>
        </w:numPr>
        <w:spacing w:before="120" w:after="120"/>
        <w:rPr>
          <w:rFonts w:ascii="Times New Roman" w:eastAsia="宋体"/>
        </w:rPr>
      </w:pPr>
      <w:bookmarkStart w:id="210" w:name="_Toc7238"/>
      <w:proofErr w:type="spellStart"/>
      <w:r>
        <w:rPr>
          <w:rFonts w:ascii="Times New Roman" w:eastAsia="宋体"/>
        </w:rPr>
        <w:t>PrimeScript</w:t>
      </w:r>
      <w:proofErr w:type="spellEnd"/>
      <w:r>
        <w:rPr>
          <w:rFonts w:ascii="Times New Roman" w:eastAsia="宋体"/>
        </w:rPr>
        <w:t xml:space="preserve"> RT Enzyme Mix </w:t>
      </w:r>
      <w:r>
        <w:rPr>
          <w:rFonts w:ascii="Times New Roman" w:eastAsia="宋体"/>
        </w:rPr>
        <w:fldChar w:fldCharType="begin"/>
      </w:r>
      <w:r>
        <w:rPr>
          <w:rFonts w:ascii="Times New Roman" w:eastAsia="宋体"/>
        </w:rPr>
        <w:instrText xml:space="preserve"> PAGEREF _Toc24215 \h </w:instrText>
      </w:r>
      <w:r>
        <w:rPr>
          <w:rFonts w:ascii="Times New Roman" w:eastAsia="宋体"/>
        </w:rPr>
      </w:r>
      <w:r>
        <w:rPr>
          <w:rFonts w:ascii="Times New Roman" w:eastAsia="宋体"/>
        </w:rPr>
        <w:fldChar w:fldCharType="separate"/>
      </w:r>
      <w:r>
        <w:rPr>
          <w:rFonts w:ascii="Times New Roman" w:eastAsia="宋体"/>
        </w:rPr>
        <w:t>II</w:t>
      </w:r>
      <w:r>
        <w:rPr>
          <w:rFonts w:ascii="Times New Roman" w:eastAsia="宋体"/>
        </w:rPr>
        <w:fldChar w:fldCharType="end"/>
      </w:r>
      <w:r>
        <w:rPr>
          <w:rFonts w:ascii="Times New Roman" w:eastAsia="宋体"/>
        </w:rPr>
        <w:t>。</w:t>
      </w:r>
      <w:bookmarkEnd w:id="210"/>
    </w:p>
    <w:p w:rsidR="00C07148" w:rsidRDefault="005334B5">
      <w:pPr>
        <w:pStyle w:val="afff0"/>
        <w:numPr>
          <w:ilvl w:val="3"/>
          <w:numId w:val="35"/>
        </w:numPr>
        <w:spacing w:before="120" w:after="120"/>
        <w:rPr>
          <w:rFonts w:ascii="Times New Roman" w:eastAsia="宋体"/>
        </w:rPr>
      </w:pPr>
      <w:bookmarkStart w:id="211" w:name="_Toc12221"/>
      <w:proofErr w:type="spellStart"/>
      <w:r>
        <w:rPr>
          <w:rFonts w:ascii="Times New Roman" w:eastAsia="宋体"/>
        </w:rPr>
        <w:t>TaKaRa</w:t>
      </w:r>
      <w:proofErr w:type="spellEnd"/>
      <w:r>
        <w:rPr>
          <w:rFonts w:ascii="Times New Roman" w:eastAsia="宋体"/>
        </w:rPr>
        <w:t xml:space="preserve"> Ex </w:t>
      </w:r>
      <w:proofErr w:type="spellStart"/>
      <w:r>
        <w:rPr>
          <w:rFonts w:ascii="Times New Roman" w:eastAsia="宋体"/>
        </w:rPr>
        <w:t>Taq</w:t>
      </w:r>
      <w:proofErr w:type="spellEnd"/>
      <w:r>
        <w:rPr>
          <w:rFonts w:ascii="Times New Roman" w:eastAsia="宋体"/>
        </w:rPr>
        <w:t xml:space="preserve"> HS</w:t>
      </w:r>
      <w:r>
        <w:rPr>
          <w:rFonts w:ascii="Times New Roman" w:eastAsia="宋体"/>
        </w:rPr>
        <w:t>（</w:t>
      </w:r>
      <w:r>
        <w:rPr>
          <w:rFonts w:ascii="Times New Roman" w:eastAsia="宋体"/>
        </w:rPr>
        <w:t>5U/</w:t>
      </w:r>
      <w:proofErr w:type="spellStart"/>
      <w:r>
        <w:rPr>
          <w:rFonts w:ascii="Times New Roman" w:eastAsia="宋体"/>
        </w:rPr>
        <w:t>μL</w:t>
      </w:r>
      <w:proofErr w:type="spellEnd"/>
      <w:r>
        <w:rPr>
          <w:rFonts w:ascii="Times New Roman" w:eastAsia="宋体"/>
        </w:rPr>
        <w:t>）。</w:t>
      </w:r>
      <w:bookmarkEnd w:id="211"/>
    </w:p>
    <w:p w:rsidR="00C07148" w:rsidRDefault="005334B5">
      <w:pPr>
        <w:pStyle w:val="afff0"/>
        <w:numPr>
          <w:ilvl w:val="3"/>
          <w:numId w:val="35"/>
        </w:numPr>
        <w:spacing w:before="120" w:after="120"/>
        <w:rPr>
          <w:rFonts w:ascii="Times New Roman" w:eastAsia="宋体"/>
        </w:rPr>
      </w:pPr>
      <w:bookmarkStart w:id="212" w:name="_Toc6773"/>
      <w:r>
        <w:rPr>
          <w:rFonts w:ascii="Times New Roman" w:eastAsia="宋体"/>
        </w:rPr>
        <w:t>实时荧光</w:t>
      </w:r>
      <w:r>
        <w:rPr>
          <w:rFonts w:ascii="Times New Roman" w:eastAsia="宋体"/>
        </w:rPr>
        <w:t>RT-PCR</w:t>
      </w:r>
      <w:r>
        <w:rPr>
          <w:rFonts w:ascii="Times New Roman" w:eastAsia="宋体"/>
        </w:rPr>
        <w:t>检测所需引物</w:t>
      </w:r>
      <w:r>
        <w:rPr>
          <w:rFonts w:ascii="Times New Roman" w:eastAsia="宋体" w:hint="eastAsia"/>
        </w:rPr>
        <w:t>和</w:t>
      </w:r>
      <w:r>
        <w:rPr>
          <w:rFonts w:ascii="Times New Roman" w:eastAsia="宋体"/>
        </w:rPr>
        <w:t>探针：</w:t>
      </w:r>
      <w:bookmarkEnd w:id="212"/>
    </w:p>
    <w:p w:rsidR="00C07148" w:rsidRDefault="005334B5">
      <w:pPr>
        <w:pStyle w:val="afffffffffff7"/>
        <w:rPr>
          <w:rFonts w:ascii="Times New Roman"/>
        </w:rPr>
      </w:pPr>
      <w:r>
        <w:rPr>
          <w:rFonts w:ascii="Times New Roman"/>
        </w:rPr>
        <w:t>上游引物</w:t>
      </w:r>
      <w:r>
        <w:rPr>
          <w:rFonts w:ascii="Times New Roman" w:hint="eastAsia"/>
        </w:rPr>
        <w:t>F3</w:t>
      </w:r>
      <w:r>
        <w:rPr>
          <w:rFonts w:ascii="Times New Roman"/>
        </w:rPr>
        <w:t>：</w:t>
      </w:r>
      <w:r>
        <w:rPr>
          <w:rFonts w:ascii="Times New Roman"/>
        </w:rPr>
        <w:t>5’-</w:t>
      </w:r>
      <w:r>
        <w:rPr>
          <w:rFonts w:ascii="Times New Roman"/>
          <w:caps/>
        </w:rPr>
        <w:t>ccgttaaYtcRgtgtttgatttg</w:t>
      </w:r>
      <w:r>
        <w:rPr>
          <w:rFonts w:ascii="Times New Roman"/>
        </w:rPr>
        <w:t>-3’</w:t>
      </w:r>
    </w:p>
    <w:p w:rsidR="00C07148" w:rsidRDefault="005334B5">
      <w:pPr>
        <w:pStyle w:val="afffffffffff7"/>
        <w:rPr>
          <w:rFonts w:ascii="Times New Roman"/>
        </w:rPr>
      </w:pPr>
      <w:r>
        <w:rPr>
          <w:rFonts w:ascii="Times New Roman"/>
        </w:rPr>
        <w:t>下游引物</w:t>
      </w:r>
      <w:r>
        <w:rPr>
          <w:rFonts w:ascii="Times New Roman" w:hint="eastAsia"/>
        </w:rPr>
        <w:t>R3</w:t>
      </w:r>
      <w:r>
        <w:rPr>
          <w:rFonts w:ascii="Times New Roman"/>
        </w:rPr>
        <w:t>：</w:t>
      </w:r>
      <w:r>
        <w:rPr>
          <w:rFonts w:ascii="Times New Roman"/>
        </w:rPr>
        <w:t>5’-GGCTCTGATDGCTTGAAACTG-3’</w:t>
      </w:r>
    </w:p>
    <w:p w:rsidR="00C07148" w:rsidRDefault="005334B5">
      <w:pPr>
        <w:pStyle w:val="afffffffffff7"/>
        <w:rPr>
          <w:rFonts w:ascii="Times New Roman"/>
        </w:rPr>
      </w:pPr>
      <w:r>
        <w:rPr>
          <w:rFonts w:ascii="Times New Roman"/>
        </w:rPr>
        <w:t>探针</w:t>
      </w:r>
      <w:r>
        <w:rPr>
          <w:rFonts w:ascii="Times New Roman" w:hint="eastAsia"/>
        </w:rPr>
        <w:t>P3</w:t>
      </w:r>
      <w:r>
        <w:rPr>
          <w:rFonts w:ascii="Times New Roman"/>
        </w:rPr>
        <w:t>：</w:t>
      </w:r>
      <w:r>
        <w:rPr>
          <w:rFonts w:ascii="Times New Roman"/>
        </w:rPr>
        <w:t>5’-FAM-CCTGGGCTCTTCGCCGTCACC-BHQ1-3’</w:t>
      </w:r>
    </w:p>
    <w:p w:rsidR="00C07148" w:rsidRDefault="005334B5">
      <w:pPr>
        <w:pStyle w:val="afffffffffff7"/>
        <w:rPr>
          <w:rFonts w:ascii="Times New Roman"/>
        </w:rPr>
      </w:pPr>
      <w:r>
        <w:rPr>
          <w:rFonts w:ascii="Times New Roman"/>
        </w:rPr>
        <w:t>其中，</w:t>
      </w:r>
      <w:r>
        <w:rPr>
          <w:rFonts w:ascii="Times New Roman"/>
        </w:rPr>
        <w:t>Y</w:t>
      </w:r>
      <w:r>
        <w:rPr>
          <w:rFonts w:ascii="Times New Roman"/>
        </w:rPr>
        <w:t>、</w:t>
      </w:r>
      <w:r>
        <w:rPr>
          <w:rFonts w:ascii="Times New Roman"/>
        </w:rPr>
        <w:t>R</w:t>
      </w:r>
      <w:r>
        <w:rPr>
          <w:rFonts w:ascii="Times New Roman"/>
        </w:rPr>
        <w:t>、</w:t>
      </w:r>
      <w:r>
        <w:rPr>
          <w:rFonts w:ascii="Times New Roman"/>
        </w:rPr>
        <w:t>D</w:t>
      </w:r>
      <w:r>
        <w:rPr>
          <w:rFonts w:ascii="Times New Roman"/>
        </w:rPr>
        <w:t>为简并碱基，</w:t>
      </w:r>
      <w:r>
        <w:rPr>
          <w:rFonts w:ascii="Times New Roman"/>
        </w:rPr>
        <w:t>Y</w:t>
      </w:r>
      <w:r>
        <w:rPr>
          <w:rFonts w:ascii="Times New Roman"/>
        </w:rPr>
        <w:t>对应</w:t>
      </w:r>
      <w:r>
        <w:rPr>
          <w:rFonts w:ascii="Times New Roman"/>
        </w:rPr>
        <w:t>C/T</w:t>
      </w:r>
      <w:r>
        <w:rPr>
          <w:rFonts w:ascii="Times New Roman"/>
        </w:rPr>
        <w:t>，</w:t>
      </w:r>
      <w:r>
        <w:rPr>
          <w:rFonts w:ascii="Times New Roman"/>
        </w:rPr>
        <w:t>R</w:t>
      </w:r>
      <w:r>
        <w:rPr>
          <w:rFonts w:ascii="Times New Roman"/>
        </w:rPr>
        <w:t>对应</w:t>
      </w:r>
      <w:r>
        <w:rPr>
          <w:rFonts w:ascii="Times New Roman"/>
        </w:rPr>
        <w:t>A/G</w:t>
      </w:r>
      <w:r>
        <w:rPr>
          <w:rFonts w:ascii="Times New Roman"/>
        </w:rPr>
        <w:t>，</w:t>
      </w:r>
      <w:r>
        <w:rPr>
          <w:rFonts w:ascii="Times New Roman"/>
        </w:rPr>
        <w:t>D</w:t>
      </w:r>
      <w:r>
        <w:rPr>
          <w:rFonts w:ascii="Times New Roman"/>
        </w:rPr>
        <w:t>对应</w:t>
      </w:r>
      <w:r>
        <w:rPr>
          <w:rFonts w:ascii="Times New Roman"/>
        </w:rPr>
        <w:t>A/G/T</w:t>
      </w:r>
      <w:r>
        <w:rPr>
          <w:rFonts w:ascii="Times New Roman"/>
        </w:rPr>
        <w:t>。</w:t>
      </w:r>
    </w:p>
    <w:p w:rsidR="00C07148" w:rsidRDefault="005334B5">
      <w:pPr>
        <w:pStyle w:val="afff0"/>
        <w:numPr>
          <w:ilvl w:val="3"/>
          <w:numId w:val="35"/>
        </w:numPr>
        <w:spacing w:before="120" w:after="120"/>
        <w:rPr>
          <w:rFonts w:ascii="Times New Roman"/>
        </w:rPr>
      </w:pPr>
      <w:bookmarkStart w:id="213" w:name="_Toc13286"/>
      <w:r>
        <w:rPr>
          <w:rFonts w:ascii="Times New Roman" w:eastAsia="宋体" w:hint="eastAsia"/>
        </w:rPr>
        <w:t>其余试剂同</w:t>
      </w:r>
      <w:r>
        <w:rPr>
          <w:rFonts w:ascii="Times New Roman" w:eastAsia="宋体" w:hint="eastAsia"/>
        </w:rPr>
        <w:t>8.1.2</w:t>
      </w:r>
      <w:r>
        <w:rPr>
          <w:rFonts w:ascii="Times New Roman" w:eastAsia="宋体" w:hint="eastAsia"/>
        </w:rPr>
        <w:t>～</w:t>
      </w:r>
      <w:r>
        <w:rPr>
          <w:rFonts w:ascii="Times New Roman" w:eastAsia="宋体" w:hint="eastAsia"/>
        </w:rPr>
        <w:t>8.1.7</w:t>
      </w:r>
      <w:r>
        <w:rPr>
          <w:rFonts w:ascii="Times New Roman" w:eastAsia="宋体" w:hint="eastAsia"/>
        </w:rPr>
        <w:t>。</w:t>
      </w:r>
      <w:bookmarkEnd w:id="213"/>
    </w:p>
    <w:p w:rsidR="00C07148" w:rsidRDefault="005334B5">
      <w:pPr>
        <w:pStyle w:val="afff"/>
        <w:numPr>
          <w:ilvl w:val="2"/>
          <w:numId w:val="35"/>
        </w:numPr>
        <w:spacing w:before="120" w:after="120"/>
      </w:pPr>
      <w:bookmarkStart w:id="214" w:name="_Toc16380"/>
      <w:r>
        <w:rPr>
          <w:rFonts w:hint="eastAsia"/>
        </w:rPr>
        <w:t>仪器设备</w:t>
      </w:r>
      <w:bookmarkEnd w:id="214"/>
    </w:p>
    <w:p w:rsidR="00C07148" w:rsidRDefault="005334B5">
      <w:pPr>
        <w:pStyle w:val="afff0"/>
        <w:numPr>
          <w:ilvl w:val="3"/>
          <w:numId w:val="35"/>
        </w:numPr>
        <w:spacing w:before="120" w:after="120"/>
        <w:rPr>
          <w:rFonts w:ascii="Times New Roman" w:eastAsia="宋体"/>
        </w:rPr>
      </w:pPr>
      <w:bookmarkStart w:id="215" w:name="_Toc8940"/>
      <w:r>
        <w:rPr>
          <w:rFonts w:ascii="Times New Roman" w:eastAsia="宋体" w:hint="eastAsia"/>
        </w:rPr>
        <w:t>荧光</w:t>
      </w:r>
      <w:r>
        <w:rPr>
          <w:rFonts w:ascii="Times New Roman" w:eastAsia="宋体" w:hint="eastAsia"/>
        </w:rPr>
        <w:t>PCR</w:t>
      </w:r>
      <w:r>
        <w:rPr>
          <w:rFonts w:ascii="Times New Roman" w:eastAsia="宋体" w:hint="eastAsia"/>
        </w:rPr>
        <w:t>仪。</w:t>
      </w:r>
      <w:bookmarkEnd w:id="215"/>
    </w:p>
    <w:p w:rsidR="00C07148" w:rsidRDefault="005334B5">
      <w:pPr>
        <w:pStyle w:val="afff0"/>
        <w:numPr>
          <w:ilvl w:val="3"/>
          <w:numId w:val="35"/>
        </w:numPr>
        <w:spacing w:before="120" w:after="120"/>
      </w:pPr>
      <w:bookmarkStart w:id="216" w:name="_Toc29488"/>
      <w:r>
        <w:rPr>
          <w:rFonts w:ascii="Times New Roman" w:eastAsia="宋体" w:hint="eastAsia"/>
        </w:rPr>
        <w:t>其余仪器设备同</w:t>
      </w:r>
      <w:r>
        <w:rPr>
          <w:rFonts w:ascii="Times New Roman" w:eastAsia="宋体" w:hint="eastAsia"/>
        </w:rPr>
        <w:t>8.2.2</w:t>
      </w:r>
      <w:r>
        <w:rPr>
          <w:rFonts w:ascii="Times New Roman" w:eastAsia="宋体" w:hint="eastAsia"/>
        </w:rPr>
        <w:t>～</w:t>
      </w:r>
      <w:r>
        <w:rPr>
          <w:rFonts w:ascii="Times New Roman" w:eastAsia="宋体" w:hint="eastAsia"/>
        </w:rPr>
        <w:t>8.2.5</w:t>
      </w:r>
      <w:r>
        <w:rPr>
          <w:rFonts w:ascii="Times New Roman" w:eastAsia="宋体" w:hint="eastAsia"/>
        </w:rPr>
        <w:t>。</w:t>
      </w:r>
      <w:bookmarkEnd w:id="216"/>
    </w:p>
    <w:p w:rsidR="00C07148" w:rsidRDefault="005334B5">
      <w:pPr>
        <w:pStyle w:val="afff"/>
        <w:numPr>
          <w:ilvl w:val="2"/>
          <w:numId w:val="35"/>
        </w:numPr>
        <w:spacing w:before="120" w:after="120"/>
      </w:pPr>
      <w:bookmarkStart w:id="217" w:name="_Toc11034"/>
      <w:r>
        <w:rPr>
          <w:rFonts w:hint="eastAsia"/>
        </w:rPr>
        <w:t>操作方法</w:t>
      </w:r>
      <w:bookmarkEnd w:id="217"/>
    </w:p>
    <w:p w:rsidR="00C07148" w:rsidRDefault="005334B5">
      <w:pPr>
        <w:pStyle w:val="afff0"/>
        <w:numPr>
          <w:ilvl w:val="3"/>
          <w:numId w:val="35"/>
        </w:numPr>
        <w:spacing w:before="120" w:after="120"/>
        <w:rPr>
          <w:rFonts w:hAnsi="Calibri"/>
        </w:rPr>
      </w:pPr>
      <w:bookmarkStart w:id="218" w:name="_Toc3442"/>
      <w:r>
        <w:rPr>
          <w:rFonts w:hAnsi="Calibri" w:hint="eastAsia"/>
        </w:rPr>
        <w:t>核酸提取</w:t>
      </w:r>
      <w:bookmarkEnd w:id="218"/>
    </w:p>
    <w:p w:rsidR="00C07148" w:rsidRDefault="005334B5">
      <w:pPr>
        <w:pStyle w:val="afffffffffff7"/>
        <w:rPr>
          <w:rFonts w:ascii="Times New Roman"/>
        </w:rPr>
      </w:pPr>
      <w:r>
        <w:rPr>
          <w:rFonts w:ascii="Times New Roman" w:hint="eastAsia"/>
        </w:rPr>
        <w:t>同</w:t>
      </w:r>
      <w:r>
        <w:rPr>
          <w:rFonts w:ascii="Times New Roman" w:hint="eastAsia"/>
        </w:rPr>
        <w:t>8.3.1</w:t>
      </w:r>
      <w:r>
        <w:rPr>
          <w:rFonts w:ascii="Times New Roman" w:hint="eastAsia"/>
        </w:rPr>
        <w:t>。</w:t>
      </w:r>
    </w:p>
    <w:p w:rsidR="00C07148" w:rsidRDefault="005334B5">
      <w:pPr>
        <w:pStyle w:val="afff0"/>
        <w:numPr>
          <w:ilvl w:val="3"/>
          <w:numId w:val="35"/>
        </w:numPr>
        <w:spacing w:before="120" w:after="120"/>
        <w:rPr>
          <w:rFonts w:hAnsi="黑体" w:cs="黑体"/>
        </w:rPr>
      </w:pPr>
      <w:bookmarkStart w:id="219" w:name="_Toc31639"/>
      <w:r>
        <w:rPr>
          <w:rFonts w:hAnsi="黑体" w:cs="黑体" w:hint="eastAsia"/>
        </w:rPr>
        <w:t>实时荧光RT-PCR</w:t>
      </w:r>
      <w:bookmarkEnd w:id="219"/>
    </w:p>
    <w:p w:rsidR="00C07148" w:rsidRDefault="005334B5">
      <w:pPr>
        <w:pStyle w:val="afff0"/>
        <w:numPr>
          <w:ilvl w:val="4"/>
          <w:numId w:val="35"/>
        </w:numPr>
        <w:spacing w:before="120" w:after="120"/>
        <w:rPr>
          <w:rFonts w:hAnsi="黑体" w:cs="黑体"/>
        </w:rPr>
      </w:pPr>
      <w:bookmarkStart w:id="220" w:name="_Toc5967"/>
      <w:r>
        <w:rPr>
          <w:rFonts w:hAnsi="黑体" w:cs="黑体" w:hint="eastAsia"/>
        </w:rPr>
        <w:t>实时荧光RT-PCR反应体系配制</w:t>
      </w:r>
      <w:bookmarkEnd w:id="220"/>
    </w:p>
    <w:p w:rsidR="00C07148" w:rsidRDefault="005334B5">
      <w:pPr>
        <w:pStyle w:val="afffffffffff7"/>
        <w:rPr>
          <w:rFonts w:ascii="Times New Roman"/>
        </w:rPr>
      </w:pPr>
      <w:r>
        <w:rPr>
          <w:rFonts w:ascii="Times New Roman"/>
        </w:rPr>
        <w:t>在试剂储存和准备区进行。每个检测反应体系需要</w:t>
      </w:r>
      <w:r>
        <w:rPr>
          <w:rFonts w:ascii="Times New Roman"/>
        </w:rPr>
        <w:t>22 µL</w:t>
      </w:r>
      <w:r>
        <w:rPr>
          <w:rFonts w:ascii="Times New Roman"/>
        </w:rPr>
        <w:t>荧光</w:t>
      </w:r>
      <w:r>
        <w:rPr>
          <w:rFonts w:ascii="Times New Roman"/>
        </w:rPr>
        <w:t>RT-PCR</w:t>
      </w:r>
      <w:r>
        <w:rPr>
          <w:rFonts w:ascii="Times New Roman"/>
        </w:rPr>
        <w:t>反应液，</w:t>
      </w:r>
      <w:r>
        <w:rPr>
          <w:rFonts w:ascii="Times New Roman" w:hint="eastAsia"/>
        </w:rPr>
        <w:t>包含</w:t>
      </w:r>
      <w:r>
        <w:rPr>
          <w:rFonts w:ascii="Times New Roman"/>
        </w:rPr>
        <w:t>2</w:t>
      </w:r>
      <w:r>
        <w:rPr>
          <w:rFonts w:hAnsi="宋体" w:cs="宋体" w:hint="eastAsia"/>
        </w:rPr>
        <w:t>×</w:t>
      </w:r>
      <w:r>
        <w:rPr>
          <w:rFonts w:ascii="Times New Roman"/>
        </w:rPr>
        <w:t>One Step RT-PCR Buffer</w:t>
      </w:r>
      <w:r>
        <w:rPr>
          <w:rFonts w:ascii="Times New Roman" w:hint="eastAsia"/>
        </w:rPr>
        <w:t xml:space="preserve"> 12.5 </w:t>
      </w:r>
      <w:r>
        <w:rPr>
          <w:rFonts w:ascii="Times New Roman"/>
        </w:rPr>
        <w:t>µL</w:t>
      </w:r>
      <w:r>
        <w:rPr>
          <w:rFonts w:ascii="Times New Roman" w:hint="eastAsia"/>
        </w:rPr>
        <w:t>、</w:t>
      </w:r>
      <w:proofErr w:type="spellStart"/>
      <w:r>
        <w:rPr>
          <w:rFonts w:ascii="Times New Roman" w:hint="eastAsia"/>
          <w:sz w:val="20"/>
        </w:rPr>
        <w:t>TaKaRa</w:t>
      </w:r>
      <w:proofErr w:type="spellEnd"/>
      <w:r>
        <w:rPr>
          <w:rFonts w:ascii="Times New Roman" w:hint="eastAsia"/>
          <w:sz w:val="20"/>
        </w:rPr>
        <w:t xml:space="preserve"> Ex </w:t>
      </w:r>
      <w:proofErr w:type="spellStart"/>
      <w:r>
        <w:rPr>
          <w:rFonts w:ascii="Times New Roman" w:hint="eastAsia"/>
          <w:i/>
          <w:iCs/>
          <w:sz w:val="20"/>
        </w:rPr>
        <w:t>Taq</w:t>
      </w:r>
      <w:proofErr w:type="spellEnd"/>
      <w:r>
        <w:rPr>
          <w:rFonts w:ascii="Times New Roman" w:hint="eastAsia"/>
          <w:sz w:val="20"/>
        </w:rPr>
        <w:t xml:space="preserve"> HS</w:t>
      </w:r>
      <w:r>
        <w:rPr>
          <w:rFonts w:ascii="Times New Roman"/>
          <w:sz w:val="20"/>
        </w:rPr>
        <w:t>（</w:t>
      </w:r>
      <w:r>
        <w:rPr>
          <w:rFonts w:ascii="Times New Roman"/>
          <w:sz w:val="20"/>
        </w:rPr>
        <w:t>5U/</w:t>
      </w:r>
      <w:proofErr w:type="spellStart"/>
      <w:r>
        <w:rPr>
          <w:rFonts w:ascii="Times New Roman"/>
          <w:sz w:val="20"/>
        </w:rPr>
        <w:t>μL</w:t>
      </w:r>
      <w:proofErr w:type="spellEnd"/>
      <w:r>
        <w:rPr>
          <w:rFonts w:ascii="Times New Roman"/>
          <w:sz w:val="20"/>
        </w:rPr>
        <w:t>）</w:t>
      </w:r>
      <w:r>
        <w:rPr>
          <w:rFonts w:ascii="Times New Roman"/>
        </w:rPr>
        <w:t>0.5 µL</w:t>
      </w:r>
      <w:r>
        <w:rPr>
          <w:rFonts w:ascii="Times New Roman"/>
        </w:rPr>
        <w:t>、</w:t>
      </w:r>
      <w:proofErr w:type="spellStart"/>
      <w:r>
        <w:rPr>
          <w:rFonts w:ascii="Times New Roman" w:hint="eastAsia"/>
          <w:sz w:val="20"/>
        </w:rPr>
        <w:t>PrimeScript</w:t>
      </w:r>
      <w:proofErr w:type="spellEnd"/>
      <w:r>
        <w:rPr>
          <w:rFonts w:ascii="Times New Roman" w:hint="eastAsia"/>
          <w:sz w:val="20"/>
        </w:rPr>
        <w:t xml:space="preserve"> RT Enzyme Mix </w:t>
      </w:r>
      <w:r>
        <w:rPr>
          <w:rFonts w:ascii="Times New Roman" w:hint="eastAsia"/>
          <w:sz w:val="20"/>
        </w:rPr>
        <w:fldChar w:fldCharType="begin"/>
      </w:r>
      <w:r>
        <w:rPr>
          <w:rFonts w:ascii="Times New Roman" w:hint="eastAsia"/>
          <w:sz w:val="20"/>
        </w:rPr>
        <w:instrText xml:space="preserve"> PAGEREF _Toc24215 \h </w:instrText>
      </w:r>
      <w:r>
        <w:rPr>
          <w:rFonts w:ascii="Times New Roman" w:hint="eastAsia"/>
          <w:sz w:val="20"/>
        </w:rPr>
      </w:r>
      <w:r>
        <w:rPr>
          <w:rFonts w:ascii="Times New Roman" w:hint="eastAsia"/>
          <w:sz w:val="20"/>
        </w:rPr>
        <w:fldChar w:fldCharType="separate"/>
      </w:r>
      <w:r>
        <w:rPr>
          <w:rFonts w:ascii="Times New Roman" w:hint="eastAsia"/>
          <w:sz w:val="20"/>
        </w:rPr>
        <w:t>II</w:t>
      </w:r>
      <w:r>
        <w:rPr>
          <w:rFonts w:ascii="Times New Roman" w:hint="eastAsia"/>
          <w:sz w:val="20"/>
        </w:rPr>
        <w:fldChar w:fldCharType="end"/>
      </w:r>
      <w:r>
        <w:rPr>
          <w:rFonts w:ascii="Times New Roman" w:hint="eastAsia"/>
          <w:sz w:val="20"/>
        </w:rPr>
        <w:t xml:space="preserve"> </w:t>
      </w:r>
      <w:r>
        <w:rPr>
          <w:rFonts w:ascii="Times New Roman"/>
        </w:rPr>
        <w:t>0.5 µL</w:t>
      </w:r>
      <w:r>
        <w:rPr>
          <w:rFonts w:ascii="Times New Roman"/>
        </w:rPr>
        <w:t>、上下游引物（</w:t>
      </w:r>
      <w:r>
        <w:rPr>
          <w:rFonts w:ascii="Times New Roman"/>
        </w:rPr>
        <w:t xml:space="preserve">10 </w:t>
      </w:r>
      <w:proofErr w:type="spellStart"/>
      <w:r>
        <w:rPr>
          <w:rFonts w:ascii="Times New Roman"/>
        </w:rPr>
        <w:t>μmol</w:t>
      </w:r>
      <w:proofErr w:type="spellEnd"/>
      <w:r>
        <w:rPr>
          <w:rFonts w:ascii="Times New Roman"/>
        </w:rPr>
        <w:t>/L</w:t>
      </w:r>
      <w:r>
        <w:rPr>
          <w:rFonts w:ascii="Times New Roman"/>
        </w:rPr>
        <w:t>）各</w:t>
      </w:r>
      <w:r>
        <w:rPr>
          <w:rFonts w:ascii="Times New Roman"/>
        </w:rPr>
        <w:t>0.5 µL</w:t>
      </w:r>
      <w:r>
        <w:rPr>
          <w:rFonts w:ascii="Times New Roman"/>
        </w:rPr>
        <w:t>、探针（</w:t>
      </w:r>
      <w:r>
        <w:rPr>
          <w:rFonts w:ascii="Times New Roman"/>
        </w:rPr>
        <w:t xml:space="preserve">10 </w:t>
      </w:r>
      <w:proofErr w:type="spellStart"/>
      <w:r>
        <w:rPr>
          <w:rFonts w:ascii="Times New Roman"/>
        </w:rPr>
        <w:t>μmol</w:t>
      </w:r>
      <w:proofErr w:type="spellEnd"/>
      <w:r>
        <w:rPr>
          <w:rFonts w:ascii="Times New Roman"/>
        </w:rPr>
        <w:t>/L</w:t>
      </w:r>
      <w:r>
        <w:rPr>
          <w:rFonts w:ascii="Times New Roman"/>
        </w:rPr>
        <w:t>）</w:t>
      </w:r>
      <w:r>
        <w:rPr>
          <w:rFonts w:ascii="Times New Roman"/>
        </w:rPr>
        <w:t>1 µL</w:t>
      </w:r>
      <w:r>
        <w:rPr>
          <w:rFonts w:ascii="Times New Roman"/>
        </w:rPr>
        <w:t>、</w:t>
      </w:r>
      <w:r>
        <w:rPr>
          <w:rFonts w:ascii="Times New Roman"/>
        </w:rPr>
        <w:t>DEPC</w:t>
      </w:r>
      <w:r>
        <w:rPr>
          <w:rFonts w:ascii="Times New Roman"/>
        </w:rPr>
        <w:t>水</w:t>
      </w:r>
      <w:r>
        <w:rPr>
          <w:rFonts w:ascii="Times New Roman"/>
        </w:rPr>
        <w:t>6.5 µL</w:t>
      </w:r>
      <w:r>
        <w:rPr>
          <w:rFonts w:ascii="Times New Roman"/>
        </w:rPr>
        <w:t>。根据</w:t>
      </w:r>
      <w:r>
        <w:rPr>
          <w:rFonts w:ascii="Times New Roman" w:hint="eastAsia"/>
        </w:rPr>
        <w:t>附录</w:t>
      </w:r>
      <w:r>
        <w:rPr>
          <w:rFonts w:ascii="Times New Roman" w:hint="eastAsia"/>
        </w:rPr>
        <w:t>B.1</w:t>
      </w:r>
      <w:r>
        <w:rPr>
          <w:rFonts w:ascii="Times New Roman"/>
        </w:rPr>
        <w:t>中提到的</w:t>
      </w:r>
      <w:r>
        <w:rPr>
          <w:rFonts w:ascii="Times New Roman"/>
        </w:rPr>
        <w:t>n</w:t>
      </w:r>
      <w:r>
        <w:rPr>
          <w:rFonts w:ascii="Times New Roman"/>
        </w:rPr>
        <w:t>值，按</w:t>
      </w:r>
      <w:r>
        <w:rPr>
          <w:rFonts w:ascii="Times New Roman"/>
        </w:rPr>
        <w:t>n+1</w:t>
      </w:r>
      <w:r>
        <w:rPr>
          <w:rFonts w:ascii="Times New Roman"/>
        </w:rPr>
        <w:t>配制反应液，充分混匀后分装，每个反应管</w:t>
      </w:r>
      <w:r>
        <w:rPr>
          <w:rFonts w:ascii="Times New Roman"/>
        </w:rPr>
        <w:t>22 µL</w:t>
      </w:r>
      <w:r>
        <w:rPr>
          <w:rFonts w:ascii="Times New Roman"/>
        </w:rPr>
        <w:t>。转移反应管至样本制备区。</w:t>
      </w:r>
    </w:p>
    <w:p w:rsidR="00C07148" w:rsidRDefault="005334B5">
      <w:pPr>
        <w:pStyle w:val="afff0"/>
        <w:numPr>
          <w:ilvl w:val="4"/>
          <w:numId w:val="35"/>
        </w:numPr>
        <w:spacing w:before="120" w:after="120"/>
        <w:rPr>
          <w:rFonts w:hAnsi="黑体" w:cs="黑体"/>
        </w:rPr>
      </w:pPr>
      <w:bookmarkStart w:id="221" w:name="_Toc24738"/>
      <w:r>
        <w:rPr>
          <w:rFonts w:hAnsi="黑体" w:cs="黑体" w:hint="eastAsia"/>
        </w:rPr>
        <w:t>加样</w:t>
      </w:r>
      <w:bookmarkEnd w:id="221"/>
    </w:p>
    <w:p w:rsidR="00C07148" w:rsidRDefault="005334B5">
      <w:pPr>
        <w:pStyle w:val="afffffffffff7"/>
        <w:rPr>
          <w:rFonts w:ascii="Times New Roman"/>
        </w:rPr>
      </w:pPr>
      <w:r>
        <w:rPr>
          <w:rFonts w:ascii="Times New Roman" w:hint="eastAsia"/>
        </w:rPr>
        <w:t>在样本制备区进行。在上述</w:t>
      </w:r>
      <w:r>
        <w:rPr>
          <w:rFonts w:ascii="Times New Roman" w:hint="eastAsia"/>
        </w:rPr>
        <w:t>11.3.2.1</w:t>
      </w:r>
      <w:r>
        <w:rPr>
          <w:rFonts w:ascii="Times New Roman" w:hint="eastAsia"/>
        </w:rPr>
        <w:t>的反应管中分别加入附录</w:t>
      </w:r>
      <w:r>
        <w:rPr>
          <w:rFonts w:ascii="Times New Roman" w:hint="eastAsia"/>
        </w:rPr>
        <w:t>B.1</w:t>
      </w:r>
      <w:r>
        <w:rPr>
          <w:rFonts w:ascii="Times New Roman"/>
        </w:rPr>
        <w:t>中</w:t>
      </w:r>
      <w:r>
        <w:rPr>
          <w:rFonts w:ascii="Times New Roman" w:hint="eastAsia"/>
        </w:rPr>
        <w:t>制备的</w:t>
      </w:r>
      <w:r>
        <w:rPr>
          <w:rFonts w:ascii="Times New Roman" w:hint="eastAsia"/>
        </w:rPr>
        <w:t>RNA</w:t>
      </w:r>
      <w:r>
        <w:rPr>
          <w:rFonts w:ascii="Times New Roman" w:hint="eastAsia"/>
        </w:rPr>
        <w:t>溶液</w:t>
      </w:r>
      <w:r>
        <w:rPr>
          <w:rFonts w:ascii="Times New Roman" w:hint="eastAsia"/>
        </w:rPr>
        <w:t xml:space="preserve">3 </w:t>
      </w:r>
      <w:r>
        <w:rPr>
          <w:rFonts w:ascii="Times New Roman"/>
        </w:rPr>
        <w:t>µL</w:t>
      </w:r>
      <w:r>
        <w:rPr>
          <w:rFonts w:ascii="Times New Roman" w:hint="eastAsia"/>
        </w:rPr>
        <w:t>，使每管总体积达到</w:t>
      </w:r>
      <w:r>
        <w:rPr>
          <w:rFonts w:ascii="Times New Roman" w:hint="eastAsia"/>
        </w:rPr>
        <w:t xml:space="preserve">25 </w:t>
      </w:r>
      <w:r>
        <w:rPr>
          <w:rFonts w:ascii="Times New Roman"/>
        </w:rPr>
        <w:t>µL</w:t>
      </w:r>
      <w:r>
        <w:rPr>
          <w:rFonts w:ascii="Times New Roman" w:hint="eastAsia"/>
        </w:rPr>
        <w:t>，记录反应管对应的样品编号。盖</w:t>
      </w:r>
      <w:proofErr w:type="gramStart"/>
      <w:r>
        <w:rPr>
          <w:rFonts w:ascii="Times New Roman" w:hint="eastAsia"/>
        </w:rPr>
        <w:t>紧管盖</w:t>
      </w:r>
      <w:proofErr w:type="gramEnd"/>
      <w:r>
        <w:rPr>
          <w:rFonts w:ascii="Times New Roman" w:hint="eastAsia"/>
        </w:rPr>
        <w:t>后，</w:t>
      </w:r>
      <w:r>
        <w:rPr>
          <w:rFonts w:ascii="Times New Roman" w:hint="eastAsia"/>
        </w:rPr>
        <w:t>500 r/min</w:t>
      </w:r>
      <w:r>
        <w:rPr>
          <w:rFonts w:ascii="Times New Roman" w:hint="eastAsia"/>
        </w:rPr>
        <w:t>离心</w:t>
      </w:r>
      <w:r>
        <w:rPr>
          <w:rFonts w:ascii="Times New Roman" w:hint="eastAsia"/>
        </w:rPr>
        <w:t>30 s</w:t>
      </w:r>
      <w:r>
        <w:rPr>
          <w:rFonts w:ascii="Times New Roman" w:hint="eastAsia"/>
        </w:rPr>
        <w:t>。转移至扩增区。</w:t>
      </w:r>
    </w:p>
    <w:p w:rsidR="00C07148" w:rsidRDefault="005334B5">
      <w:pPr>
        <w:pStyle w:val="afff0"/>
        <w:numPr>
          <w:ilvl w:val="4"/>
          <w:numId w:val="35"/>
        </w:numPr>
        <w:spacing w:before="120" w:after="120"/>
        <w:rPr>
          <w:rFonts w:hAnsi="黑体" w:cs="黑体"/>
        </w:rPr>
      </w:pPr>
      <w:bookmarkStart w:id="222" w:name="_Toc615"/>
      <w:r>
        <w:rPr>
          <w:rFonts w:hAnsi="黑体" w:cs="黑体" w:hint="eastAsia"/>
        </w:rPr>
        <w:t>实时荧光RT-PCR反应</w:t>
      </w:r>
      <w:bookmarkEnd w:id="222"/>
    </w:p>
    <w:p w:rsidR="00C07148" w:rsidRDefault="005334B5" w:rsidP="00F227D6">
      <w:pPr>
        <w:pStyle w:val="afffff1"/>
        <w:ind w:firstLine="420"/>
        <w:rPr>
          <w:rFonts w:ascii="Times New Roman"/>
        </w:rPr>
      </w:pPr>
      <w:r>
        <w:rPr>
          <w:rFonts w:ascii="Times New Roman" w:hint="eastAsia"/>
        </w:rPr>
        <w:t>在扩增区进行。将</w:t>
      </w:r>
      <w:r>
        <w:rPr>
          <w:rFonts w:ascii="Times New Roman" w:hint="eastAsia"/>
        </w:rPr>
        <w:t>11.3.2.2</w:t>
      </w:r>
      <w:r>
        <w:rPr>
          <w:rFonts w:ascii="Times New Roman" w:hint="eastAsia"/>
        </w:rPr>
        <w:t>中加样后的反应管放入荧光</w:t>
      </w:r>
      <w:r>
        <w:rPr>
          <w:rFonts w:ascii="Times New Roman" w:hint="eastAsia"/>
        </w:rPr>
        <w:t>PCR</w:t>
      </w:r>
      <w:r>
        <w:rPr>
          <w:rFonts w:ascii="Times New Roman" w:hint="eastAsia"/>
        </w:rPr>
        <w:t>仪中，编辑样品表后，选定</w:t>
      </w:r>
      <w:r>
        <w:rPr>
          <w:rFonts w:ascii="Times New Roman" w:hint="eastAsia"/>
        </w:rPr>
        <w:t>FAM</w:t>
      </w:r>
      <w:r>
        <w:rPr>
          <w:rFonts w:ascii="Times New Roman" w:hint="eastAsia"/>
        </w:rPr>
        <w:t>作为报告基团，淬灭基团选</w:t>
      </w:r>
      <w:r>
        <w:rPr>
          <w:rFonts w:ascii="Times New Roman" w:hint="eastAsia"/>
        </w:rPr>
        <w:t>none</w:t>
      </w:r>
      <w:r>
        <w:rPr>
          <w:rFonts w:ascii="Times New Roman" w:hint="eastAsia"/>
        </w:rPr>
        <w:t>，反应参数设置如下：</w:t>
      </w:r>
      <w:r>
        <w:rPr>
          <w:rFonts w:ascii="Times New Roman" w:hint="eastAsia"/>
        </w:rPr>
        <w:t>42</w:t>
      </w:r>
      <w:r>
        <w:rPr>
          <w:rFonts w:ascii="Times New Roman" w:hint="eastAsia"/>
        </w:rPr>
        <w:t>℃</w:t>
      </w:r>
      <w:r>
        <w:rPr>
          <w:rFonts w:ascii="Times New Roman" w:hint="eastAsia"/>
        </w:rPr>
        <w:t xml:space="preserve"> 10 min</w:t>
      </w:r>
      <w:r>
        <w:rPr>
          <w:rFonts w:ascii="Times New Roman" w:hint="eastAsia"/>
        </w:rPr>
        <w:t>，</w:t>
      </w:r>
      <w:r>
        <w:rPr>
          <w:rFonts w:ascii="Times New Roman" w:hint="eastAsia"/>
        </w:rPr>
        <w:t>94</w:t>
      </w:r>
      <w:r>
        <w:rPr>
          <w:rFonts w:ascii="Times New Roman" w:hint="eastAsia"/>
        </w:rPr>
        <w:t>℃</w:t>
      </w:r>
      <w:r>
        <w:rPr>
          <w:rFonts w:ascii="Times New Roman" w:hint="eastAsia"/>
        </w:rPr>
        <w:t xml:space="preserve"> 15 min</w:t>
      </w:r>
      <w:r>
        <w:rPr>
          <w:rFonts w:ascii="Times New Roman" w:hint="eastAsia"/>
        </w:rPr>
        <w:t>；</w:t>
      </w:r>
      <w:r>
        <w:rPr>
          <w:rFonts w:ascii="Times New Roman" w:hint="eastAsia"/>
        </w:rPr>
        <w:t>95</w:t>
      </w:r>
      <w:r>
        <w:rPr>
          <w:rFonts w:ascii="Times New Roman" w:hint="eastAsia"/>
        </w:rPr>
        <w:t>℃</w:t>
      </w:r>
      <w:r>
        <w:rPr>
          <w:rFonts w:ascii="Times New Roman" w:hint="eastAsia"/>
        </w:rPr>
        <w:t xml:space="preserve"> 15 s</w:t>
      </w:r>
      <w:r>
        <w:rPr>
          <w:rFonts w:ascii="Times New Roman" w:hint="eastAsia"/>
        </w:rPr>
        <w:t>，</w:t>
      </w:r>
      <w:r>
        <w:rPr>
          <w:rFonts w:ascii="Times New Roman" w:hint="eastAsia"/>
        </w:rPr>
        <w:t>60</w:t>
      </w:r>
      <w:r>
        <w:rPr>
          <w:rFonts w:ascii="Times New Roman" w:hint="eastAsia"/>
        </w:rPr>
        <w:t>℃</w:t>
      </w:r>
      <w:r>
        <w:rPr>
          <w:rFonts w:ascii="Times New Roman" w:hint="eastAsia"/>
        </w:rPr>
        <w:t xml:space="preserve"> 45 s</w:t>
      </w:r>
      <w:r>
        <w:rPr>
          <w:rFonts w:ascii="Times New Roman" w:hint="eastAsia"/>
        </w:rPr>
        <w:t>，在每个循环第二步（</w:t>
      </w:r>
      <w:r>
        <w:rPr>
          <w:rFonts w:ascii="Times New Roman" w:hint="eastAsia"/>
        </w:rPr>
        <w:t>60</w:t>
      </w:r>
      <w:r>
        <w:rPr>
          <w:rFonts w:ascii="Times New Roman" w:hint="eastAsia"/>
        </w:rPr>
        <w:t>℃</w:t>
      </w:r>
      <w:r>
        <w:rPr>
          <w:rFonts w:ascii="Times New Roman" w:hint="eastAsia"/>
        </w:rPr>
        <w:t xml:space="preserve"> 45 s</w:t>
      </w:r>
      <w:r>
        <w:rPr>
          <w:rFonts w:ascii="Times New Roman" w:hint="eastAsia"/>
        </w:rPr>
        <w:t>）收集荧光信号，共</w:t>
      </w:r>
      <w:r>
        <w:rPr>
          <w:rFonts w:ascii="Times New Roman" w:hint="eastAsia"/>
        </w:rPr>
        <w:t>40</w:t>
      </w:r>
      <w:r>
        <w:rPr>
          <w:rFonts w:ascii="Times New Roman" w:hint="eastAsia"/>
        </w:rPr>
        <w:t>个循环。</w:t>
      </w:r>
    </w:p>
    <w:p w:rsidR="00C07148" w:rsidRDefault="005334B5">
      <w:pPr>
        <w:pStyle w:val="afff"/>
        <w:numPr>
          <w:ilvl w:val="2"/>
          <w:numId w:val="35"/>
        </w:numPr>
        <w:spacing w:before="120" w:after="120"/>
      </w:pPr>
      <w:bookmarkStart w:id="223" w:name="_Toc27211"/>
      <w:r>
        <w:rPr>
          <w:rFonts w:hint="eastAsia"/>
        </w:rPr>
        <w:t>结果判定</w:t>
      </w:r>
      <w:bookmarkEnd w:id="223"/>
    </w:p>
    <w:p w:rsidR="00C07148" w:rsidRDefault="005334B5">
      <w:pPr>
        <w:pStyle w:val="afff0"/>
        <w:numPr>
          <w:ilvl w:val="3"/>
          <w:numId w:val="35"/>
        </w:numPr>
        <w:spacing w:before="120" w:after="120"/>
        <w:rPr>
          <w:rFonts w:hAnsi="黑体" w:cs="黑体"/>
        </w:rPr>
      </w:pPr>
      <w:bookmarkStart w:id="224" w:name="_Toc22917167"/>
      <w:bookmarkStart w:id="225" w:name="_Toc14260"/>
      <w:r>
        <w:rPr>
          <w:rFonts w:hAnsi="黑体" w:cs="黑体" w:hint="eastAsia"/>
        </w:rPr>
        <w:t>结果分析条件设定</w:t>
      </w:r>
      <w:bookmarkEnd w:id="224"/>
      <w:bookmarkEnd w:id="225"/>
    </w:p>
    <w:p w:rsidR="00C07148" w:rsidRDefault="005334B5">
      <w:pPr>
        <w:pStyle w:val="afffffffffff7"/>
      </w:pPr>
      <w:r>
        <w:rPr>
          <w:rFonts w:ascii="Times New Roman" w:hint="eastAsia"/>
        </w:rPr>
        <w:lastRenderedPageBreak/>
        <w:t>阈值设定原则：阈值线设定于刚好超过阴性对照扩增曲线的最高点。不同仪器可根据仪器噪音情况进行调整。</w:t>
      </w:r>
    </w:p>
    <w:p w:rsidR="00C07148" w:rsidRDefault="005334B5">
      <w:pPr>
        <w:pStyle w:val="afff0"/>
        <w:numPr>
          <w:ilvl w:val="3"/>
          <w:numId w:val="35"/>
        </w:numPr>
        <w:spacing w:before="120" w:after="120"/>
        <w:rPr>
          <w:rFonts w:hAnsi="黑体" w:cs="黑体"/>
        </w:rPr>
      </w:pPr>
      <w:bookmarkStart w:id="226" w:name="_Toc22917168"/>
      <w:bookmarkStart w:id="227" w:name="_Toc14889"/>
      <w:r>
        <w:rPr>
          <w:rFonts w:hAnsi="黑体" w:cs="黑体" w:hint="eastAsia"/>
        </w:rPr>
        <w:t>试验成立的条件</w:t>
      </w:r>
      <w:bookmarkEnd w:id="226"/>
      <w:bookmarkEnd w:id="227"/>
    </w:p>
    <w:p w:rsidR="00C07148" w:rsidRDefault="005334B5">
      <w:pPr>
        <w:pStyle w:val="afffffffffff7"/>
        <w:rPr>
          <w:rFonts w:ascii="Times New Roman"/>
        </w:rPr>
      </w:pPr>
      <w:r>
        <w:rPr>
          <w:rFonts w:ascii="Times New Roman" w:hint="eastAsia"/>
        </w:rPr>
        <w:t>阳性对照</w:t>
      </w:r>
      <w:r>
        <w:rPr>
          <w:rFonts w:ascii="Times New Roman" w:hint="eastAsia"/>
          <w:i/>
          <w:iCs/>
        </w:rPr>
        <w:t>Ct</w:t>
      </w:r>
      <w:r>
        <w:rPr>
          <w:rFonts w:ascii="Times New Roman" w:hint="eastAsia"/>
        </w:rPr>
        <w:t>值≤</w:t>
      </w:r>
      <w:r>
        <w:rPr>
          <w:rFonts w:ascii="Times New Roman" w:hint="eastAsia"/>
        </w:rPr>
        <w:t>30</w:t>
      </w:r>
      <w:r>
        <w:rPr>
          <w:rFonts w:ascii="Times New Roman" w:hint="eastAsia"/>
        </w:rPr>
        <w:t>，并出现典型扩增曲线（参见附录</w:t>
      </w:r>
      <w:r>
        <w:rPr>
          <w:rFonts w:ascii="Times New Roman" w:hint="eastAsia"/>
        </w:rPr>
        <w:t>F</w:t>
      </w:r>
      <w:r>
        <w:rPr>
          <w:rFonts w:ascii="Times New Roman" w:hint="eastAsia"/>
        </w:rPr>
        <w:t>）。阴性对照无</w:t>
      </w:r>
      <w:r>
        <w:rPr>
          <w:rFonts w:ascii="Times New Roman" w:hint="eastAsia"/>
          <w:i/>
          <w:iCs/>
        </w:rPr>
        <w:t>Ct</w:t>
      </w:r>
      <w:r>
        <w:rPr>
          <w:rFonts w:ascii="Times New Roman" w:hint="eastAsia"/>
        </w:rPr>
        <w:t>值并且无典型扩增曲线。阴性对照和阳性对照应在同一次试验中同时满足，否则，本次试验无效，需重新进行。</w:t>
      </w:r>
    </w:p>
    <w:p w:rsidR="00C07148" w:rsidRDefault="005334B5">
      <w:pPr>
        <w:pStyle w:val="afff0"/>
        <w:numPr>
          <w:ilvl w:val="3"/>
          <w:numId w:val="35"/>
        </w:numPr>
        <w:spacing w:before="120" w:after="120"/>
        <w:rPr>
          <w:rFonts w:hAnsi="黑体" w:cs="黑体"/>
        </w:rPr>
      </w:pPr>
      <w:bookmarkStart w:id="228" w:name="_Toc17644"/>
      <w:r>
        <w:rPr>
          <w:rFonts w:hAnsi="黑体" w:cs="黑体" w:hint="eastAsia"/>
        </w:rPr>
        <w:t>结果描述及判定</w:t>
      </w:r>
      <w:bookmarkEnd w:id="228"/>
    </w:p>
    <w:p w:rsidR="00C07148" w:rsidRDefault="005334B5">
      <w:pPr>
        <w:pStyle w:val="afffffffffff7"/>
        <w:rPr>
          <w:rFonts w:ascii="Times New Roman"/>
        </w:rPr>
      </w:pPr>
      <w:r>
        <w:rPr>
          <w:rFonts w:ascii="Times New Roman" w:hint="eastAsia"/>
        </w:rPr>
        <w:t>符合</w:t>
      </w:r>
      <w:r>
        <w:rPr>
          <w:rFonts w:ascii="Times New Roman" w:hint="eastAsia"/>
        </w:rPr>
        <w:t>11.4.2</w:t>
      </w:r>
      <w:r>
        <w:rPr>
          <w:rFonts w:ascii="Times New Roman" w:hint="eastAsia"/>
        </w:rPr>
        <w:t>的条件，被检样品</w:t>
      </w:r>
      <w:r>
        <w:rPr>
          <w:rFonts w:ascii="Times New Roman"/>
          <w:i/>
          <w:iCs/>
          <w:szCs w:val="21"/>
        </w:rPr>
        <w:t>Ct</w:t>
      </w:r>
      <w:r>
        <w:rPr>
          <w:rFonts w:ascii="Times New Roman"/>
          <w:szCs w:val="21"/>
        </w:rPr>
        <w:t>值</w:t>
      </w:r>
      <w:r>
        <w:rPr>
          <w:rFonts w:ascii="Times New Roman" w:hint="eastAsia"/>
        </w:rPr>
        <w:t>≤</w:t>
      </w:r>
      <w:r>
        <w:rPr>
          <w:rFonts w:ascii="Times New Roman"/>
          <w:szCs w:val="21"/>
        </w:rPr>
        <w:t>3</w:t>
      </w:r>
      <w:r>
        <w:rPr>
          <w:rFonts w:ascii="Times New Roman" w:hint="eastAsia"/>
          <w:szCs w:val="21"/>
        </w:rPr>
        <w:t>5</w:t>
      </w:r>
      <w:r>
        <w:rPr>
          <w:rFonts w:ascii="Times New Roman"/>
          <w:szCs w:val="21"/>
        </w:rPr>
        <w:t>且出现</w:t>
      </w:r>
      <w:r>
        <w:rPr>
          <w:rFonts w:ascii="Times New Roman" w:hint="eastAsia"/>
          <w:szCs w:val="21"/>
        </w:rPr>
        <w:t>特异性</w:t>
      </w:r>
      <w:r>
        <w:rPr>
          <w:rFonts w:ascii="Times New Roman"/>
          <w:szCs w:val="21"/>
        </w:rPr>
        <w:t>扩增曲线，</w:t>
      </w:r>
      <w:r>
        <w:rPr>
          <w:rFonts w:ascii="Times New Roman" w:hint="eastAsia"/>
          <w:szCs w:val="21"/>
        </w:rPr>
        <w:t>则判为</w:t>
      </w:r>
      <w:r>
        <w:rPr>
          <w:rFonts w:ascii="Times New Roman" w:hint="eastAsia"/>
          <w:szCs w:val="21"/>
        </w:rPr>
        <w:t>FCV</w:t>
      </w:r>
      <w:r>
        <w:rPr>
          <w:rFonts w:ascii="Times New Roman" w:hint="eastAsia"/>
          <w:szCs w:val="21"/>
        </w:rPr>
        <w:t>核酸阳性；当</w:t>
      </w:r>
      <w:r>
        <w:rPr>
          <w:rFonts w:hint="eastAsia"/>
        </w:rPr>
        <w:t>无</w:t>
      </w:r>
      <w:r>
        <w:rPr>
          <w:rFonts w:ascii="Times New Roman"/>
          <w:i/>
          <w:iCs/>
          <w:szCs w:val="21"/>
        </w:rPr>
        <w:t>Ct</w:t>
      </w:r>
      <w:r>
        <w:rPr>
          <w:rFonts w:ascii="Times New Roman"/>
          <w:szCs w:val="21"/>
        </w:rPr>
        <w:t>值并且无</w:t>
      </w:r>
      <w:r>
        <w:rPr>
          <w:rFonts w:ascii="Times New Roman" w:hint="eastAsia"/>
        </w:rPr>
        <w:t>典型</w:t>
      </w:r>
      <w:r>
        <w:rPr>
          <w:rFonts w:ascii="Times New Roman"/>
          <w:szCs w:val="21"/>
        </w:rPr>
        <w:t>扩增曲线，</w:t>
      </w:r>
      <w:r>
        <w:rPr>
          <w:rFonts w:ascii="Times New Roman" w:hint="eastAsia"/>
          <w:szCs w:val="21"/>
        </w:rPr>
        <w:t>则判为</w:t>
      </w:r>
      <w:r>
        <w:rPr>
          <w:rFonts w:ascii="Times New Roman" w:hint="eastAsia"/>
          <w:szCs w:val="21"/>
        </w:rPr>
        <w:t>FCV</w:t>
      </w:r>
      <w:r>
        <w:rPr>
          <w:rFonts w:ascii="Times New Roman" w:hint="eastAsia"/>
          <w:szCs w:val="21"/>
        </w:rPr>
        <w:t>核酸阴性；</w:t>
      </w:r>
      <w:r>
        <w:rPr>
          <w:rFonts w:ascii="Times New Roman" w:hint="eastAsia"/>
          <w:szCs w:val="21"/>
        </w:rPr>
        <w:t>35</w:t>
      </w:r>
      <w:r>
        <w:rPr>
          <w:rFonts w:ascii="Times New Roman" w:hint="eastAsia"/>
          <w:szCs w:val="21"/>
        </w:rPr>
        <w:t>＜</w:t>
      </w:r>
      <w:r>
        <w:rPr>
          <w:rFonts w:ascii="Times New Roman"/>
          <w:i/>
          <w:iCs/>
          <w:szCs w:val="21"/>
        </w:rPr>
        <w:t>Ct</w:t>
      </w:r>
      <w:r>
        <w:rPr>
          <w:rFonts w:ascii="Times New Roman"/>
          <w:szCs w:val="21"/>
        </w:rPr>
        <w:t>值</w:t>
      </w:r>
      <w:r>
        <w:rPr>
          <w:rFonts w:ascii="Times New Roman" w:hint="eastAsia"/>
        </w:rPr>
        <w:t>≤</w:t>
      </w:r>
      <w:r>
        <w:rPr>
          <w:rFonts w:ascii="Times New Roman" w:hint="eastAsia"/>
          <w:szCs w:val="21"/>
        </w:rPr>
        <w:t>40</w:t>
      </w:r>
      <w:r>
        <w:rPr>
          <w:rFonts w:ascii="Times New Roman"/>
          <w:szCs w:val="21"/>
        </w:rPr>
        <w:t>且出现</w:t>
      </w:r>
      <w:r>
        <w:rPr>
          <w:rFonts w:ascii="Times New Roman" w:hint="eastAsia"/>
          <w:szCs w:val="21"/>
        </w:rPr>
        <w:t>特异性</w:t>
      </w:r>
      <w:r>
        <w:rPr>
          <w:rFonts w:ascii="Times New Roman"/>
          <w:szCs w:val="21"/>
        </w:rPr>
        <w:t>扩增曲线，</w:t>
      </w:r>
      <w:r>
        <w:rPr>
          <w:rFonts w:ascii="Times New Roman" w:hint="eastAsia"/>
          <w:szCs w:val="21"/>
        </w:rPr>
        <w:t>则判为疑似，需要重新检测</w:t>
      </w:r>
      <w:r>
        <w:rPr>
          <w:rFonts w:ascii="Times New Roman"/>
          <w:szCs w:val="21"/>
        </w:rPr>
        <w:t>。</w:t>
      </w:r>
      <w:r>
        <w:rPr>
          <w:rFonts w:ascii="Times New Roman" w:hint="eastAsia"/>
          <w:szCs w:val="21"/>
        </w:rPr>
        <w:t>如</w:t>
      </w:r>
      <w:r>
        <w:rPr>
          <w:rFonts w:ascii="Times New Roman"/>
          <w:szCs w:val="21"/>
        </w:rPr>
        <w:t>复检</w:t>
      </w:r>
      <w:r>
        <w:rPr>
          <w:rFonts w:ascii="Times New Roman" w:hint="eastAsia"/>
          <w:szCs w:val="21"/>
        </w:rPr>
        <w:t>后</w:t>
      </w:r>
      <w:r>
        <w:rPr>
          <w:rFonts w:ascii="Times New Roman"/>
          <w:szCs w:val="21"/>
        </w:rPr>
        <w:t>仍出现上述结果的，判为阳性，否则判为阴性。</w:t>
      </w:r>
    </w:p>
    <w:p w:rsidR="00C07148" w:rsidRDefault="005334B5">
      <w:pPr>
        <w:pStyle w:val="affe"/>
        <w:spacing w:before="240" w:after="240"/>
        <w:rPr>
          <w:rFonts w:ascii="Times New Roman"/>
        </w:rPr>
      </w:pPr>
      <w:bookmarkStart w:id="229" w:name="_Toc25600"/>
      <w:r>
        <w:rPr>
          <w:rFonts w:ascii="Times New Roman" w:hint="eastAsia"/>
        </w:rPr>
        <w:t>间接</w:t>
      </w:r>
      <w:r>
        <w:rPr>
          <w:rFonts w:ascii="Times New Roman" w:hint="eastAsia"/>
        </w:rPr>
        <w:t>ELISA</w:t>
      </w:r>
      <w:r>
        <w:rPr>
          <w:rFonts w:ascii="Times New Roman" w:hint="eastAsia"/>
          <w:szCs w:val="21"/>
        </w:rPr>
        <w:t>抗体检测方法</w:t>
      </w:r>
      <w:bookmarkEnd w:id="229"/>
    </w:p>
    <w:p w:rsidR="00C07148" w:rsidRDefault="005334B5">
      <w:pPr>
        <w:pStyle w:val="afff"/>
        <w:numPr>
          <w:ilvl w:val="2"/>
          <w:numId w:val="35"/>
        </w:numPr>
        <w:spacing w:before="120" w:after="120"/>
      </w:pPr>
      <w:bookmarkStart w:id="230" w:name="_Toc440"/>
      <w:r>
        <w:rPr>
          <w:rFonts w:hint="eastAsia"/>
        </w:rPr>
        <w:t>试剂</w:t>
      </w:r>
      <w:bookmarkEnd w:id="230"/>
    </w:p>
    <w:p w:rsidR="00C07148" w:rsidRDefault="005334B5">
      <w:pPr>
        <w:pStyle w:val="afff0"/>
        <w:numPr>
          <w:ilvl w:val="3"/>
          <w:numId w:val="35"/>
        </w:numPr>
        <w:spacing w:before="120" w:after="120"/>
        <w:rPr>
          <w:rFonts w:ascii="Times New Roman" w:eastAsia="宋体"/>
        </w:rPr>
      </w:pPr>
      <w:bookmarkStart w:id="231" w:name="_Toc28746"/>
      <w:r>
        <w:rPr>
          <w:rFonts w:ascii="Times New Roman" w:eastAsia="宋体" w:hint="eastAsia"/>
        </w:rPr>
        <w:t>包被抗原：大肠杆菌表达的重组</w:t>
      </w:r>
      <w:r>
        <w:rPr>
          <w:rFonts w:ascii="Times New Roman" w:eastAsia="宋体" w:hint="eastAsia"/>
        </w:rPr>
        <w:t>FCV VP1</w:t>
      </w:r>
      <w:r>
        <w:rPr>
          <w:rFonts w:ascii="Times New Roman" w:eastAsia="宋体" w:hint="eastAsia"/>
        </w:rPr>
        <w:t>蛋白（见附录</w:t>
      </w:r>
      <w:r>
        <w:rPr>
          <w:rFonts w:ascii="Times New Roman" w:eastAsia="宋体" w:hint="eastAsia"/>
        </w:rPr>
        <w:t>C</w:t>
      </w:r>
      <w:r>
        <w:rPr>
          <w:rFonts w:ascii="Times New Roman" w:eastAsia="宋体" w:hint="eastAsia"/>
        </w:rPr>
        <w:t>）。</w:t>
      </w:r>
      <w:bookmarkEnd w:id="231"/>
    </w:p>
    <w:p w:rsidR="00C07148" w:rsidRDefault="005334B5">
      <w:pPr>
        <w:pStyle w:val="afff0"/>
        <w:numPr>
          <w:ilvl w:val="3"/>
          <w:numId w:val="35"/>
        </w:numPr>
        <w:spacing w:before="120" w:after="120"/>
        <w:rPr>
          <w:rFonts w:ascii="Times New Roman" w:eastAsia="宋体"/>
        </w:rPr>
      </w:pPr>
      <w:bookmarkStart w:id="232" w:name="_Toc31059"/>
      <w:r>
        <w:rPr>
          <w:rFonts w:ascii="Times New Roman" w:eastAsia="宋体" w:hint="eastAsia"/>
        </w:rPr>
        <w:t>酶标抗体：</w:t>
      </w:r>
      <w:r>
        <w:rPr>
          <w:rFonts w:ascii="Times New Roman" w:eastAsia="宋体" w:hint="eastAsia"/>
        </w:rPr>
        <w:t>HRP</w:t>
      </w:r>
      <w:r>
        <w:rPr>
          <w:rFonts w:ascii="Times New Roman" w:eastAsia="宋体" w:hint="eastAsia"/>
        </w:rPr>
        <w:t>标记的</w:t>
      </w:r>
      <w:proofErr w:type="gramStart"/>
      <w:r>
        <w:rPr>
          <w:rFonts w:ascii="Times New Roman" w:eastAsia="宋体" w:hint="eastAsia"/>
        </w:rPr>
        <w:t>山羊抗猫</w:t>
      </w:r>
      <w:proofErr w:type="gramEnd"/>
      <w:r>
        <w:rPr>
          <w:rFonts w:ascii="Times New Roman" w:eastAsia="宋体" w:hint="eastAsia"/>
        </w:rPr>
        <w:t>IgG</w:t>
      </w:r>
      <w:r>
        <w:rPr>
          <w:rFonts w:ascii="Times New Roman" w:eastAsia="宋体" w:hint="eastAsia"/>
        </w:rPr>
        <w:t>（</w:t>
      </w:r>
      <w:r>
        <w:rPr>
          <w:rFonts w:ascii="Times New Roman" w:eastAsia="宋体" w:hint="eastAsia"/>
        </w:rPr>
        <w:t>1 mg/mL</w:t>
      </w:r>
      <w:r>
        <w:rPr>
          <w:rFonts w:ascii="Times New Roman" w:eastAsia="宋体" w:hint="eastAsia"/>
        </w:rPr>
        <w:t>）。</w:t>
      </w:r>
      <w:bookmarkEnd w:id="232"/>
    </w:p>
    <w:p w:rsidR="00C07148" w:rsidRDefault="005334B5">
      <w:pPr>
        <w:pStyle w:val="afff0"/>
        <w:numPr>
          <w:ilvl w:val="3"/>
          <w:numId w:val="35"/>
        </w:numPr>
        <w:spacing w:before="120" w:after="120"/>
        <w:rPr>
          <w:rFonts w:ascii="Times New Roman" w:eastAsia="宋体"/>
        </w:rPr>
      </w:pPr>
      <w:bookmarkStart w:id="233" w:name="_Toc7205"/>
      <w:r>
        <w:rPr>
          <w:rFonts w:ascii="Times New Roman" w:eastAsia="宋体" w:hint="eastAsia"/>
        </w:rPr>
        <w:t>阴性对照：用</w:t>
      </w:r>
      <w:r>
        <w:rPr>
          <w:rFonts w:ascii="Times New Roman" w:eastAsia="宋体" w:hint="eastAsia"/>
        </w:rPr>
        <w:t>FCV</w:t>
      </w:r>
      <w:r>
        <w:rPr>
          <w:rFonts w:ascii="Times New Roman" w:eastAsia="宋体" w:hint="eastAsia"/>
        </w:rPr>
        <w:t>抗体效价为阴性的健康猫血清。</w:t>
      </w:r>
      <w:bookmarkEnd w:id="233"/>
    </w:p>
    <w:p w:rsidR="00C07148" w:rsidRDefault="005334B5">
      <w:pPr>
        <w:pStyle w:val="afff0"/>
        <w:numPr>
          <w:ilvl w:val="3"/>
          <w:numId w:val="35"/>
        </w:numPr>
        <w:spacing w:before="120" w:after="120"/>
        <w:rPr>
          <w:rFonts w:ascii="Times New Roman" w:eastAsia="宋体"/>
        </w:rPr>
      </w:pPr>
      <w:bookmarkStart w:id="234" w:name="_Toc1373"/>
      <w:r>
        <w:rPr>
          <w:rFonts w:ascii="Times New Roman" w:eastAsia="宋体" w:hint="eastAsia"/>
        </w:rPr>
        <w:t>阳性对照：用</w:t>
      </w:r>
      <w:r>
        <w:rPr>
          <w:rFonts w:ascii="Times New Roman" w:eastAsia="宋体" w:hint="eastAsia"/>
        </w:rPr>
        <w:t>FCV</w:t>
      </w:r>
      <w:r>
        <w:rPr>
          <w:rFonts w:ascii="Times New Roman" w:eastAsia="宋体"/>
        </w:rPr>
        <w:t>灭活疫苗</w:t>
      </w:r>
      <w:r>
        <w:rPr>
          <w:rFonts w:ascii="Times New Roman" w:eastAsia="宋体" w:hint="eastAsia"/>
        </w:rPr>
        <w:t>免疫健康猫制备的高免血清</w:t>
      </w:r>
      <w:r>
        <w:rPr>
          <w:rFonts w:ascii="Times New Roman" w:eastAsia="宋体"/>
        </w:rPr>
        <w:t>，</w:t>
      </w:r>
      <w:r>
        <w:rPr>
          <w:rFonts w:ascii="Times New Roman" w:eastAsia="宋体" w:hint="eastAsia"/>
        </w:rPr>
        <w:t>预先测定其抗体效价。</w:t>
      </w:r>
      <w:bookmarkEnd w:id="234"/>
    </w:p>
    <w:p w:rsidR="00C07148" w:rsidRDefault="005334B5">
      <w:pPr>
        <w:pStyle w:val="afff0"/>
        <w:numPr>
          <w:ilvl w:val="3"/>
          <w:numId w:val="35"/>
        </w:numPr>
        <w:spacing w:before="120" w:after="120"/>
        <w:rPr>
          <w:rFonts w:ascii="Times New Roman" w:eastAsia="宋体"/>
        </w:rPr>
      </w:pPr>
      <w:bookmarkStart w:id="235" w:name="_Toc29282"/>
      <w:r>
        <w:rPr>
          <w:rFonts w:ascii="Times New Roman" w:eastAsia="宋体" w:hint="eastAsia"/>
        </w:rPr>
        <w:t>20</w:t>
      </w:r>
      <w:r>
        <w:rPr>
          <w:rFonts w:ascii="Times New Roman" w:eastAsia="宋体" w:hint="eastAsia"/>
        </w:rPr>
        <w:t>×洗涤液：配制方法按附录</w:t>
      </w:r>
      <w:r>
        <w:rPr>
          <w:rFonts w:ascii="Times New Roman" w:eastAsia="宋体" w:hint="eastAsia"/>
        </w:rPr>
        <w:t>A.7</w:t>
      </w:r>
      <w:r>
        <w:rPr>
          <w:rFonts w:ascii="Times New Roman" w:eastAsia="宋体" w:hint="eastAsia"/>
        </w:rPr>
        <w:t>。</w:t>
      </w:r>
      <w:bookmarkEnd w:id="235"/>
    </w:p>
    <w:p w:rsidR="00C07148" w:rsidRDefault="005334B5">
      <w:pPr>
        <w:pStyle w:val="afff0"/>
        <w:numPr>
          <w:ilvl w:val="3"/>
          <w:numId w:val="35"/>
        </w:numPr>
        <w:spacing w:before="120" w:after="120"/>
        <w:rPr>
          <w:rFonts w:ascii="Times New Roman" w:eastAsia="宋体"/>
        </w:rPr>
      </w:pPr>
      <w:bookmarkStart w:id="236" w:name="_Toc6203"/>
      <w:r>
        <w:rPr>
          <w:rFonts w:ascii="Times New Roman" w:eastAsia="宋体" w:hint="eastAsia"/>
        </w:rPr>
        <w:t>抗原包被液：配制方法按附录</w:t>
      </w:r>
      <w:r>
        <w:rPr>
          <w:rFonts w:ascii="Times New Roman" w:eastAsia="宋体" w:hint="eastAsia"/>
        </w:rPr>
        <w:t>A.8</w:t>
      </w:r>
      <w:r>
        <w:rPr>
          <w:rFonts w:ascii="Times New Roman" w:eastAsia="宋体" w:hint="eastAsia"/>
        </w:rPr>
        <w:t>。</w:t>
      </w:r>
      <w:bookmarkEnd w:id="236"/>
    </w:p>
    <w:p w:rsidR="00C07148" w:rsidRDefault="005334B5">
      <w:pPr>
        <w:pStyle w:val="afff0"/>
        <w:numPr>
          <w:ilvl w:val="3"/>
          <w:numId w:val="35"/>
        </w:numPr>
        <w:spacing w:before="120" w:after="120"/>
        <w:rPr>
          <w:rFonts w:ascii="Times New Roman" w:eastAsia="宋体"/>
        </w:rPr>
      </w:pPr>
      <w:bookmarkStart w:id="237" w:name="_Toc27428"/>
      <w:r>
        <w:rPr>
          <w:rFonts w:ascii="Times New Roman" w:eastAsia="宋体" w:hint="eastAsia"/>
        </w:rPr>
        <w:t>封闭液：配制方法按附录</w:t>
      </w:r>
      <w:r>
        <w:rPr>
          <w:rFonts w:ascii="Times New Roman" w:eastAsia="宋体" w:hint="eastAsia"/>
        </w:rPr>
        <w:t>A.9</w:t>
      </w:r>
      <w:r>
        <w:rPr>
          <w:rFonts w:ascii="Times New Roman" w:eastAsia="宋体" w:hint="eastAsia"/>
        </w:rPr>
        <w:t>。</w:t>
      </w:r>
      <w:bookmarkEnd w:id="237"/>
    </w:p>
    <w:p w:rsidR="00C07148" w:rsidRDefault="005334B5">
      <w:pPr>
        <w:pStyle w:val="afff0"/>
        <w:numPr>
          <w:ilvl w:val="3"/>
          <w:numId w:val="35"/>
        </w:numPr>
        <w:spacing w:before="120" w:after="120"/>
        <w:rPr>
          <w:rFonts w:ascii="Times New Roman" w:eastAsia="宋体"/>
        </w:rPr>
      </w:pPr>
      <w:bookmarkStart w:id="238" w:name="_Toc17276"/>
      <w:r>
        <w:rPr>
          <w:rFonts w:ascii="Times New Roman" w:eastAsia="宋体" w:hint="eastAsia"/>
        </w:rPr>
        <w:t>底物：配制方法按附录</w:t>
      </w:r>
      <w:r>
        <w:rPr>
          <w:rFonts w:ascii="Times New Roman" w:eastAsia="宋体" w:hint="eastAsia"/>
        </w:rPr>
        <w:t>A.10</w:t>
      </w:r>
      <w:r>
        <w:rPr>
          <w:rFonts w:ascii="Times New Roman" w:eastAsia="宋体" w:hint="eastAsia"/>
        </w:rPr>
        <w:t>。</w:t>
      </w:r>
      <w:bookmarkEnd w:id="238"/>
    </w:p>
    <w:p w:rsidR="00C07148" w:rsidRDefault="005334B5">
      <w:pPr>
        <w:pStyle w:val="afff0"/>
        <w:numPr>
          <w:ilvl w:val="3"/>
          <w:numId w:val="35"/>
        </w:numPr>
        <w:spacing w:before="120" w:after="120"/>
        <w:rPr>
          <w:rFonts w:ascii="Times New Roman" w:eastAsia="宋体"/>
        </w:rPr>
      </w:pPr>
      <w:bookmarkStart w:id="239" w:name="_Toc11247"/>
      <w:r>
        <w:rPr>
          <w:rFonts w:ascii="Times New Roman" w:eastAsia="宋体" w:hint="eastAsia"/>
        </w:rPr>
        <w:t>终止液：配制方法按附录</w:t>
      </w:r>
      <w:r>
        <w:rPr>
          <w:rFonts w:ascii="Times New Roman" w:eastAsia="宋体" w:hint="eastAsia"/>
        </w:rPr>
        <w:t>A.11</w:t>
      </w:r>
      <w:r>
        <w:rPr>
          <w:rFonts w:ascii="Times New Roman" w:eastAsia="宋体" w:hint="eastAsia"/>
        </w:rPr>
        <w:t>。</w:t>
      </w:r>
      <w:bookmarkEnd w:id="239"/>
    </w:p>
    <w:p w:rsidR="00C07148" w:rsidRDefault="005334B5">
      <w:pPr>
        <w:pStyle w:val="afff0"/>
        <w:numPr>
          <w:ilvl w:val="3"/>
          <w:numId w:val="35"/>
        </w:numPr>
        <w:spacing w:before="120" w:after="120"/>
        <w:rPr>
          <w:rFonts w:ascii="Times New Roman" w:eastAsia="宋体"/>
        </w:rPr>
      </w:pPr>
      <w:bookmarkStart w:id="240" w:name="_Toc12307"/>
      <w:r>
        <w:rPr>
          <w:rFonts w:ascii="Times New Roman" w:eastAsia="宋体" w:hint="eastAsia"/>
        </w:rPr>
        <w:t>样品稀释液：配制方法按附录</w:t>
      </w:r>
      <w:r>
        <w:rPr>
          <w:rFonts w:ascii="Times New Roman" w:eastAsia="宋体" w:hint="eastAsia"/>
        </w:rPr>
        <w:t>A.12</w:t>
      </w:r>
      <w:r>
        <w:rPr>
          <w:rFonts w:ascii="Times New Roman" w:eastAsia="宋体" w:hint="eastAsia"/>
        </w:rPr>
        <w:t>。</w:t>
      </w:r>
      <w:bookmarkEnd w:id="240"/>
    </w:p>
    <w:p w:rsidR="00C07148" w:rsidRDefault="005334B5">
      <w:pPr>
        <w:pStyle w:val="afff"/>
        <w:numPr>
          <w:ilvl w:val="2"/>
          <w:numId w:val="35"/>
        </w:numPr>
        <w:spacing w:before="120" w:after="120"/>
      </w:pPr>
      <w:bookmarkStart w:id="241" w:name="_Toc30047"/>
      <w:r>
        <w:rPr>
          <w:rFonts w:hint="eastAsia"/>
        </w:rPr>
        <w:t>仪器设备</w:t>
      </w:r>
      <w:bookmarkEnd w:id="241"/>
    </w:p>
    <w:p w:rsidR="00C07148" w:rsidRDefault="005334B5">
      <w:pPr>
        <w:pStyle w:val="afff0"/>
        <w:numPr>
          <w:ilvl w:val="3"/>
          <w:numId w:val="35"/>
        </w:numPr>
        <w:spacing w:before="120" w:after="120"/>
        <w:rPr>
          <w:rFonts w:ascii="Times New Roman" w:eastAsia="宋体"/>
        </w:rPr>
      </w:pPr>
      <w:bookmarkStart w:id="242" w:name="_Toc20926"/>
      <w:r>
        <w:rPr>
          <w:rFonts w:ascii="Times New Roman" w:eastAsia="宋体" w:hint="eastAsia"/>
        </w:rPr>
        <w:t>酶标</w:t>
      </w:r>
      <w:r>
        <w:rPr>
          <w:rFonts w:ascii="Times New Roman" w:eastAsia="宋体" w:hint="eastAsia"/>
          <w:lang w:val="zh-CN"/>
        </w:rPr>
        <w:t>仪</w:t>
      </w:r>
      <w:r>
        <w:rPr>
          <w:rFonts w:ascii="Times New Roman" w:eastAsia="宋体" w:hint="eastAsia"/>
        </w:rPr>
        <w:t>。</w:t>
      </w:r>
      <w:bookmarkEnd w:id="242"/>
    </w:p>
    <w:p w:rsidR="00C07148" w:rsidRDefault="005334B5">
      <w:pPr>
        <w:pStyle w:val="afff0"/>
        <w:numPr>
          <w:ilvl w:val="3"/>
          <w:numId w:val="35"/>
        </w:numPr>
        <w:spacing w:before="120" w:after="120"/>
        <w:rPr>
          <w:rFonts w:ascii="Times New Roman" w:eastAsia="宋体"/>
        </w:rPr>
      </w:pPr>
      <w:bookmarkStart w:id="243" w:name="_Toc4999"/>
      <w:r>
        <w:rPr>
          <w:rFonts w:ascii="Times New Roman" w:eastAsia="宋体" w:hint="eastAsia"/>
        </w:rPr>
        <w:t>恒温孵育箱。</w:t>
      </w:r>
      <w:bookmarkEnd w:id="243"/>
    </w:p>
    <w:p w:rsidR="00C07148" w:rsidRDefault="005334B5">
      <w:pPr>
        <w:pStyle w:val="afff0"/>
        <w:numPr>
          <w:ilvl w:val="3"/>
          <w:numId w:val="35"/>
        </w:numPr>
        <w:spacing w:before="120" w:after="120"/>
        <w:rPr>
          <w:rFonts w:ascii="Times New Roman" w:eastAsia="宋体"/>
        </w:rPr>
      </w:pPr>
      <w:bookmarkStart w:id="244" w:name="_Toc30313"/>
      <w:r>
        <w:rPr>
          <w:rFonts w:ascii="Times New Roman" w:eastAsia="宋体" w:hint="eastAsia"/>
        </w:rPr>
        <w:t>洗板机。</w:t>
      </w:r>
      <w:bookmarkEnd w:id="244"/>
    </w:p>
    <w:p w:rsidR="00C07148" w:rsidRDefault="005334B5">
      <w:pPr>
        <w:pStyle w:val="afff0"/>
        <w:numPr>
          <w:ilvl w:val="3"/>
          <w:numId w:val="35"/>
        </w:numPr>
        <w:spacing w:before="120" w:after="120"/>
        <w:rPr>
          <w:rFonts w:ascii="Times New Roman" w:eastAsia="宋体"/>
        </w:rPr>
      </w:pPr>
      <w:bookmarkStart w:id="245" w:name="_Toc3646"/>
      <w:proofErr w:type="gramStart"/>
      <w:r>
        <w:rPr>
          <w:rFonts w:ascii="Times New Roman" w:eastAsia="宋体" w:hint="eastAsia"/>
        </w:rPr>
        <w:t>微量移液器</w:t>
      </w:r>
      <w:proofErr w:type="gramEnd"/>
      <w:r>
        <w:rPr>
          <w:rFonts w:ascii="Times New Roman" w:eastAsia="宋体" w:hint="eastAsia"/>
        </w:rPr>
        <w:t>（量程：</w:t>
      </w:r>
      <w:r>
        <w:rPr>
          <w:rFonts w:ascii="Times New Roman" w:eastAsia="宋体" w:hint="eastAsia"/>
        </w:rPr>
        <w:t>0.5 µL</w:t>
      </w:r>
      <w:r>
        <w:rPr>
          <w:rFonts w:ascii="Times New Roman" w:eastAsia="宋体" w:hint="eastAsia"/>
        </w:rPr>
        <w:t>～</w:t>
      </w:r>
      <w:r>
        <w:rPr>
          <w:rFonts w:ascii="Times New Roman" w:eastAsia="宋体" w:hint="eastAsia"/>
        </w:rPr>
        <w:t>10 µL</w:t>
      </w:r>
      <w:r>
        <w:rPr>
          <w:rFonts w:ascii="Times New Roman" w:eastAsia="宋体" w:hint="eastAsia"/>
        </w:rPr>
        <w:t>、</w:t>
      </w:r>
      <w:r>
        <w:rPr>
          <w:rFonts w:ascii="Times New Roman" w:eastAsia="宋体" w:hint="eastAsia"/>
        </w:rPr>
        <w:t>2 µL</w:t>
      </w:r>
      <w:r>
        <w:rPr>
          <w:rFonts w:ascii="Times New Roman" w:eastAsia="宋体" w:hint="eastAsia"/>
        </w:rPr>
        <w:t>～</w:t>
      </w:r>
      <w:r>
        <w:rPr>
          <w:rFonts w:ascii="Times New Roman" w:eastAsia="宋体" w:hint="eastAsia"/>
        </w:rPr>
        <w:t>20 µL</w:t>
      </w:r>
      <w:r>
        <w:rPr>
          <w:rFonts w:ascii="Times New Roman" w:eastAsia="宋体" w:hint="eastAsia"/>
        </w:rPr>
        <w:t>、</w:t>
      </w:r>
      <w:r>
        <w:rPr>
          <w:rFonts w:ascii="Times New Roman" w:eastAsia="宋体" w:hint="eastAsia"/>
        </w:rPr>
        <w:t>20 µL</w:t>
      </w:r>
      <w:r>
        <w:rPr>
          <w:rFonts w:ascii="Times New Roman" w:eastAsia="宋体" w:hint="eastAsia"/>
        </w:rPr>
        <w:t>～</w:t>
      </w:r>
      <w:r>
        <w:rPr>
          <w:rFonts w:ascii="Times New Roman" w:eastAsia="宋体" w:hint="eastAsia"/>
        </w:rPr>
        <w:t>200 µL</w:t>
      </w:r>
      <w:r>
        <w:rPr>
          <w:rFonts w:ascii="Times New Roman" w:eastAsia="宋体" w:hint="eastAsia"/>
        </w:rPr>
        <w:t>和</w:t>
      </w:r>
      <w:r>
        <w:rPr>
          <w:rFonts w:ascii="Times New Roman" w:eastAsia="宋体" w:hint="eastAsia"/>
        </w:rPr>
        <w:t>200 µL</w:t>
      </w:r>
      <w:r>
        <w:rPr>
          <w:rFonts w:ascii="Times New Roman" w:eastAsia="宋体" w:hint="eastAsia"/>
        </w:rPr>
        <w:t>～</w:t>
      </w:r>
      <w:r>
        <w:rPr>
          <w:rFonts w:ascii="Times New Roman" w:eastAsia="宋体" w:hint="eastAsia"/>
        </w:rPr>
        <w:t>1 000 µL</w:t>
      </w:r>
      <w:r>
        <w:rPr>
          <w:rFonts w:ascii="Times New Roman" w:eastAsia="宋体" w:hint="eastAsia"/>
        </w:rPr>
        <w:t>）。</w:t>
      </w:r>
      <w:bookmarkEnd w:id="245"/>
    </w:p>
    <w:p w:rsidR="00C07148" w:rsidRDefault="005334B5">
      <w:pPr>
        <w:pStyle w:val="afff0"/>
        <w:numPr>
          <w:ilvl w:val="3"/>
          <w:numId w:val="35"/>
        </w:numPr>
        <w:spacing w:before="120" w:after="120"/>
        <w:rPr>
          <w:rFonts w:ascii="Times New Roman" w:eastAsia="宋体"/>
        </w:rPr>
      </w:pPr>
      <w:bookmarkStart w:id="246" w:name="_Toc6592"/>
      <w:r>
        <w:rPr>
          <w:rFonts w:ascii="Times New Roman" w:eastAsia="宋体" w:hint="eastAsia"/>
        </w:rPr>
        <w:t>96</w:t>
      </w:r>
      <w:proofErr w:type="gramStart"/>
      <w:r>
        <w:rPr>
          <w:rFonts w:ascii="Times New Roman" w:eastAsia="宋体" w:hint="eastAsia"/>
        </w:rPr>
        <w:t>孔酶标</w:t>
      </w:r>
      <w:proofErr w:type="gramEnd"/>
      <w:r>
        <w:rPr>
          <w:rFonts w:ascii="Times New Roman" w:eastAsia="宋体" w:hint="eastAsia"/>
        </w:rPr>
        <w:t>板。</w:t>
      </w:r>
      <w:bookmarkEnd w:id="246"/>
    </w:p>
    <w:p w:rsidR="00C07148" w:rsidRDefault="005334B5">
      <w:pPr>
        <w:pStyle w:val="afff0"/>
        <w:numPr>
          <w:ilvl w:val="3"/>
          <w:numId w:val="35"/>
        </w:numPr>
        <w:spacing w:before="120" w:after="120"/>
        <w:rPr>
          <w:rFonts w:ascii="Times New Roman" w:eastAsia="宋体"/>
        </w:rPr>
      </w:pPr>
      <w:bookmarkStart w:id="247" w:name="_Toc232"/>
      <w:r>
        <w:rPr>
          <w:rFonts w:ascii="Times New Roman" w:eastAsia="宋体" w:hint="eastAsia"/>
        </w:rPr>
        <w:t>贮液槽。</w:t>
      </w:r>
      <w:bookmarkEnd w:id="247"/>
    </w:p>
    <w:p w:rsidR="00C07148" w:rsidRDefault="005334B5">
      <w:pPr>
        <w:pStyle w:val="afff0"/>
        <w:numPr>
          <w:ilvl w:val="3"/>
          <w:numId w:val="35"/>
        </w:numPr>
        <w:spacing w:before="120" w:after="120"/>
        <w:rPr>
          <w:rFonts w:ascii="Times New Roman" w:eastAsia="宋体"/>
        </w:rPr>
      </w:pPr>
      <w:bookmarkStart w:id="248" w:name="_Toc26200"/>
      <w:r>
        <w:rPr>
          <w:rFonts w:ascii="Times New Roman" w:eastAsia="宋体" w:hint="eastAsia"/>
        </w:rPr>
        <w:t>封板膜。</w:t>
      </w:r>
      <w:bookmarkEnd w:id="248"/>
    </w:p>
    <w:p w:rsidR="00C07148" w:rsidRDefault="005334B5">
      <w:pPr>
        <w:pStyle w:val="afff0"/>
        <w:numPr>
          <w:ilvl w:val="3"/>
          <w:numId w:val="35"/>
        </w:numPr>
        <w:spacing w:before="120" w:after="120"/>
        <w:rPr>
          <w:rFonts w:ascii="Times New Roman" w:eastAsia="宋体"/>
        </w:rPr>
      </w:pPr>
      <w:bookmarkStart w:id="249" w:name="_Toc32127"/>
      <w:r>
        <w:rPr>
          <w:rFonts w:ascii="Times New Roman" w:eastAsia="宋体" w:hint="eastAsia"/>
        </w:rPr>
        <w:t>吸水纸。</w:t>
      </w:r>
      <w:bookmarkEnd w:id="249"/>
    </w:p>
    <w:p w:rsidR="00C07148" w:rsidRDefault="005334B5">
      <w:pPr>
        <w:pStyle w:val="afff"/>
        <w:numPr>
          <w:ilvl w:val="2"/>
          <w:numId w:val="35"/>
        </w:numPr>
        <w:spacing w:before="120" w:after="120"/>
      </w:pPr>
      <w:bookmarkStart w:id="250" w:name="_Toc22803"/>
      <w:bookmarkStart w:id="251" w:name="_Toc22917161"/>
      <w:r>
        <w:rPr>
          <w:rFonts w:hint="eastAsia"/>
        </w:rPr>
        <w:t>操作方法</w:t>
      </w:r>
      <w:bookmarkEnd w:id="250"/>
      <w:bookmarkEnd w:id="251"/>
    </w:p>
    <w:p w:rsidR="00C07148" w:rsidRDefault="005334B5">
      <w:pPr>
        <w:pStyle w:val="afff0"/>
        <w:numPr>
          <w:ilvl w:val="3"/>
          <w:numId w:val="35"/>
        </w:numPr>
        <w:spacing w:before="120" w:after="120"/>
        <w:rPr>
          <w:rFonts w:ascii="Times New Roman" w:eastAsia="宋体"/>
        </w:rPr>
      </w:pPr>
      <w:bookmarkStart w:id="252" w:name="_Toc15591"/>
      <w:r>
        <w:rPr>
          <w:rFonts w:ascii="Times New Roman" w:eastAsia="宋体"/>
        </w:rPr>
        <w:t>用包被缓冲液将</w:t>
      </w:r>
      <w:r>
        <w:rPr>
          <w:rFonts w:ascii="Times New Roman" w:eastAsia="宋体"/>
        </w:rPr>
        <w:t>FCV VP1</w:t>
      </w:r>
      <w:r>
        <w:rPr>
          <w:rFonts w:ascii="Times New Roman" w:eastAsia="宋体"/>
        </w:rPr>
        <w:t>重组蛋白稀释至终浓度</w:t>
      </w:r>
      <w:r>
        <w:rPr>
          <w:rFonts w:ascii="Times New Roman" w:eastAsia="宋体"/>
        </w:rPr>
        <w:t xml:space="preserve">2 </w:t>
      </w:r>
      <w:proofErr w:type="spellStart"/>
      <w:r>
        <w:rPr>
          <w:rFonts w:ascii="Times New Roman" w:eastAsia="宋体"/>
        </w:rPr>
        <w:t>μg</w:t>
      </w:r>
      <w:proofErr w:type="spellEnd"/>
      <w:r>
        <w:rPr>
          <w:rFonts w:ascii="Times New Roman" w:eastAsia="宋体"/>
        </w:rPr>
        <w:t>/mL</w:t>
      </w:r>
      <w:r>
        <w:rPr>
          <w:rFonts w:ascii="Times New Roman" w:eastAsia="宋体"/>
        </w:rPr>
        <w:t>，每孔</w:t>
      </w:r>
      <w:r>
        <w:rPr>
          <w:rFonts w:ascii="Times New Roman" w:eastAsia="宋体"/>
        </w:rPr>
        <w:t>100 µL</w:t>
      </w:r>
      <w:r>
        <w:rPr>
          <w:rFonts w:ascii="Times New Roman" w:eastAsia="宋体"/>
        </w:rPr>
        <w:t>包被</w:t>
      </w:r>
      <w:r>
        <w:rPr>
          <w:rFonts w:ascii="Times New Roman" w:eastAsia="宋体"/>
        </w:rPr>
        <w:t>96</w:t>
      </w:r>
      <w:proofErr w:type="gramStart"/>
      <w:r>
        <w:rPr>
          <w:rFonts w:ascii="Times New Roman" w:eastAsia="宋体"/>
        </w:rPr>
        <w:t>孔酶标</w:t>
      </w:r>
      <w:proofErr w:type="gramEnd"/>
      <w:r>
        <w:rPr>
          <w:rFonts w:ascii="Times New Roman" w:eastAsia="宋体"/>
        </w:rPr>
        <w:t>板，</w:t>
      </w:r>
      <w:r>
        <w:rPr>
          <w:rFonts w:ascii="Times New Roman" w:eastAsia="宋体"/>
        </w:rPr>
        <w:t>4℃</w:t>
      </w:r>
      <w:r>
        <w:rPr>
          <w:rFonts w:ascii="Times New Roman" w:eastAsia="宋体"/>
        </w:rPr>
        <w:t>孵育过夜。</w:t>
      </w:r>
      <w:bookmarkEnd w:id="252"/>
    </w:p>
    <w:p w:rsidR="00C07148" w:rsidRDefault="005334B5">
      <w:pPr>
        <w:pStyle w:val="afff0"/>
        <w:numPr>
          <w:ilvl w:val="3"/>
          <w:numId w:val="35"/>
        </w:numPr>
        <w:spacing w:before="120" w:after="120"/>
        <w:rPr>
          <w:rFonts w:ascii="Times New Roman" w:eastAsia="宋体"/>
        </w:rPr>
      </w:pPr>
      <w:bookmarkStart w:id="253" w:name="_Toc24748"/>
      <w:r>
        <w:rPr>
          <w:rFonts w:ascii="Times New Roman" w:eastAsia="宋体"/>
        </w:rPr>
        <w:t>20</w:t>
      </w:r>
      <w:r>
        <w:rPr>
          <w:rFonts w:ascii="Times New Roman" w:eastAsia="宋体" w:hint="eastAsia"/>
        </w:rPr>
        <w:t>×</w:t>
      </w:r>
      <w:r>
        <w:rPr>
          <w:rFonts w:ascii="Times New Roman" w:eastAsia="宋体"/>
        </w:rPr>
        <w:t>洗涤液用蒸馏水或去离子水</w:t>
      </w:r>
      <w:r>
        <w:rPr>
          <w:rFonts w:ascii="Times New Roman" w:eastAsia="宋体"/>
        </w:rPr>
        <w:t>20</w:t>
      </w:r>
      <w:r>
        <w:rPr>
          <w:rFonts w:ascii="Times New Roman" w:eastAsia="宋体"/>
        </w:rPr>
        <w:t>倍稀释。每孔用稀释后的洗涤液清洗</w:t>
      </w:r>
      <w:r>
        <w:rPr>
          <w:rFonts w:ascii="Times New Roman" w:eastAsia="宋体"/>
        </w:rPr>
        <w:t>5</w:t>
      </w:r>
      <w:r>
        <w:rPr>
          <w:rFonts w:ascii="Times New Roman" w:eastAsia="宋体"/>
        </w:rPr>
        <w:t>次，洗涤液</w:t>
      </w:r>
      <w:r>
        <w:rPr>
          <w:rFonts w:ascii="Times New Roman" w:eastAsia="宋体"/>
        </w:rPr>
        <w:t>300 µL/</w:t>
      </w:r>
      <w:r>
        <w:rPr>
          <w:rFonts w:ascii="Times New Roman" w:eastAsia="宋体"/>
        </w:rPr>
        <w:t>孔，弃去反应孔中液体。按照</w:t>
      </w:r>
      <w:r>
        <w:rPr>
          <w:rFonts w:ascii="Times New Roman" w:eastAsia="宋体"/>
        </w:rPr>
        <w:t>300 µL/</w:t>
      </w:r>
      <w:r>
        <w:rPr>
          <w:rFonts w:ascii="Times New Roman" w:eastAsia="宋体"/>
        </w:rPr>
        <w:t>孔的量，加入封闭液，</w:t>
      </w:r>
      <w:r>
        <w:rPr>
          <w:rFonts w:ascii="Times New Roman" w:eastAsia="宋体"/>
        </w:rPr>
        <w:t>37℃</w:t>
      </w:r>
      <w:r>
        <w:rPr>
          <w:rFonts w:ascii="Times New Roman" w:eastAsia="宋体"/>
        </w:rPr>
        <w:t>封闭</w:t>
      </w:r>
      <w:r>
        <w:rPr>
          <w:rFonts w:ascii="Times New Roman" w:eastAsia="宋体"/>
        </w:rPr>
        <w:t>2 h</w:t>
      </w:r>
      <w:r>
        <w:rPr>
          <w:rFonts w:ascii="Times New Roman" w:eastAsia="宋体"/>
        </w:rPr>
        <w:t>。</w:t>
      </w:r>
      <w:bookmarkEnd w:id="253"/>
    </w:p>
    <w:p w:rsidR="00C07148" w:rsidRDefault="005334B5">
      <w:pPr>
        <w:pStyle w:val="afff0"/>
        <w:numPr>
          <w:ilvl w:val="3"/>
          <w:numId w:val="35"/>
        </w:numPr>
        <w:spacing w:before="120" w:after="120"/>
        <w:rPr>
          <w:rFonts w:ascii="Times New Roman" w:eastAsia="宋体"/>
        </w:rPr>
      </w:pPr>
      <w:bookmarkStart w:id="254" w:name="_Toc11982"/>
      <w:r>
        <w:rPr>
          <w:rFonts w:ascii="Times New Roman" w:eastAsia="宋体"/>
        </w:rPr>
        <w:t>用样品稀释液将待检样品做</w:t>
      </w:r>
      <w:r>
        <w:rPr>
          <w:rFonts w:ascii="Times New Roman" w:eastAsia="宋体"/>
        </w:rPr>
        <w:t>1</w:t>
      </w:r>
      <w:r>
        <w:rPr>
          <w:rFonts w:ascii="Times New Roman" w:eastAsia="宋体"/>
        </w:rPr>
        <w:t>：</w:t>
      </w:r>
      <w:r>
        <w:rPr>
          <w:rFonts w:ascii="Times New Roman" w:eastAsia="宋体"/>
        </w:rPr>
        <w:t>1 000</w:t>
      </w:r>
      <w:r>
        <w:rPr>
          <w:rFonts w:ascii="Times New Roman" w:eastAsia="宋体"/>
        </w:rPr>
        <w:t>稀释（即取</w:t>
      </w:r>
      <w:r>
        <w:rPr>
          <w:rFonts w:ascii="Times New Roman" w:eastAsia="宋体"/>
        </w:rPr>
        <w:t>1 µL</w:t>
      </w:r>
      <w:r>
        <w:rPr>
          <w:rFonts w:ascii="Times New Roman" w:eastAsia="宋体"/>
        </w:rPr>
        <w:t>待检样品加入到</w:t>
      </w:r>
      <w:r>
        <w:rPr>
          <w:rFonts w:ascii="Times New Roman" w:eastAsia="宋体"/>
        </w:rPr>
        <w:t>1 mL</w:t>
      </w:r>
      <w:r>
        <w:rPr>
          <w:rFonts w:ascii="Times New Roman" w:eastAsia="宋体"/>
        </w:rPr>
        <w:t>样品稀释液中），</w:t>
      </w:r>
      <w:r>
        <w:rPr>
          <w:rFonts w:ascii="Times New Roman" w:eastAsia="宋体"/>
        </w:rPr>
        <w:lastRenderedPageBreak/>
        <w:t>并充分混匀。</w:t>
      </w:r>
      <w:bookmarkEnd w:id="254"/>
    </w:p>
    <w:p w:rsidR="00C07148" w:rsidRDefault="005334B5">
      <w:pPr>
        <w:pStyle w:val="afff0"/>
        <w:numPr>
          <w:ilvl w:val="3"/>
          <w:numId w:val="35"/>
        </w:numPr>
        <w:spacing w:before="120" w:after="120"/>
        <w:rPr>
          <w:rFonts w:ascii="Times New Roman" w:eastAsia="宋体"/>
        </w:rPr>
      </w:pPr>
      <w:bookmarkStart w:id="255" w:name="_Toc25224"/>
      <w:r>
        <w:rPr>
          <w:rFonts w:ascii="Times New Roman" w:eastAsia="宋体"/>
        </w:rPr>
        <w:t>每次试验每板</w:t>
      </w:r>
      <w:r>
        <w:rPr>
          <w:rFonts w:ascii="Times New Roman" w:eastAsia="宋体" w:hint="eastAsia"/>
        </w:rPr>
        <w:t>应</w:t>
      </w:r>
      <w:r>
        <w:rPr>
          <w:rFonts w:ascii="Times New Roman" w:eastAsia="宋体"/>
        </w:rPr>
        <w:t>设阳性对照、阴性对照各</w:t>
      </w:r>
      <w:r>
        <w:rPr>
          <w:rFonts w:ascii="Times New Roman" w:eastAsia="宋体"/>
        </w:rPr>
        <w:t>2</w:t>
      </w:r>
      <w:r>
        <w:rPr>
          <w:rFonts w:ascii="Times New Roman" w:eastAsia="宋体"/>
        </w:rPr>
        <w:t>孔。阳性对照、阴性对照直接使用，</w:t>
      </w:r>
      <w:r>
        <w:rPr>
          <w:rFonts w:ascii="Times New Roman" w:eastAsia="宋体"/>
        </w:rPr>
        <w:t>100 µL/</w:t>
      </w:r>
      <w:r>
        <w:rPr>
          <w:rFonts w:ascii="Times New Roman" w:eastAsia="宋体"/>
        </w:rPr>
        <w:t>孔。其余每孔加入稀释后血清样品</w:t>
      </w:r>
      <w:r>
        <w:rPr>
          <w:rFonts w:ascii="Times New Roman" w:eastAsia="宋体"/>
        </w:rPr>
        <w:t>100 µL</w:t>
      </w:r>
      <w:r>
        <w:rPr>
          <w:rFonts w:ascii="Times New Roman" w:eastAsia="宋体"/>
        </w:rPr>
        <w:t>。置室温孵育</w:t>
      </w:r>
      <w:r>
        <w:rPr>
          <w:rFonts w:ascii="Times New Roman" w:eastAsia="宋体"/>
        </w:rPr>
        <w:t>60 min</w:t>
      </w:r>
      <w:r>
        <w:rPr>
          <w:rFonts w:ascii="Times New Roman" w:eastAsia="宋体"/>
        </w:rPr>
        <w:t>。</w:t>
      </w:r>
      <w:bookmarkEnd w:id="255"/>
    </w:p>
    <w:p w:rsidR="00C07148" w:rsidRDefault="005334B5">
      <w:pPr>
        <w:pStyle w:val="afff0"/>
        <w:numPr>
          <w:ilvl w:val="3"/>
          <w:numId w:val="35"/>
        </w:numPr>
        <w:spacing w:before="120" w:after="120"/>
        <w:rPr>
          <w:rFonts w:ascii="Times New Roman" w:eastAsia="宋体"/>
        </w:rPr>
      </w:pPr>
      <w:bookmarkStart w:id="256" w:name="_Toc19882"/>
      <w:r>
        <w:rPr>
          <w:rFonts w:ascii="Times New Roman" w:eastAsia="宋体"/>
        </w:rPr>
        <w:t>弃去反应孔中液体，每孔用稀释后的洗涤液清洗</w:t>
      </w:r>
      <w:r>
        <w:rPr>
          <w:rFonts w:ascii="Times New Roman" w:eastAsia="宋体"/>
        </w:rPr>
        <w:t>5</w:t>
      </w:r>
      <w:r>
        <w:rPr>
          <w:rFonts w:ascii="Times New Roman" w:eastAsia="宋体"/>
        </w:rPr>
        <w:t>次，洗涤液</w:t>
      </w:r>
      <w:r>
        <w:rPr>
          <w:rFonts w:ascii="Times New Roman" w:eastAsia="宋体"/>
        </w:rPr>
        <w:t>300 µL/</w:t>
      </w:r>
      <w:r>
        <w:rPr>
          <w:rFonts w:ascii="Times New Roman" w:eastAsia="宋体"/>
        </w:rPr>
        <w:t>孔。用样品稀释液按</w:t>
      </w:r>
      <w:r>
        <w:rPr>
          <w:rFonts w:ascii="Times New Roman" w:eastAsia="宋体"/>
        </w:rPr>
        <w:t>1</w:t>
      </w:r>
      <w:r>
        <w:rPr>
          <w:rFonts w:ascii="Times New Roman" w:eastAsia="宋体"/>
        </w:rPr>
        <w:t>：</w:t>
      </w:r>
      <w:r>
        <w:rPr>
          <w:rFonts w:ascii="Times New Roman" w:eastAsia="宋体"/>
        </w:rPr>
        <w:t>10 000</w:t>
      </w:r>
      <w:r>
        <w:rPr>
          <w:rFonts w:ascii="Times New Roman" w:eastAsia="宋体"/>
        </w:rPr>
        <w:t>稀释酶标抗体，每孔加入</w:t>
      </w:r>
      <w:r>
        <w:rPr>
          <w:rFonts w:ascii="Times New Roman" w:eastAsia="宋体"/>
        </w:rPr>
        <w:t>100 µL</w:t>
      </w:r>
      <w:r>
        <w:rPr>
          <w:rFonts w:ascii="Times New Roman" w:eastAsia="宋体"/>
        </w:rPr>
        <w:t>，置室温孵育</w:t>
      </w:r>
      <w:r>
        <w:rPr>
          <w:rFonts w:ascii="Times New Roman" w:eastAsia="宋体"/>
        </w:rPr>
        <w:t>60 min</w:t>
      </w:r>
      <w:r>
        <w:rPr>
          <w:rFonts w:ascii="Times New Roman" w:eastAsia="宋体"/>
        </w:rPr>
        <w:t>。</w:t>
      </w:r>
      <w:bookmarkEnd w:id="256"/>
    </w:p>
    <w:p w:rsidR="00C07148" w:rsidRDefault="005334B5">
      <w:pPr>
        <w:pStyle w:val="afff0"/>
        <w:numPr>
          <w:ilvl w:val="3"/>
          <w:numId w:val="35"/>
        </w:numPr>
        <w:spacing w:before="120" w:after="120"/>
        <w:rPr>
          <w:rFonts w:ascii="Times New Roman" w:eastAsia="宋体"/>
        </w:rPr>
      </w:pPr>
      <w:bookmarkStart w:id="257" w:name="_Toc5958"/>
      <w:r>
        <w:rPr>
          <w:rFonts w:ascii="Times New Roman" w:eastAsia="宋体"/>
        </w:rPr>
        <w:t>弃去反应孔中液体，同上洗涤</w:t>
      </w:r>
      <w:r>
        <w:rPr>
          <w:rFonts w:ascii="Times New Roman" w:eastAsia="宋体"/>
        </w:rPr>
        <w:t>5</w:t>
      </w:r>
      <w:r>
        <w:rPr>
          <w:rFonts w:ascii="Times New Roman" w:eastAsia="宋体"/>
        </w:rPr>
        <w:t>次，拍干后每孔加底物</w:t>
      </w:r>
      <w:r>
        <w:rPr>
          <w:rFonts w:ascii="Times New Roman" w:eastAsia="宋体"/>
        </w:rPr>
        <w:t>100 µL</w:t>
      </w:r>
      <w:r>
        <w:rPr>
          <w:rFonts w:ascii="Times New Roman" w:eastAsia="宋体"/>
        </w:rPr>
        <w:t>，置室温避光作用</w:t>
      </w:r>
      <w:r>
        <w:rPr>
          <w:rFonts w:ascii="Times New Roman" w:eastAsia="宋体"/>
        </w:rPr>
        <w:t>15 min</w:t>
      </w:r>
      <w:r>
        <w:rPr>
          <w:rFonts w:ascii="Times New Roman" w:eastAsia="宋体"/>
        </w:rPr>
        <w:t>，每孔加入终止液</w:t>
      </w:r>
      <w:r>
        <w:rPr>
          <w:rFonts w:ascii="Times New Roman" w:eastAsia="宋体"/>
        </w:rPr>
        <w:t>50 µL</w:t>
      </w:r>
      <w:r>
        <w:rPr>
          <w:rFonts w:ascii="Times New Roman" w:eastAsia="宋体"/>
        </w:rPr>
        <w:t>，轻微震荡微孔板以混合均匀。</w:t>
      </w:r>
      <w:bookmarkEnd w:id="257"/>
    </w:p>
    <w:p w:rsidR="00C07148" w:rsidRDefault="005334B5">
      <w:pPr>
        <w:pStyle w:val="afff0"/>
        <w:numPr>
          <w:ilvl w:val="3"/>
          <w:numId w:val="35"/>
        </w:numPr>
        <w:spacing w:before="120" w:after="120"/>
        <w:rPr>
          <w:rFonts w:ascii="Times New Roman" w:eastAsia="宋体"/>
        </w:rPr>
      </w:pPr>
      <w:bookmarkStart w:id="258" w:name="_Toc32662"/>
      <w:r>
        <w:rPr>
          <w:rFonts w:ascii="Times New Roman" w:eastAsia="宋体"/>
        </w:rPr>
        <w:t>以</w:t>
      </w:r>
      <w:proofErr w:type="gramStart"/>
      <w:r>
        <w:rPr>
          <w:rFonts w:ascii="Times New Roman" w:eastAsia="宋体"/>
        </w:rPr>
        <w:t>空白孔调零</w:t>
      </w:r>
      <w:proofErr w:type="gramEnd"/>
      <w:r>
        <w:rPr>
          <w:rFonts w:ascii="Times New Roman" w:eastAsia="宋体"/>
        </w:rPr>
        <w:t>，用酶标仪读取</w:t>
      </w:r>
      <w:r>
        <w:rPr>
          <w:rFonts w:ascii="Times New Roman" w:eastAsia="宋体"/>
        </w:rPr>
        <w:t>450 nm</w:t>
      </w:r>
      <w:r>
        <w:rPr>
          <w:rFonts w:ascii="Times New Roman" w:eastAsia="宋体"/>
        </w:rPr>
        <w:t>处的</w:t>
      </w:r>
      <w:r>
        <w:rPr>
          <w:rFonts w:ascii="Times New Roman" w:eastAsia="宋体"/>
        </w:rPr>
        <w:t>OD</w:t>
      </w:r>
      <w:r>
        <w:rPr>
          <w:rFonts w:ascii="Times New Roman" w:eastAsia="宋体"/>
        </w:rPr>
        <w:t>值。</w:t>
      </w:r>
      <w:bookmarkEnd w:id="258"/>
    </w:p>
    <w:p w:rsidR="00C07148" w:rsidRDefault="005334B5">
      <w:pPr>
        <w:pStyle w:val="afff"/>
        <w:numPr>
          <w:ilvl w:val="2"/>
          <w:numId w:val="35"/>
        </w:numPr>
        <w:spacing w:before="120" w:after="120"/>
      </w:pPr>
      <w:bookmarkStart w:id="259" w:name="_Toc1194"/>
      <w:r>
        <w:rPr>
          <w:rFonts w:hint="eastAsia"/>
        </w:rPr>
        <w:t>结果判定</w:t>
      </w:r>
      <w:bookmarkEnd w:id="259"/>
    </w:p>
    <w:p w:rsidR="00C07148" w:rsidRDefault="005334B5">
      <w:pPr>
        <w:pStyle w:val="afff0"/>
        <w:numPr>
          <w:ilvl w:val="3"/>
          <w:numId w:val="35"/>
        </w:numPr>
        <w:spacing w:before="120" w:after="120"/>
        <w:rPr>
          <w:rFonts w:hAnsi="黑体" w:cs="黑体"/>
        </w:rPr>
      </w:pPr>
      <w:bookmarkStart w:id="260" w:name="_Toc21271"/>
      <w:r>
        <w:rPr>
          <w:rFonts w:hAnsi="黑体" w:cs="黑体" w:hint="eastAsia"/>
        </w:rPr>
        <w:t>试验成立的条件</w:t>
      </w:r>
      <w:bookmarkEnd w:id="260"/>
    </w:p>
    <w:p w:rsidR="00C07148" w:rsidRDefault="005334B5">
      <w:pPr>
        <w:pStyle w:val="afffffffffff7"/>
        <w:rPr>
          <w:rFonts w:ascii="Times New Roman"/>
          <w:kern w:val="2"/>
          <w:szCs w:val="24"/>
        </w:rPr>
      </w:pPr>
      <w:r>
        <w:rPr>
          <w:rFonts w:ascii="Times New Roman"/>
          <w:kern w:val="2"/>
          <w:szCs w:val="24"/>
        </w:rPr>
        <w:t>阴性对照</w:t>
      </w:r>
      <w:r>
        <w:rPr>
          <w:rFonts w:ascii="Times New Roman" w:hint="eastAsia"/>
          <w:kern w:val="2"/>
          <w:szCs w:val="24"/>
        </w:rPr>
        <w:t>平均</w:t>
      </w:r>
      <w:r>
        <w:rPr>
          <w:rFonts w:ascii="Times New Roman" w:hint="eastAsia"/>
          <w:szCs w:val="21"/>
        </w:rPr>
        <w:t>OD</w:t>
      </w:r>
      <w:r>
        <w:rPr>
          <w:rFonts w:ascii="Times New Roman" w:hint="eastAsia"/>
          <w:szCs w:val="21"/>
          <w:vertAlign w:val="subscript"/>
        </w:rPr>
        <w:t>450</w:t>
      </w:r>
      <w:r>
        <w:rPr>
          <w:rFonts w:ascii="Times New Roman" w:hint="eastAsia"/>
          <w:szCs w:val="21"/>
        </w:rPr>
        <w:t>值＜</w:t>
      </w:r>
      <w:r>
        <w:rPr>
          <w:rFonts w:ascii="Times New Roman" w:hint="eastAsia"/>
          <w:szCs w:val="21"/>
        </w:rPr>
        <w:t>0.285</w:t>
      </w:r>
      <w:r>
        <w:rPr>
          <w:rFonts w:ascii="Times New Roman" w:hint="eastAsia"/>
          <w:kern w:val="2"/>
          <w:szCs w:val="24"/>
        </w:rPr>
        <w:t>，</w:t>
      </w:r>
      <w:r>
        <w:rPr>
          <w:rFonts w:ascii="Times New Roman"/>
          <w:kern w:val="2"/>
          <w:szCs w:val="24"/>
        </w:rPr>
        <w:t>阳性对照</w:t>
      </w:r>
      <w:r>
        <w:rPr>
          <w:rFonts w:ascii="Times New Roman" w:hint="eastAsia"/>
          <w:kern w:val="2"/>
          <w:szCs w:val="24"/>
        </w:rPr>
        <w:t>平均</w:t>
      </w:r>
      <w:r>
        <w:rPr>
          <w:rFonts w:ascii="Times New Roman" w:hint="eastAsia"/>
          <w:szCs w:val="21"/>
        </w:rPr>
        <w:t>OD</w:t>
      </w:r>
      <w:r>
        <w:rPr>
          <w:rFonts w:ascii="Times New Roman" w:hint="eastAsia"/>
          <w:szCs w:val="21"/>
          <w:vertAlign w:val="subscript"/>
        </w:rPr>
        <w:t>450</w:t>
      </w:r>
      <w:r>
        <w:rPr>
          <w:rFonts w:ascii="Times New Roman"/>
          <w:kern w:val="2"/>
          <w:szCs w:val="24"/>
        </w:rPr>
        <w:t>值＞</w:t>
      </w:r>
      <w:r>
        <w:rPr>
          <w:rFonts w:ascii="Times New Roman" w:hint="eastAsia"/>
          <w:kern w:val="2"/>
          <w:szCs w:val="24"/>
        </w:rPr>
        <w:t>0.5</w:t>
      </w:r>
      <w:r>
        <w:rPr>
          <w:rFonts w:ascii="Times New Roman"/>
          <w:kern w:val="2"/>
          <w:szCs w:val="24"/>
        </w:rPr>
        <w:t>，证明</w:t>
      </w:r>
      <w:r>
        <w:rPr>
          <w:rFonts w:ascii="Times New Roman" w:hint="eastAsia"/>
          <w:kern w:val="2"/>
          <w:szCs w:val="24"/>
        </w:rPr>
        <w:t>试</w:t>
      </w:r>
      <w:r>
        <w:rPr>
          <w:rFonts w:ascii="Times New Roman"/>
          <w:kern w:val="2"/>
          <w:szCs w:val="24"/>
        </w:rPr>
        <w:t>验成立。否则</w:t>
      </w:r>
      <w:r>
        <w:rPr>
          <w:rFonts w:ascii="Times New Roman" w:hint="eastAsia"/>
          <w:kern w:val="2"/>
          <w:szCs w:val="24"/>
        </w:rPr>
        <w:t>试验</w:t>
      </w:r>
      <w:r>
        <w:rPr>
          <w:rFonts w:ascii="Times New Roman"/>
          <w:kern w:val="2"/>
          <w:szCs w:val="24"/>
        </w:rPr>
        <w:t>结果无效，需重新试验。</w:t>
      </w:r>
    </w:p>
    <w:p w:rsidR="00C07148" w:rsidRDefault="005334B5">
      <w:pPr>
        <w:pStyle w:val="afff0"/>
        <w:numPr>
          <w:ilvl w:val="3"/>
          <w:numId w:val="35"/>
        </w:numPr>
        <w:spacing w:before="120" w:after="120"/>
        <w:rPr>
          <w:rFonts w:hAnsi="黑体" w:cs="黑体"/>
        </w:rPr>
      </w:pPr>
      <w:bookmarkStart w:id="261" w:name="_Toc18371"/>
      <w:r>
        <w:rPr>
          <w:rFonts w:hAnsi="黑体" w:cs="黑体" w:hint="eastAsia"/>
        </w:rPr>
        <w:t>结果描述及判定</w:t>
      </w:r>
      <w:bookmarkEnd w:id="261"/>
    </w:p>
    <w:p w:rsidR="00C07148" w:rsidRDefault="005334B5">
      <w:pPr>
        <w:pStyle w:val="afff0"/>
        <w:numPr>
          <w:ilvl w:val="4"/>
          <w:numId w:val="35"/>
        </w:numPr>
        <w:spacing w:before="120" w:after="120"/>
        <w:rPr>
          <w:rFonts w:hAnsi="黑体" w:cs="黑体"/>
        </w:rPr>
      </w:pPr>
      <w:bookmarkStart w:id="262" w:name="_Toc7958"/>
      <w:r>
        <w:rPr>
          <w:rFonts w:hAnsi="黑体" w:cs="黑体" w:hint="eastAsia"/>
        </w:rPr>
        <w:t>阴性</w:t>
      </w:r>
      <w:bookmarkEnd w:id="262"/>
    </w:p>
    <w:p w:rsidR="00C07148" w:rsidRDefault="005334B5">
      <w:pPr>
        <w:pStyle w:val="afffffffffff7"/>
        <w:ind w:left="283" w:firstLineChars="100" w:firstLine="210"/>
        <w:rPr>
          <w:rFonts w:ascii="Times New Roman"/>
          <w:kern w:val="2"/>
          <w:szCs w:val="24"/>
        </w:rPr>
      </w:pPr>
      <w:r>
        <w:rPr>
          <w:rFonts w:ascii="Times New Roman" w:hint="eastAsia"/>
          <w:szCs w:val="21"/>
        </w:rPr>
        <w:t>当待检样品</w:t>
      </w:r>
      <w:bookmarkStart w:id="263" w:name="OLE_LINK6"/>
      <w:r>
        <w:rPr>
          <w:rFonts w:ascii="Times New Roman" w:hint="eastAsia"/>
          <w:szCs w:val="21"/>
        </w:rPr>
        <w:t>OD</w:t>
      </w:r>
      <w:r>
        <w:rPr>
          <w:rFonts w:ascii="Times New Roman" w:hint="eastAsia"/>
          <w:szCs w:val="21"/>
          <w:vertAlign w:val="subscript"/>
        </w:rPr>
        <w:t>450</w:t>
      </w:r>
      <w:bookmarkEnd w:id="263"/>
      <w:r>
        <w:rPr>
          <w:rFonts w:ascii="Times New Roman" w:hint="eastAsia"/>
          <w:szCs w:val="21"/>
        </w:rPr>
        <w:t>值＜</w:t>
      </w:r>
      <w:r>
        <w:rPr>
          <w:rFonts w:ascii="Times New Roman" w:hint="eastAsia"/>
          <w:szCs w:val="21"/>
        </w:rPr>
        <w:t>0.285</w:t>
      </w:r>
      <w:r>
        <w:rPr>
          <w:rFonts w:ascii="Times New Roman" w:hint="eastAsia"/>
          <w:szCs w:val="21"/>
        </w:rPr>
        <w:t>时，则判定为</w:t>
      </w:r>
      <w:r>
        <w:rPr>
          <w:rFonts w:ascii="Times New Roman" w:hint="eastAsia"/>
          <w:szCs w:val="21"/>
        </w:rPr>
        <w:t>FCV</w:t>
      </w:r>
      <w:r>
        <w:rPr>
          <w:rFonts w:ascii="Times New Roman" w:hint="eastAsia"/>
          <w:szCs w:val="21"/>
        </w:rPr>
        <w:t>抗体阴性</w:t>
      </w:r>
      <w:r>
        <w:rPr>
          <w:rFonts w:ascii="Times New Roman"/>
          <w:kern w:val="2"/>
          <w:szCs w:val="24"/>
        </w:rPr>
        <w:t>。</w:t>
      </w:r>
    </w:p>
    <w:p w:rsidR="00C07148" w:rsidRDefault="005334B5">
      <w:pPr>
        <w:pStyle w:val="afff0"/>
        <w:numPr>
          <w:ilvl w:val="4"/>
          <w:numId w:val="35"/>
        </w:numPr>
        <w:spacing w:before="120" w:after="120"/>
        <w:rPr>
          <w:rFonts w:hAnsi="黑体" w:cs="黑体"/>
        </w:rPr>
      </w:pPr>
      <w:bookmarkStart w:id="264" w:name="_Toc14731"/>
      <w:r>
        <w:rPr>
          <w:rFonts w:hAnsi="黑体" w:cs="黑体" w:hint="eastAsia"/>
        </w:rPr>
        <w:t>阳性</w:t>
      </w:r>
      <w:bookmarkEnd w:id="264"/>
    </w:p>
    <w:p w:rsidR="00C07148" w:rsidRDefault="005334B5">
      <w:pPr>
        <w:pStyle w:val="afffffffffff7"/>
        <w:ind w:left="283" w:firstLineChars="100" w:firstLine="210"/>
        <w:rPr>
          <w:rFonts w:ascii="Times New Roman"/>
          <w:kern w:val="2"/>
          <w:szCs w:val="24"/>
        </w:rPr>
      </w:pPr>
      <w:bookmarkStart w:id="265" w:name="OLE_LINK4"/>
      <w:r>
        <w:rPr>
          <w:rFonts w:ascii="Times New Roman" w:hint="eastAsia"/>
          <w:szCs w:val="21"/>
        </w:rPr>
        <w:t>当待检样品</w:t>
      </w:r>
      <w:r>
        <w:rPr>
          <w:rFonts w:ascii="Times New Roman" w:hint="eastAsia"/>
          <w:szCs w:val="21"/>
        </w:rPr>
        <w:t>OD</w:t>
      </w:r>
      <w:r>
        <w:rPr>
          <w:rFonts w:ascii="Times New Roman" w:hint="eastAsia"/>
          <w:szCs w:val="21"/>
          <w:vertAlign w:val="subscript"/>
        </w:rPr>
        <w:t>450</w:t>
      </w:r>
      <w:r>
        <w:rPr>
          <w:rFonts w:ascii="Times New Roman" w:hint="eastAsia"/>
          <w:szCs w:val="21"/>
        </w:rPr>
        <w:t>值</w:t>
      </w:r>
      <w:bookmarkEnd w:id="265"/>
      <w:r>
        <w:rPr>
          <w:rFonts w:ascii="Times New Roman" w:hint="eastAsia"/>
          <w:szCs w:val="21"/>
        </w:rPr>
        <w:t>≥</w:t>
      </w:r>
      <w:r>
        <w:rPr>
          <w:rFonts w:ascii="Times New Roman" w:hint="eastAsia"/>
          <w:szCs w:val="21"/>
        </w:rPr>
        <w:t>0.341</w:t>
      </w:r>
      <w:r>
        <w:rPr>
          <w:rFonts w:ascii="Times New Roman" w:hint="eastAsia"/>
          <w:szCs w:val="21"/>
        </w:rPr>
        <w:t>时，则判定为</w:t>
      </w:r>
      <w:bookmarkStart w:id="266" w:name="OLE_LINK7"/>
      <w:r>
        <w:rPr>
          <w:rFonts w:ascii="Times New Roman" w:hint="eastAsia"/>
          <w:szCs w:val="21"/>
        </w:rPr>
        <w:t>FCV</w:t>
      </w:r>
      <w:r>
        <w:rPr>
          <w:rFonts w:ascii="Times New Roman" w:hint="eastAsia"/>
          <w:szCs w:val="21"/>
        </w:rPr>
        <w:t>抗体</w:t>
      </w:r>
      <w:bookmarkEnd w:id="266"/>
      <w:r>
        <w:rPr>
          <w:rFonts w:ascii="Times New Roman" w:hint="eastAsia"/>
          <w:szCs w:val="21"/>
        </w:rPr>
        <w:t>阳性</w:t>
      </w:r>
      <w:r>
        <w:rPr>
          <w:rFonts w:ascii="Times New Roman"/>
          <w:kern w:val="2"/>
          <w:szCs w:val="24"/>
        </w:rPr>
        <w:t>。</w:t>
      </w:r>
    </w:p>
    <w:p w:rsidR="00C07148" w:rsidRDefault="005334B5">
      <w:pPr>
        <w:pStyle w:val="afff1"/>
        <w:spacing w:before="120" w:after="120"/>
      </w:pPr>
      <w:bookmarkStart w:id="267" w:name="_Toc1932"/>
      <w:r>
        <w:rPr>
          <w:rFonts w:hint="eastAsia"/>
        </w:rPr>
        <w:t>可疑</w:t>
      </w:r>
      <w:bookmarkEnd w:id="267"/>
    </w:p>
    <w:p w:rsidR="00C07148" w:rsidRDefault="005334B5">
      <w:pPr>
        <w:pStyle w:val="afffffffffff7"/>
        <w:rPr>
          <w:rFonts w:ascii="Times New Roman"/>
          <w:szCs w:val="21"/>
        </w:rPr>
      </w:pPr>
      <w:r>
        <w:rPr>
          <w:rFonts w:ascii="Times New Roman" w:hint="eastAsia"/>
          <w:szCs w:val="21"/>
        </w:rPr>
        <w:t>当待检样品</w:t>
      </w:r>
      <w:bookmarkStart w:id="268" w:name="OLE_LINK5"/>
      <w:r>
        <w:rPr>
          <w:rFonts w:ascii="Times New Roman" w:hint="eastAsia"/>
          <w:szCs w:val="21"/>
        </w:rPr>
        <w:t>OD</w:t>
      </w:r>
      <w:r>
        <w:rPr>
          <w:rFonts w:ascii="Times New Roman" w:hint="eastAsia"/>
          <w:szCs w:val="21"/>
          <w:vertAlign w:val="subscript"/>
        </w:rPr>
        <w:t>450</w:t>
      </w:r>
      <w:r>
        <w:rPr>
          <w:rFonts w:ascii="Times New Roman" w:hint="eastAsia"/>
          <w:szCs w:val="21"/>
        </w:rPr>
        <w:t>值</w:t>
      </w:r>
      <w:bookmarkEnd w:id="268"/>
      <w:r>
        <w:rPr>
          <w:rFonts w:ascii="Times New Roman" w:hint="eastAsia"/>
          <w:szCs w:val="21"/>
        </w:rPr>
        <w:t>介于</w:t>
      </w:r>
      <w:r>
        <w:rPr>
          <w:rFonts w:ascii="Times New Roman" w:hint="eastAsia"/>
          <w:szCs w:val="21"/>
        </w:rPr>
        <w:t>0.285</w:t>
      </w:r>
      <w:r>
        <w:rPr>
          <w:rFonts w:ascii="Times New Roman" w:hint="eastAsia"/>
          <w:szCs w:val="21"/>
        </w:rPr>
        <w:t>～</w:t>
      </w:r>
      <w:r>
        <w:rPr>
          <w:rFonts w:ascii="Times New Roman" w:hint="eastAsia"/>
          <w:szCs w:val="21"/>
        </w:rPr>
        <w:t>0.341</w:t>
      </w:r>
      <w:r>
        <w:rPr>
          <w:rFonts w:ascii="Times New Roman" w:hint="eastAsia"/>
          <w:szCs w:val="21"/>
        </w:rPr>
        <w:t>之间为可疑，可疑样品复测</w:t>
      </w:r>
      <w:r>
        <w:rPr>
          <w:rFonts w:ascii="Times New Roman" w:hint="eastAsia"/>
          <w:szCs w:val="21"/>
        </w:rPr>
        <w:t>OD</w:t>
      </w:r>
      <w:r>
        <w:rPr>
          <w:rFonts w:ascii="Times New Roman" w:hint="eastAsia"/>
          <w:szCs w:val="21"/>
          <w:vertAlign w:val="subscript"/>
        </w:rPr>
        <w:t>450</w:t>
      </w:r>
      <w:r>
        <w:rPr>
          <w:rFonts w:ascii="Times New Roman" w:hint="eastAsia"/>
          <w:szCs w:val="21"/>
        </w:rPr>
        <w:t>值≥</w:t>
      </w:r>
      <w:r>
        <w:rPr>
          <w:rFonts w:ascii="Times New Roman" w:hint="eastAsia"/>
          <w:szCs w:val="21"/>
        </w:rPr>
        <w:t>0.285</w:t>
      </w:r>
      <w:r>
        <w:rPr>
          <w:rFonts w:ascii="Times New Roman" w:hint="eastAsia"/>
          <w:szCs w:val="21"/>
        </w:rPr>
        <w:t>，则判定为</w:t>
      </w:r>
      <w:r>
        <w:rPr>
          <w:rFonts w:ascii="Times New Roman" w:hint="eastAsia"/>
          <w:szCs w:val="21"/>
        </w:rPr>
        <w:t>FCV</w:t>
      </w:r>
      <w:r>
        <w:rPr>
          <w:rFonts w:ascii="Times New Roman" w:hint="eastAsia"/>
          <w:szCs w:val="21"/>
        </w:rPr>
        <w:t>抗体阳性。</w:t>
      </w:r>
    </w:p>
    <w:p w:rsidR="00C07148" w:rsidRDefault="005334B5">
      <w:pPr>
        <w:pStyle w:val="affe"/>
        <w:spacing w:before="240" w:after="240"/>
        <w:rPr>
          <w:rFonts w:ascii="Times New Roman"/>
        </w:rPr>
      </w:pPr>
      <w:bookmarkStart w:id="269" w:name="_Toc28796"/>
      <w:bookmarkStart w:id="270" w:name="_Toc2392"/>
      <w:bookmarkStart w:id="271" w:name="_Toc1083"/>
      <w:r>
        <w:rPr>
          <w:rFonts w:ascii="Times New Roman" w:hint="eastAsia"/>
        </w:rPr>
        <w:t>综合判定</w:t>
      </w:r>
      <w:bookmarkEnd w:id="269"/>
      <w:bookmarkEnd w:id="270"/>
      <w:bookmarkEnd w:id="271"/>
    </w:p>
    <w:p w:rsidR="00C07148" w:rsidRDefault="005334B5">
      <w:pPr>
        <w:pStyle w:val="afff"/>
        <w:spacing w:before="120" w:after="120"/>
      </w:pPr>
      <w:bookmarkStart w:id="272" w:name="_Toc13495"/>
      <w:bookmarkStart w:id="273" w:name="_Toc11139"/>
      <w:r>
        <w:rPr>
          <w:rFonts w:hint="eastAsia"/>
        </w:rPr>
        <w:t>疑似</w:t>
      </w:r>
      <w:bookmarkEnd w:id="272"/>
    </w:p>
    <w:p w:rsidR="00C07148" w:rsidRDefault="005334B5">
      <w:pPr>
        <w:pStyle w:val="afffffffffff7"/>
        <w:rPr>
          <w:rFonts w:ascii="Times New Roman"/>
          <w:kern w:val="2"/>
          <w:szCs w:val="24"/>
        </w:rPr>
      </w:pPr>
      <w:r>
        <w:rPr>
          <w:rFonts w:ascii="Times New Roman"/>
          <w:kern w:val="2"/>
          <w:szCs w:val="24"/>
        </w:rPr>
        <w:t>符合</w:t>
      </w:r>
      <w:r>
        <w:rPr>
          <w:rFonts w:ascii="Times New Roman"/>
          <w:kern w:val="2"/>
          <w:szCs w:val="24"/>
        </w:rPr>
        <w:t>5</w:t>
      </w:r>
      <w:r>
        <w:rPr>
          <w:rFonts w:ascii="Times New Roman" w:hint="eastAsia"/>
          <w:kern w:val="2"/>
          <w:szCs w:val="24"/>
        </w:rPr>
        <w:t>.4</w:t>
      </w:r>
      <w:r>
        <w:rPr>
          <w:rFonts w:ascii="Times New Roman"/>
          <w:kern w:val="2"/>
          <w:szCs w:val="24"/>
        </w:rPr>
        <w:t>，</w:t>
      </w:r>
      <w:r>
        <w:rPr>
          <w:rFonts w:ascii="Times New Roman" w:hint="eastAsia"/>
          <w:kern w:val="2"/>
          <w:szCs w:val="24"/>
        </w:rPr>
        <w:t>判定</w:t>
      </w:r>
      <w:r>
        <w:rPr>
          <w:rFonts w:ascii="Times New Roman"/>
          <w:kern w:val="2"/>
          <w:szCs w:val="24"/>
        </w:rPr>
        <w:t>为</w:t>
      </w:r>
      <w:proofErr w:type="gramStart"/>
      <w:r>
        <w:rPr>
          <w:rFonts w:ascii="Times New Roman"/>
          <w:kern w:val="2"/>
          <w:szCs w:val="24"/>
        </w:rPr>
        <w:t>猫</w:t>
      </w:r>
      <w:r>
        <w:rPr>
          <w:rFonts w:ascii="Times New Roman" w:hint="eastAsia"/>
          <w:kern w:val="2"/>
          <w:szCs w:val="24"/>
        </w:rPr>
        <w:t>嵌杯病毒</w:t>
      </w:r>
      <w:proofErr w:type="gramEnd"/>
      <w:r>
        <w:rPr>
          <w:rFonts w:ascii="Times New Roman"/>
          <w:kern w:val="2"/>
          <w:szCs w:val="24"/>
        </w:rPr>
        <w:t>感染疑似病</w:t>
      </w:r>
      <w:r>
        <w:rPr>
          <w:rFonts w:ascii="Times New Roman" w:hint="eastAsia"/>
          <w:kern w:val="2"/>
          <w:szCs w:val="24"/>
        </w:rPr>
        <w:t>例</w:t>
      </w:r>
      <w:r>
        <w:rPr>
          <w:rFonts w:ascii="Times New Roman"/>
          <w:kern w:val="2"/>
          <w:szCs w:val="24"/>
        </w:rPr>
        <w:t>。</w:t>
      </w:r>
      <w:bookmarkEnd w:id="273"/>
    </w:p>
    <w:p w:rsidR="00C07148" w:rsidRDefault="005334B5">
      <w:pPr>
        <w:pStyle w:val="afff"/>
        <w:spacing w:before="120" w:after="120"/>
      </w:pPr>
      <w:bookmarkStart w:id="274" w:name="_Toc964"/>
      <w:bookmarkStart w:id="275" w:name="_Toc25595"/>
      <w:r>
        <w:rPr>
          <w:rFonts w:hint="eastAsia"/>
        </w:rPr>
        <w:t>确诊</w:t>
      </w:r>
      <w:bookmarkEnd w:id="274"/>
    </w:p>
    <w:p w:rsidR="00C07148" w:rsidRDefault="005334B5">
      <w:pPr>
        <w:pStyle w:val="afff0"/>
        <w:spacing w:before="120" w:after="120"/>
        <w:rPr>
          <w:rFonts w:ascii="Times New Roman" w:eastAsia="宋体"/>
        </w:rPr>
      </w:pPr>
      <w:bookmarkStart w:id="276" w:name="_Toc14545"/>
      <w:r>
        <w:rPr>
          <w:rFonts w:ascii="Times New Roman" w:eastAsia="宋体" w:hint="eastAsia"/>
        </w:rPr>
        <w:t>符合</w:t>
      </w:r>
      <w:r>
        <w:rPr>
          <w:rFonts w:ascii="Times New Roman" w:eastAsia="宋体" w:hint="eastAsia"/>
        </w:rPr>
        <w:t>13.1</w:t>
      </w:r>
      <w:r>
        <w:rPr>
          <w:rFonts w:ascii="Times New Roman" w:eastAsia="宋体" w:hint="eastAsia"/>
        </w:rPr>
        <w:t>，且未免疫</w:t>
      </w:r>
      <w:r>
        <w:rPr>
          <w:rFonts w:ascii="Times New Roman" w:eastAsia="宋体" w:hint="eastAsia"/>
        </w:rPr>
        <w:t>FCV</w:t>
      </w:r>
      <w:r>
        <w:rPr>
          <w:rFonts w:ascii="Times New Roman" w:eastAsia="宋体" w:hint="eastAsia"/>
        </w:rPr>
        <w:t>疫苗的动物，按照本文件</w:t>
      </w:r>
      <w:r>
        <w:rPr>
          <w:rFonts w:ascii="Times New Roman" w:eastAsia="宋体" w:hint="eastAsia"/>
        </w:rPr>
        <w:t>7</w:t>
      </w:r>
      <w:r>
        <w:rPr>
          <w:rFonts w:ascii="Times New Roman" w:eastAsia="宋体" w:hint="eastAsia"/>
        </w:rPr>
        <w:t>、</w:t>
      </w:r>
      <w:r>
        <w:rPr>
          <w:rFonts w:ascii="Times New Roman" w:eastAsia="宋体" w:hint="eastAsia"/>
        </w:rPr>
        <w:t>8</w:t>
      </w:r>
      <w:r>
        <w:rPr>
          <w:rFonts w:ascii="Times New Roman" w:eastAsia="宋体" w:hint="eastAsia"/>
        </w:rPr>
        <w:t>、</w:t>
      </w:r>
      <w:r>
        <w:rPr>
          <w:rFonts w:ascii="Times New Roman" w:eastAsia="宋体" w:hint="eastAsia"/>
        </w:rPr>
        <w:t>9</w:t>
      </w:r>
      <w:r>
        <w:rPr>
          <w:rFonts w:ascii="Times New Roman" w:eastAsia="宋体" w:hint="eastAsia"/>
        </w:rPr>
        <w:t>、</w:t>
      </w:r>
      <w:r>
        <w:rPr>
          <w:rFonts w:ascii="Times New Roman" w:eastAsia="宋体" w:hint="eastAsia"/>
        </w:rPr>
        <w:t>10</w:t>
      </w:r>
      <w:r>
        <w:rPr>
          <w:rFonts w:ascii="Times New Roman" w:eastAsia="宋体" w:hint="eastAsia"/>
        </w:rPr>
        <w:t>、</w:t>
      </w:r>
      <w:r>
        <w:rPr>
          <w:rFonts w:ascii="Times New Roman" w:eastAsia="宋体" w:hint="eastAsia"/>
        </w:rPr>
        <w:t>11</w:t>
      </w:r>
      <w:r>
        <w:rPr>
          <w:rFonts w:ascii="Times New Roman" w:eastAsia="宋体" w:hint="eastAsia"/>
        </w:rPr>
        <w:t>和</w:t>
      </w:r>
      <w:r>
        <w:rPr>
          <w:rFonts w:ascii="Times New Roman" w:eastAsia="宋体" w:hint="eastAsia"/>
        </w:rPr>
        <w:t>12</w:t>
      </w:r>
      <w:r>
        <w:rPr>
          <w:rFonts w:ascii="Times New Roman" w:eastAsia="宋体" w:hint="eastAsia"/>
        </w:rPr>
        <w:t>中规定的任一方法，检测为阳性的，判定为</w:t>
      </w:r>
      <w:proofErr w:type="gramStart"/>
      <w:r>
        <w:rPr>
          <w:rFonts w:ascii="Times New Roman" w:eastAsia="宋体" w:hint="eastAsia"/>
        </w:rPr>
        <w:t>猫嵌杯病毒</w:t>
      </w:r>
      <w:proofErr w:type="gramEnd"/>
      <w:r>
        <w:rPr>
          <w:rFonts w:ascii="Times New Roman" w:eastAsia="宋体" w:hint="eastAsia"/>
        </w:rPr>
        <w:t>感染。</w:t>
      </w:r>
      <w:bookmarkEnd w:id="275"/>
      <w:bookmarkEnd w:id="276"/>
    </w:p>
    <w:p w:rsidR="00C07148" w:rsidRDefault="005334B5">
      <w:pPr>
        <w:pStyle w:val="afff0"/>
        <w:spacing w:before="120" w:after="120"/>
        <w:rPr>
          <w:rFonts w:ascii="Times New Roman" w:eastAsia="宋体"/>
        </w:rPr>
      </w:pPr>
      <w:bookmarkStart w:id="277" w:name="_Toc12800"/>
      <w:r>
        <w:rPr>
          <w:rFonts w:ascii="Times New Roman" w:eastAsia="宋体" w:hint="eastAsia"/>
        </w:rPr>
        <w:t>符合</w:t>
      </w:r>
      <w:r>
        <w:rPr>
          <w:rFonts w:ascii="Times New Roman" w:eastAsia="宋体" w:hint="eastAsia"/>
        </w:rPr>
        <w:t>13.1</w:t>
      </w:r>
      <w:r>
        <w:rPr>
          <w:rFonts w:ascii="Times New Roman" w:eastAsia="宋体" w:hint="eastAsia"/>
        </w:rPr>
        <w:t>，且免疫</w:t>
      </w:r>
      <w:r>
        <w:rPr>
          <w:rFonts w:ascii="Times New Roman" w:eastAsia="宋体" w:hint="eastAsia"/>
        </w:rPr>
        <w:t>FCV</w:t>
      </w:r>
      <w:r>
        <w:rPr>
          <w:rFonts w:ascii="Times New Roman" w:eastAsia="宋体" w:hint="eastAsia"/>
        </w:rPr>
        <w:t>疫苗的动物，按照本文件</w:t>
      </w:r>
      <w:r>
        <w:rPr>
          <w:rFonts w:ascii="Times New Roman" w:eastAsia="宋体" w:hint="eastAsia"/>
        </w:rPr>
        <w:t>7</w:t>
      </w:r>
      <w:r>
        <w:rPr>
          <w:rFonts w:ascii="Times New Roman" w:eastAsia="宋体" w:hint="eastAsia"/>
        </w:rPr>
        <w:t>、</w:t>
      </w:r>
      <w:r>
        <w:rPr>
          <w:rFonts w:ascii="Times New Roman" w:eastAsia="宋体" w:hint="eastAsia"/>
        </w:rPr>
        <w:t>8</w:t>
      </w:r>
      <w:r>
        <w:rPr>
          <w:rFonts w:ascii="Times New Roman" w:eastAsia="宋体" w:hint="eastAsia"/>
        </w:rPr>
        <w:t>、</w:t>
      </w:r>
      <w:r>
        <w:rPr>
          <w:rFonts w:ascii="Times New Roman" w:eastAsia="宋体" w:hint="eastAsia"/>
        </w:rPr>
        <w:t>9</w:t>
      </w:r>
      <w:r>
        <w:rPr>
          <w:rFonts w:ascii="Times New Roman" w:eastAsia="宋体" w:hint="eastAsia"/>
        </w:rPr>
        <w:t>、</w:t>
      </w:r>
      <w:r>
        <w:rPr>
          <w:rFonts w:ascii="Times New Roman" w:eastAsia="宋体" w:hint="eastAsia"/>
        </w:rPr>
        <w:t>10</w:t>
      </w:r>
      <w:r>
        <w:rPr>
          <w:rFonts w:ascii="Times New Roman" w:eastAsia="宋体" w:hint="eastAsia"/>
        </w:rPr>
        <w:t>和</w:t>
      </w:r>
      <w:r>
        <w:rPr>
          <w:rFonts w:ascii="Times New Roman" w:eastAsia="宋体" w:hint="eastAsia"/>
        </w:rPr>
        <w:t>11</w:t>
      </w:r>
      <w:r>
        <w:rPr>
          <w:rFonts w:ascii="Times New Roman" w:eastAsia="宋体" w:hint="eastAsia"/>
        </w:rPr>
        <w:t>中规定的任一方法，检测为阳性的，判定为</w:t>
      </w:r>
      <w:proofErr w:type="gramStart"/>
      <w:r>
        <w:rPr>
          <w:rFonts w:ascii="Times New Roman" w:eastAsia="宋体" w:hint="eastAsia"/>
        </w:rPr>
        <w:t>猫嵌杯病毒</w:t>
      </w:r>
      <w:proofErr w:type="gramEnd"/>
      <w:r>
        <w:rPr>
          <w:rFonts w:ascii="Times New Roman" w:eastAsia="宋体" w:hint="eastAsia"/>
        </w:rPr>
        <w:t>感染。</w:t>
      </w:r>
      <w:bookmarkEnd w:id="277"/>
    </w:p>
    <w:p w:rsidR="00C07148" w:rsidRDefault="00C07148" w:rsidP="00F227D6">
      <w:pPr>
        <w:pStyle w:val="afffff1"/>
        <w:ind w:firstLine="420"/>
        <w:sectPr w:rsidR="00C07148">
          <w:headerReference w:type="default" r:id="rId19"/>
          <w:footerReference w:type="default" r:id="rId20"/>
          <w:pgSz w:w="11906" w:h="16838"/>
          <w:pgMar w:top="1928" w:right="1134" w:bottom="1134" w:left="1134" w:header="1418" w:footer="1134" w:gutter="284"/>
          <w:pgNumType w:start="1"/>
          <w:cols w:space="425"/>
          <w:formProt w:val="0"/>
          <w:docGrid w:linePitch="312"/>
        </w:sectPr>
      </w:pPr>
    </w:p>
    <w:p w:rsidR="00C07148" w:rsidRDefault="00C07148">
      <w:pPr>
        <w:pStyle w:val="afa"/>
        <w:rPr>
          <w:vanish w:val="0"/>
        </w:rPr>
      </w:pPr>
      <w:bookmarkStart w:id="278" w:name="BookMark5"/>
      <w:bookmarkEnd w:id="26"/>
    </w:p>
    <w:p w:rsidR="00C07148" w:rsidRDefault="00C07148">
      <w:pPr>
        <w:pStyle w:val="aff0"/>
        <w:rPr>
          <w:vanish w:val="0"/>
        </w:rPr>
      </w:pPr>
    </w:p>
    <w:p w:rsidR="00C07148" w:rsidRDefault="005334B5">
      <w:pPr>
        <w:pStyle w:val="aff5"/>
        <w:spacing w:after="120"/>
      </w:pPr>
      <w:r>
        <w:br/>
      </w:r>
      <w:r>
        <w:rPr>
          <w:rFonts w:hint="eastAsia"/>
        </w:rPr>
        <w:t>（规范性）</w:t>
      </w:r>
      <w:r>
        <w:br/>
      </w:r>
      <w:r>
        <w:rPr>
          <w:rFonts w:hint="eastAsia"/>
        </w:rPr>
        <w:t>试剂配制</w:t>
      </w:r>
    </w:p>
    <w:p w:rsidR="00C07148" w:rsidRDefault="00F227D6" w:rsidP="00F227D6">
      <w:pPr>
        <w:pStyle w:val="afffffffffff9"/>
        <w:spacing w:before="240" w:after="240"/>
        <w:rPr>
          <w:rFonts w:ascii="Times New Roman"/>
        </w:rPr>
      </w:pPr>
      <w:bookmarkStart w:id="279" w:name="_Toc7351"/>
      <w:bookmarkStart w:id="280" w:name="_Toc30630"/>
      <w:bookmarkStart w:id="281" w:name="_Toc5570"/>
      <w:bookmarkStart w:id="282" w:name="_Toc27430"/>
      <w:bookmarkStart w:id="283" w:name="_Toc19784"/>
      <w:bookmarkStart w:id="284" w:name="_Toc111115315"/>
      <w:r>
        <w:rPr>
          <w:rFonts w:ascii="Times New Roman" w:hint="eastAsia"/>
        </w:rPr>
        <w:t xml:space="preserve">A.1  </w:t>
      </w:r>
      <w:r w:rsidR="005334B5">
        <w:rPr>
          <w:rFonts w:ascii="Times New Roman" w:hint="eastAsia"/>
        </w:rPr>
        <w:t xml:space="preserve">0.01 </w:t>
      </w:r>
      <w:proofErr w:type="spellStart"/>
      <w:r w:rsidR="005334B5">
        <w:rPr>
          <w:rFonts w:ascii="Times New Roman" w:hint="eastAsia"/>
        </w:rPr>
        <w:t>mol</w:t>
      </w:r>
      <w:proofErr w:type="spellEnd"/>
      <w:r w:rsidR="005334B5">
        <w:rPr>
          <w:rFonts w:ascii="Times New Roman" w:hint="eastAsia"/>
        </w:rPr>
        <w:t xml:space="preserve">/L </w:t>
      </w:r>
      <w:r w:rsidR="005334B5">
        <w:rPr>
          <w:rFonts w:ascii="Times New Roman"/>
        </w:rPr>
        <w:t>PBS</w:t>
      </w:r>
      <w:r w:rsidR="005334B5">
        <w:rPr>
          <w:rFonts w:ascii="Times New Roman"/>
        </w:rPr>
        <w:t>（</w:t>
      </w:r>
      <w:r w:rsidR="005334B5">
        <w:rPr>
          <w:rFonts w:ascii="Times New Roman"/>
        </w:rPr>
        <w:t>pH 7.4</w:t>
      </w:r>
      <w:r w:rsidR="005334B5">
        <w:rPr>
          <w:rFonts w:ascii="Times New Roman"/>
        </w:rPr>
        <w:t>）</w:t>
      </w:r>
      <w:bookmarkEnd w:id="279"/>
      <w:bookmarkEnd w:id="280"/>
      <w:bookmarkEnd w:id="281"/>
      <w:bookmarkEnd w:id="282"/>
      <w:bookmarkEnd w:id="283"/>
      <w:bookmarkEnd w:id="284"/>
    </w:p>
    <w:p w:rsidR="00C07148" w:rsidRDefault="005334B5">
      <w:pPr>
        <w:pStyle w:val="afffffffffff7"/>
        <w:rPr>
          <w:rFonts w:ascii="Times New Roman"/>
        </w:rPr>
      </w:pPr>
      <w:r>
        <w:rPr>
          <w:rFonts w:ascii="Times New Roman"/>
        </w:rPr>
        <w:t>称取</w:t>
      </w:r>
      <w:r>
        <w:rPr>
          <w:rFonts w:ascii="Times New Roman"/>
        </w:rPr>
        <w:t>8.0 g</w:t>
      </w:r>
      <w:r>
        <w:rPr>
          <w:rFonts w:ascii="Times New Roman"/>
        </w:rPr>
        <w:t>氯化钠（</w:t>
      </w:r>
      <w:proofErr w:type="spellStart"/>
      <w:r>
        <w:rPr>
          <w:rFonts w:ascii="Times New Roman"/>
          <w:bCs/>
          <w:szCs w:val="21"/>
        </w:rPr>
        <w:t>NaCl</w:t>
      </w:r>
      <w:proofErr w:type="spellEnd"/>
      <w:r>
        <w:rPr>
          <w:rFonts w:ascii="Times New Roman"/>
        </w:rPr>
        <w:t>）、</w:t>
      </w:r>
      <w:r>
        <w:rPr>
          <w:rFonts w:ascii="Times New Roman"/>
        </w:rPr>
        <w:t>0.20 g</w:t>
      </w:r>
      <w:r>
        <w:rPr>
          <w:rFonts w:ascii="Times New Roman"/>
          <w:bCs/>
          <w:szCs w:val="21"/>
        </w:rPr>
        <w:t>氯化钾</w:t>
      </w:r>
      <w:r>
        <w:rPr>
          <w:rFonts w:ascii="Times New Roman" w:hint="eastAsia"/>
          <w:bCs/>
          <w:szCs w:val="21"/>
        </w:rPr>
        <w:t>（</w:t>
      </w:r>
      <w:proofErr w:type="spellStart"/>
      <w:r>
        <w:rPr>
          <w:rFonts w:ascii="Times New Roman"/>
          <w:bCs/>
          <w:szCs w:val="21"/>
        </w:rPr>
        <w:t>KCl</w:t>
      </w:r>
      <w:proofErr w:type="spellEnd"/>
      <w:r>
        <w:rPr>
          <w:rFonts w:ascii="Times New Roman" w:hint="eastAsia"/>
          <w:bCs/>
          <w:szCs w:val="21"/>
        </w:rPr>
        <w:t>）</w:t>
      </w:r>
      <w:r>
        <w:rPr>
          <w:rFonts w:ascii="Times New Roman"/>
          <w:bCs/>
          <w:szCs w:val="21"/>
        </w:rPr>
        <w:t>、</w:t>
      </w:r>
      <w:r>
        <w:rPr>
          <w:rFonts w:ascii="Times New Roman"/>
          <w:bCs/>
          <w:szCs w:val="21"/>
        </w:rPr>
        <w:t>1.42 g</w:t>
      </w:r>
      <w:r>
        <w:rPr>
          <w:rFonts w:ascii="Times New Roman"/>
          <w:bCs/>
          <w:szCs w:val="21"/>
        </w:rPr>
        <w:t>磷酸氢二钠</w:t>
      </w:r>
      <w:r>
        <w:rPr>
          <w:rFonts w:ascii="Times New Roman" w:hint="eastAsia"/>
          <w:bCs/>
          <w:szCs w:val="21"/>
        </w:rPr>
        <w:t>（</w:t>
      </w:r>
      <w:r>
        <w:rPr>
          <w:rFonts w:ascii="Times New Roman"/>
          <w:bCs/>
          <w:szCs w:val="21"/>
        </w:rPr>
        <w:t>Na</w:t>
      </w:r>
      <w:r>
        <w:rPr>
          <w:rFonts w:ascii="Times New Roman"/>
          <w:bCs/>
          <w:szCs w:val="21"/>
          <w:vertAlign w:val="subscript"/>
        </w:rPr>
        <w:t>2</w:t>
      </w:r>
      <w:r>
        <w:rPr>
          <w:rFonts w:ascii="Times New Roman"/>
          <w:bCs/>
          <w:szCs w:val="21"/>
        </w:rPr>
        <w:t>HPO</w:t>
      </w:r>
      <w:r>
        <w:rPr>
          <w:rFonts w:ascii="Times New Roman"/>
          <w:bCs/>
          <w:szCs w:val="21"/>
          <w:vertAlign w:val="subscript"/>
        </w:rPr>
        <w:t>4</w:t>
      </w:r>
      <w:r>
        <w:rPr>
          <w:rFonts w:ascii="Times New Roman" w:hint="eastAsia"/>
          <w:bCs/>
          <w:szCs w:val="21"/>
        </w:rPr>
        <w:t>）</w:t>
      </w:r>
      <w:r>
        <w:rPr>
          <w:rFonts w:ascii="Times New Roman"/>
          <w:bCs/>
          <w:szCs w:val="21"/>
        </w:rPr>
        <w:t>、</w:t>
      </w:r>
      <w:r>
        <w:rPr>
          <w:rFonts w:ascii="Times New Roman"/>
          <w:bCs/>
          <w:szCs w:val="21"/>
        </w:rPr>
        <w:t>0.27 g</w:t>
      </w:r>
      <w:r>
        <w:rPr>
          <w:rFonts w:ascii="Times New Roman"/>
          <w:bCs/>
          <w:szCs w:val="21"/>
        </w:rPr>
        <w:t>磷酸二氢钾</w:t>
      </w:r>
      <w:r>
        <w:rPr>
          <w:rFonts w:ascii="Times New Roman" w:hint="eastAsia"/>
          <w:bCs/>
          <w:szCs w:val="21"/>
        </w:rPr>
        <w:t>（</w:t>
      </w:r>
      <w:r>
        <w:rPr>
          <w:rFonts w:ascii="Times New Roman"/>
          <w:bCs/>
          <w:szCs w:val="21"/>
        </w:rPr>
        <w:t>KH</w:t>
      </w:r>
      <w:r>
        <w:rPr>
          <w:rFonts w:ascii="Times New Roman"/>
          <w:bCs/>
          <w:szCs w:val="21"/>
          <w:vertAlign w:val="subscript"/>
        </w:rPr>
        <w:t>2</w:t>
      </w:r>
      <w:r>
        <w:rPr>
          <w:rFonts w:ascii="Times New Roman"/>
          <w:bCs/>
          <w:szCs w:val="21"/>
        </w:rPr>
        <w:t>PO</w:t>
      </w:r>
      <w:r>
        <w:rPr>
          <w:rFonts w:ascii="Times New Roman"/>
          <w:bCs/>
          <w:szCs w:val="21"/>
          <w:vertAlign w:val="subscript"/>
        </w:rPr>
        <w:t>4</w:t>
      </w:r>
      <w:r>
        <w:rPr>
          <w:rFonts w:ascii="Times New Roman" w:hint="eastAsia"/>
          <w:bCs/>
          <w:szCs w:val="21"/>
        </w:rPr>
        <w:t>）</w:t>
      </w:r>
      <w:r>
        <w:rPr>
          <w:rFonts w:ascii="Times New Roman"/>
          <w:bCs/>
          <w:szCs w:val="21"/>
        </w:rPr>
        <w:t>，</w:t>
      </w:r>
      <w:r>
        <w:rPr>
          <w:rFonts w:ascii="Times New Roman"/>
        </w:rPr>
        <w:t>加</w:t>
      </w:r>
      <w:r>
        <w:rPr>
          <w:rFonts w:hint="eastAsia"/>
          <w:bCs/>
          <w:szCs w:val="21"/>
        </w:rPr>
        <w:t>蒸馏水</w:t>
      </w:r>
      <w:r>
        <w:rPr>
          <w:rFonts w:ascii="Times New Roman" w:hint="eastAsia"/>
        </w:rPr>
        <w:t>溶解，</w:t>
      </w:r>
      <w:r>
        <w:rPr>
          <w:rFonts w:ascii="Times New Roman"/>
        </w:rPr>
        <w:t>调整</w:t>
      </w:r>
      <w:r>
        <w:rPr>
          <w:rFonts w:ascii="Times New Roman"/>
        </w:rPr>
        <w:t>pH</w:t>
      </w:r>
      <w:r>
        <w:rPr>
          <w:rFonts w:ascii="Times New Roman"/>
        </w:rPr>
        <w:t>值至</w:t>
      </w:r>
      <w:r>
        <w:rPr>
          <w:rFonts w:ascii="Times New Roman"/>
        </w:rPr>
        <w:t>7.4</w:t>
      </w:r>
      <w:r>
        <w:rPr>
          <w:rFonts w:ascii="Times New Roman"/>
        </w:rPr>
        <w:t>，</w:t>
      </w:r>
      <w:proofErr w:type="gramStart"/>
      <w:r>
        <w:rPr>
          <w:rFonts w:ascii="Times New Roman"/>
        </w:rPr>
        <w:t>定容至</w:t>
      </w:r>
      <w:proofErr w:type="gramEnd"/>
      <w:r>
        <w:rPr>
          <w:rFonts w:ascii="Times New Roman"/>
        </w:rPr>
        <w:t>1 000 mL</w:t>
      </w:r>
      <w:r>
        <w:rPr>
          <w:rFonts w:ascii="Times New Roman"/>
        </w:rPr>
        <w:t>，</w:t>
      </w:r>
      <w:r>
        <w:rPr>
          <w:rFonts w:ascii="Times New Roman" w:hint="eastAsia"/>
        </w:rPr>
        <w:t xml:space="preserve">103 </w:t>
      </w:r>
      <w:proofErr w:type="spellStart"/>
      <w:r>
        <w:rPr>
          <w:rFonts w:ascii="Times New Roman" w:hint="eastAsia"/>
        </w:rPr>
        <w:t>KPa</w:t>
      </w:r>
      <w:proofErr w:type="spellEnd"/>
      <w:r>
        <w:rPr>
          <w:rFonts w:ascii="Times New Roman" w:hint="eastAsia"/>
        </w:rPr>
        <w:t>高压蒸汽</w:t>
      </w:r>
      <w:r>
        <w:rPr>
          <w:rFonts w:ascii="Times New Roman"/>
        </w:rPr>
        <w:t>灭菌</w:t>
      </w:r>
      <w:r>
        <w:rPr>
          <w:rFonts w:ascii="Times New Roman"/>
        </w:rPr>
        <w:t>30 min</w:t>
      </w:r>
      <w:r>
        <w:rPr>
          <w:rFonts w:ascii="Times New Roman"/>
        </w:rPr>
        <w:t>，或过滤除菌，</w:t>
      </w:r>
      <w:r>
        <w:rPr>
          <w:rFonts w:ascii="Times New Roman" w:hint="eastAsia"/>
        </w:rPr>
        <w:t>4</w:t>
      </w:r>
      <w:r>
        <w:rPr>
          <w:rFonts w:ascii="Times New Roman" w:hint="eastAsia"/>
        </w:rPr>
        <w:t>℃保存备用。</w:t>
      </w:r>
    </w:p>
    <w:p w:rsidR="00C07148" w:rsidRDefault="00F227D6" w:rsidP="00F227D6">
      <w:pPr>
        <w:pStyle w:val="afffffffffff9"/>
        <w:spacing w:before="240" w:after="240"/>
        <w:rPr>
          <w:rFonts w:ascii="Times New Roman"/>
        </w:rPr>
      </w:pPr>
      <w:bookmarkStart w:id="285" w:name="_Toc20909"/>
      <w:bookmarkStart w:id="286" w:name="_Toc111115314"/>
      <w:bookmarkStart w:id="287" w:name="_Toc19787"/>
      <w:bookmarkStart w:id="288" w:name="_Toc1301"/>
      <w:bookmarkStart w:id="289" w:name="_Toc2607"/>
      <w:bookmarkStart w:id="290" w:name="_Toc29960"/>
      <w:r>
        <w:rPr>
          <w:rFonts w:ascii="Times New Roman" w:hint="eastAsia"/>
        </w:rPr>
        <w:t xml:space="preserve">A.2  </w:t>
      </w:r>
      <w:r w:rsidR="005334B5">
        <w:rPr>
          <w:rFonts w:ascii="Times New Roman" w:hint="eastAsia"/>
        </w:rPr>
        <w:t>50%</w:t>
      </w:r>
      <w:r w:rsidR="005334B5">
        <w:rPr>
          <w:rFonts w:ascii="Times New Roman" w:hint="eastAsia"/>
        </w:rPr>
        <w:t>甘油磷酸缓冲液（</w:t>
      </w:r>
      <w:r w:rsidR="005334B5">
        <w:rPr>
          <w:rFonts w:ascii="Times New Roman" w:hint="eastAsia"/>
        </w:rPr>
        <w:t>pH 7.4</w:t>
      </w:r>
      <w:r w:rsidR="005334B5">
        <w:rPr>
          <w:rFonts w:ascii="Times New Roman" w:hint="eastAsia"/>
        </w:rPr>
        <w:t>）</w:t>
      </w:r>
      <w:bookmarkEnd w:id="285"/>
      <w:bookmarkEnd w:id="286"/>
      <w:bookmarkEnd w:id="287"/>
      <w:bookmarkEnd w:id="288"/>
      <w:bookmarkEnd w:id="289"/>
      <w:bookmarkEnd w:id="290"/>
    </w:p>
    <w:p w:rsidR="00C07148" w:rsidRDefault="005334B5">
      <w:pPr>
        <w:pStyle w:val="afffffffffff7"/>
        <w:rPr>
          <w:rFonts w:ascii="Times New Roman"/>
        </w:rPr>
      </w:pPr>
      <w:r>
        <w:rPr>
          <w:rFonts w:ascii="Times New Roman" w:hint="eastAsia"/>
        </w:rPr>
        <w:t>将</w:t>
      </w:r>
      <w:r>
        <w:rPr>
          <w:rFonts w:ascii="Times New Roman" w:hint="eastAsia"/>
        </w:rPr>
        <w:t xml:space="preserve">0.01 </w:t>
      </w:r>
      <w:proofErr w:type="spellStart"/>
      <w:r>
        <w:rPr>
          <w:rFonts w:ascii="Times New Roman" w:hint="eastAsia"/>
        </w:rPr>
        <w:t>mol</w:t>
      </w:r>
      <w:proofErr w:type="spellEnd"/>
      <w:r>
        <w:rPr>
          <w:rFonts w:ascii="Times New Roman" w:hint="eastAsia"/>
        </w:rPr>
        <w:t xml:space="preserve">/L </w:t>
      </w:r>
      <w:r>
        <w:rPr>
          <w:rFonts w:ascii="Times New Roman"/>
        </w:rPr>
        <w:t>PBS</w:t>
      </w:r>
      <w:r>
        <w:rPr>
          <w:rFonts w:ascii="Times New Roman" w:hint="eastAsia"/>
        </w:rPr>
        <w:t>与纯甘油（分析纯）等量混合，调整</w:t>
      </w:r>
      <w:r>
        <w:rPr>
          <w:rFonts w:ascii="Times New Roman" w:hint="eastAsia"/>
        </w:rPr>
        <w:t>pH</w:t>
      </w:r>
      <w:r>
        <w:rPr>
          <w:rFonts w:ascii="Times New Roman" w:hint="eastAsia"/>
        </w:rPr>
        <w:t>至</w:t>
      </w:r>
      <w:r>
        <w:rPr>
          <w:rFonts w:ascii="Times New Roman" w:hint="eastAsia"/>
        </w:rPr>
        <w:t>7.4</w:t>
      </w:r>
      <w:r>
        <w:rPr>
          <w:rFonts w:ascii="Times New Roman" w:hint="eastAsia"/>
        </w:rPr>
        <w:t>，分装为小瓶，</w:t>
      </w:r>
      <w:r>
        <w:rPr>
          <w:rFonts w:ascii="Times New Roman" w:hint="eastAsia"/>
        </w:rPr>
        <w:t xml:space="preserve">103 </w:t>
      </w:r>
      <w:proofErr w:type="spellStart"/>
      <w:r>
        <w:rPr>
          <w:rFonts w:ascii="Times New Roman" w:hint="eastAsia"/>
        </w:rPr>
        <w:t>KPa</w:t>
      </w:r>
      <w:proofErr w:type="spellEnd"/>
      <w:r>
        <w:rPr>
          <w:rFonts w:ascii="Times New Roman" w:hint="eastAsia"/>
        </w:rPr>
        <w:t>高压蒸汽灭菌</w:t>
      </w:r>
      <w:r>
        <w:rPr>
          <w:rFonts w:ascii="Times New Roman"/>
        </w:rPr>
        <w:t>30 min</w:t>
      </w:r>
      <w:r>
        <w:rPr>
          <w:rFonts w:ascii="Times New Roman"/>
        </w:rPr>
        <w:t>，</w:t>
      </w:r>
      <w:r>
        <w:rPr>
          <w:rFonts w:ascii="Times New Roman" w:hint="eastAsia"/>
        </w:rPr>
        <w:t>4</w:t>
      </w:r>
      <w:r>
        <w:rPr>
          <w:rFonts w:ascii="Times New Roman" w:hint="eastAsia"/>
        </w:rPr>
        <w:t>℃保存备用。</w:t>
      </w:r>
    </w:p>
    <w:p w:rsidR="00C07148" w:rsidRDefault="00F227D6" w:rsidP="00F227D6">
      <w:pPr>
        <w:pStyle w:val="afffffffffff9"/>
        <w:spacing w:before="240" w:after="240"/>
        <w:rPr>
          <w:rFonts w:ascii="Times New Roman"/>
        </w:rPr>
      </w:pPr>
      <w:bookmarkStart w:id="291" w:name="_Toc30337"/>
      <w:bookmarkStart w:id="292" w:name="_Toc5850"/>
      <w:bookmarkStart w:id="293" w:name="_Toc1963"/>
      <w:bookmarkStart w:id="294" w:name="_Toc111115316"/>
      <w:bookmarkStart w:id="295" w:name="_Toc8638"/>
      <w:bookmarkStart w:id="296" w:name="_Toc22171"/>
      <w:r>
        <w:rPr>
          <w:rFonts w:ascii="Times New Roman" w:hint="eastAsia"/>
        </w:rPr>
        <w:t xml:space="preserve">A.3  </w:t>
      </w:r>
      <w:r w:rsidR="005334B5">
        <w:rPr>
          <w:rFonts w:ascii="Times New Roman" w:hint="eastAsia"/>
        </w:rPr>
        <w:t>0.25%</w:t>
      </w:r>
      <w:r w:rsidR="005334B5">
        <w:rPr>
          <w:rFonts w:ascii="Times New Roman" w:hint="eastAsia"/>
        </w:rPr>
        <w:t>胰酶</w:t>
      </w:r>
      <w:bookmarkEnd w:id="291"/>
      <w:bookmarkEnd w:id="292"/>
      <w:bookmarkEnd w:id="293"/>
      <w:bookmarkEnd w:id="294"/>
      <w:bookmarkEnd w:id="295"/>
      <w:bookmarkEnd w:id="296"/>
    </w:p>
    <w:p w:rsidR="00C07148" w:rsidRDefault="005334B5">
      <w:pPr>
        <w:pStyle w:val="afffffffffff7"/>
        <w:spacing w:line="360" w:lineRule="auto"/>
        <w:rPr>
          <w:rFonts w:ascii="Times New Roman"/>
        </w:rPr>
      </w:pPr>
      <w:r>
        <w:rPr>
          <w:rFonts w:ascii="Times New Roman"/>
        </w:rPr>
        <w:t>称取</w:t>
      </w:r>
      <w:r>
        <w:rPr>
          <w:rFonts w:ascii="Times New Roman"/>
        </w:rPr>
        <w:t>0.25 g</w:t>
      </w:r>
      <w:r>
        <w:rPr>
          <w:rFonts w:ascii="Times New Roman"/>
          <w:bCs/>
          <w:szCs w:val="21"/>
        </w:rPr>
        <w:t>胰酶</w:t>
      </w:r>
      <w:r>
        <w:rPr>
          <w:rFonts w:ascii="Times New Roman"/>
        </w:rPr>
        <w:t>溶解</w:t>
      </w:r>
      <w:r>
        <w:rPr>
          <w:rFonts w:ascii="Times New Roman"/>
          <w:bCs/>
          <w:szCs w:val="21"/>
        </w:rPr>
        <w:t>于</w:t>
      </w:r>
      <w:r>
        <w:rPr>
          <w:rFonts w:ascii="Times New Roman"/>
          <w:bCs/>
          <w:szCs w:val="21"/>
        </w:rPr>
        <w:t>100 mL DMEM</w:t>
      </w:r>
      <w:r>
        <w:rPr>
          <w:rFonts w:ascii="Times New Roman"/>
          <w:bCs/>
          <w:szCs w:val="21"/>
        </w:rPr>
        <w:t>营养液</w:t>
      </w:r>
      <w:r>
        <w:rPr>
          <w:rFonts w:ascii="Times New Roman"/>
        </w:rPr>
        <w:t>后过滤除菌，</w:t>
      </w:r>
      <w:r>
        <w:rPr>
          <w:rFonts w:hAnsi="宋体" w:cs="宋体" w:hint="eastAsia"/>
        </w:rPr>
        <w:t>-</w:t>
      </w:r>
      <w:r>
        <w:rPr>
          <w:rFonts w:ascii="Times New Roman"/>
        </w:rPr>
        <w:t>20℃</w:t>
      </w:r>
      <w:r>
        <w:rPr>
          <w:rFonts w:ascii="Times New Roman"/>
        </w:rPr>
        <w:t>保存备用。</w:t>
      </w:r>
    </w:p>
    <w:p w:rsidR="00C07148" w:rsidRDefault="00F227D6" w:rsidP="00F227D6">
      <w:pPr>
        <w:pStyle w:val="afffffffffff9"/>
        <w:spacing w:before="240" w:after="240"/>
        <w:rPr>
          <w:rFonts w:ascii="Times New Roman"/>
        </w:rPr>
      </w:pPr>
      <w:bookmarkStart w:id="297" w:name="_Toc15067"/>
      <w:bookmarkStart w:id="298" w:name="_Toc22633"/>
      <w:bookmarkStart w:id="299" w:name="_Toc12669"/>
      <w:bookmarkStart w:id="300" w:name="_Toc111115317"/>
      <w:bookmarkStart w:id="301" w:name="_Toc31458"/>
      <w:bookmarkStart w:id="302" w:name="_Toc27260"/>
      <w:r>
        <w:rPr>
          <w:rFonts w:ascii="Times New Roman" w:hint="eastAsia"/>
        </w:rPr>
        <w:t xml:space="preserve">A.4  </w:t>
      </w:r>
      <w:r w:rsidR="005334B5">
        <w:rPr>
          <w:rFonts w:ascii="Times New Roman" w:hint="eastAsia"/>
        </w:rPr>
        <w:t>细胞营养液</w:t>
      </w:r>
      <w:bookmarkEnd w:id="297"/>
      <w:bookmarkEnd w:id="298"/>
      <w:bookmarkEnd w:id="299"/>
      <w:bookmarkEnd w:id="300"/>
      <w:bookmarkEnd w:id="301"/>
      <w:bookmarkEnd w:id="302"/>
    </w:p>
    <w:p w:rsidR="00C07148" w:rsidRDefault="005334B5">
      <w:pPr>
        <w:pStyle w:val="afffffffffff7"/>
        <w:rPr>
          <w:rFonts w:ascii="Times New Roman"/>
        </w:rPr>
      </w:pPr>
      <w:r>
        <w:rPr>
          <w:rFonts w:ascii="Times New Roman"/>
        </w:rPr>
        <w:t>取</w:t>
      </w:r>
      <w:r>
        <w:rPr>
          <w:rFonts w:ascii="Times New Roman"/>
        </w:rPr>
        <w:t>900 mL</w:t>
      </w:r>
      <w:r>
        <w:rPr>
          <w:rFonts w:ascii="Times New Roman"/>
        </w:rPr>
        <w:t>的</w:t>
      </w:r>
      <w:r>
        <w:rPr>
          <w:rFonts w:ascii="Times New Roman"/>
        </w:rPr>
        <w:t>DMEM</w:t>
      </w:r>
      <w:r>
        <w:rPr>
          <w:rFonts w:ascii="Times New Roman"/>
        </w:rPr>
        <w:t>营养液加</w:t>
      </w:r>
      <w:r>
        <w:rPr>
          <w:rFonts w:ascii="Times New Roman"/>
        </w:rPr>
        <w:t>100 mL</w:t>
      </w:r>
      <w:r>
        <w:rPr>
          <w:rFonts w:ascii="Times New Roman"/>
        </w:rPr>
        <w:t>的灭活胎牛血清混合，配制成</w:t>
      </w:r>
      <w:r>
        <w:rPr>
          <w:rFonts w:ascii="Times New Roman"/>
        </w:rPr>
        <w:t>1 000 mL</w:t>
      </w:r>
      <w:r>
        <w:rPr>
          <w:rFonts w:ascii="Times New Roman"/>
        </w:rPr>
        <w:t>的溶液，加入青霉素至终浓度</w:t>
      </w:r>
      <w:r>
        <w:rPr>
          <w:rFonts w:ascii="Times New Roman"/>
        </w:rPr>
        <w:t>100 IU/mL</w:t>
      </w:r>
      <w:r>
        <w:rPr>
          <w:rFonts w:ascii="Times New Roman"/>
        </w:rPr>
        <w:t>，链霉素至终浓度</w:t>
      </w:r>
      <w:r>
        <w:rPr>
          <w:rFonts w:ascii="Times New Roman"/>
        </w:rPr>
        <w:t>100</w:t>
      </w:r>
      <w:r>
        <w:rPr>
          <w:rFonts w:ascii="Times New Roman" w:hint="eastAsia"/>
        </w:rPr>
        <w:t xml:space="preserve"> </w:t>
      </w:r>
      <w:r>
        <w:rPr>
          <w:rFonts w:ascii="Times New Roman"/>
        </w:rPr>
        <w:t>µ</w:t>
      </w:r>
      <w:r>
        <w:rPr>
          <w:rFonts w:ascii="Times New Roman" w:hint="eastAsia"/>
        </w:rPr>
        <w:t>g</w:t>
      </w:r>
      <w:r>
        <w:rPr>
          <w:rFonts w:ascii="Times New Roman"/>
        </w:rPr>
        <w:t>/mL</w:t>
      </w:r>
      <w:r>
        <w:rPr>
          <w:rFonts w:ascii="Times New Roman"/>
        </w:rPr>
        <w:t>，</w:t>
      </w:r>
      <w:r>
        <w:rPr>
          <w:rFonts w:ascii="Times New Roman" w:hint="eastAsia"/>
        </w:rPr>
        <w:t>4</w:t>
      </w:r>
      <w:r>
        <w:rPr>
          <w:rFonts w:ascii="Times New Roman" w:hint="eastAsia"/>
        </w:rPr>
        <w:t>℃保存备用。</w:t>
      </w:r>
    </w:p>
    <w:p w:rsidR="00C07148" w:rsidRDefault="00F227D6" w:rsidP="00F227D6">
      <w:pPr>
        <w:pStyle w:val="afffffffffff9"/>
        <w:spacing w:before="240" w:after="240"/>
        <w:rPr>
          <w:rFonts w:ascii="Times New Roman"/>
        </w:rPr>
      </w:pPr>
      <w:bookmarkStart w:id="303" w:name="_Toc9991"/>
      <w:bookmarkStart w:id="304" w:name="_Toc25868"/>
      <w:bookmarkStart w:id="305" w:name="_Toc22551"/>
      <w:bookmarkStart w:id="306" w:name="_Toc111115318"/>
      <w:bookmarkStart w:id="307" w:name="_Toc32627"/>
      <w:bookmarkStart w:id="308" w:name="_Toc13121"/>
      <w:r>
        <w:rPr>
          <w:rFonts w:ascii="Times New Roman" w:hint="eastAsia"/>
        </w:rPr>
        <w:t xml:space="preserve">A.5  </w:t>
      </w:r>
      <w:r w:rsidR="005334B5">
        <w:rPr>
          <w:rFonts w:ascii="Times New Roman" w:hint="eastAsia"/>
        </w:rPr>
        <w:t>细胞维持液</w:t>
      </w:r>
      <w:bookmarkEnd w:id="303"/>
      <w:bookmarkEnd w:id="304"/>
      <w:bookmarkEnd w:id="305"/>
      <w:bookmarkEnd w:id="306"/>
      <w:bookmarkEnd w:id="307"/>
      <w:bookmarkEnd w:id="308"/>
    </w:p>
    <w:p w:rsidR="00C07148" w:rsidRDefault="005334B5">
      <w:pPr>
        <w:pStyle w:val="afffffffffff7"/>
        <w:rPr>
          <w:rFonts w:ascii="Times New Roman"/>
        </w:rPr>
      </w:pPr>
      <w:r>
        <w:rPr>
          <w:rFonts w:ascii="Times New Roman"/>
        </w:rPr>
        <w:t>取</w:t>
      </w:r>
      <w:r>
        <w:rPr>
          <w:rFonts w:ascii="Times New Roman"/>
        </w:rPr>
        <w:t>9</w:t>
      </w:r>
      <w:r>
        <w:rPr>
          <w:rFonts w:ascii="Times New Roman" w:hint="eastAsia"/>
        </w:rPr>
        <w:t>8</w:t>
      </w:r>
      <w:r>
        <w:rPr>
          <w:rFonts w:ascii="Times New Roman"/>
        </w:rPr>
        <w:t>0 mL</w:t>
      </w:r>
      <w:r>
        <w:rPr>
          <w:rFonts w:ascii="Times New Roman"/>
        </w:rPr>
        <w:t>的</w:t>
      </w:r>
      <w:r>
        <w:rPr>
          <w:rFonts w:ascii="Times New Roman"/>
        </w:rPr>
        <w:t>DMEM</w:t>
      </w:r>
      <w:r>
        <w:rPr>
          <w:rFonts w:ascii="Times New Roman"/>
        </w:rPr>
        <w:t>营养液加</w:t>
      </w:r>
      <w:r>
        <w:rPr>
          <w:rFonts w:ascii="Times New Roman" w:hint="eastAsia"/>
        </w:rPr>
        <w:t>2</w:t>
      </w:r>
      <w:r>
        <w:rPr>
          <w:rFonts w:ascii="Times New Roman"/>
        </w:rPr>
        <w:t>0 mL</w:t>
      </w:r>
      <w:r>
        <w:rPr>
          <w:rFonts w:ascii="Times New Roman"/>
        </w:rPr>
        <w:t>的灭活胎牛血清混合，配制成</w:t>
      </w:r>
      <w:r>
        <w:rPr>
          <w:rFonts w:ascii="Times New Roman"/>
        </w:rPr>
        <w:t>1 000 mL</w:t>
      </w:r>
      <w:r>
        <w:rPr>
          <w:rFonts w:ascii="Times New Roman"/>
        </w:rPr>
        <w:t>的溶液，加入青霉素至终浓度</w:t>
      </w:r>
      <w:r>
        <w:rPr>
          <w:rFonts w:ascii="Times New Roman"/>
        </w:rPr>
        <w:t>100 IU/mL</w:t>
      </w:r>
      <w:r>
        <w:rPr>
          <w:rFonts w:ascii="Times New Roman"/>
        </w:rPr>
        <w:t>，链霉素至终浓度</w:t>
      </w:r>
      <w:r>
        <w:rPr>
          <w:rFonts w:ascii="Times New Roman"/>
        </w:rPr>
        <w:t>100</w:t>
      </w:r>
      <w:r>
        <w:rPr>
          <w:rFonts w:ascii="Times New Roman" w:hint="eastAsia"/>
        </w:rPr>
        <w:t xml:space="preserve"> </w:t>
      </w:r>
      <w:r>
        <w:rPr>
          <w:rFonts w:ascii="Times New Roman"/>
        </w:rPr>
        <w:t>µ</w:t>
      </w:r>
      <w:r>
        <w:rPr>
          <w:rFonts w:ascii="Times New Roman" w:hint="eastAsia"/>
        </w:rPr>
        <w:t>g</w:t>
      </w:r>
      <w:r>
        <w:rPr>
          <w:rFonts w:ascii="Times New Roman"/>
        </w:rPr>
        <w:t>/mL</w:t>
      </w:r>
      <w:r>
        <w:rPr>
          <w:rFonts w:ascii="Times New Roman"/>
        </w:rPr>
        <w:t>，</w:t>
      </w:r>
      <w:r>
        <w:rPr>
          <w:rFonts w:ascii="Times New Roman" w:hint="eastAsia"/>
        </w:rPr>
        <w:t>4</w:t>
      </w:r>
      <w:r>
        <w:rPr>
          <w:rFonts w:ascii="Times New Roman"/>
        </w:rPr>
        <w:t>℃</w:t>
      </w:r>
      <w:r>
        <w:rPr>
          <w:rFonts w:ascii="Times New Roman"/>
        </w:rPr>
        <w:t>保存备用。</w:t>
      </w:r>
    </w:p>
    <w:p w:rsidR="00C07148" w:rsidRDefault="00F227D6" w:rsidP="00F227D6">
      <w:pPr>
        <w:pStyle w:val="afffffffffff9"/>
        <w:spacing w:before="240" w:after="240"/>
        <w:rPr>
          <w:rFonts w:ascii="Times New Roman"/>
        </w:rPr>
      </w:pPr>
      <w:bookmarkStart w:id="309" w:name="_Toc16579"/>
      <w:bookmarkStart w:id="310" w:name="_Toc111115319"/>
      <w:bookmarkStart w:id="311" w:name="_Toc22655"/>
      <w:bookmarkStart w:id="312" w:name="_Toc10610"/>
      <w:bookmarkStart w:id="313" w:name="_Toc20921"/>
      <w:bookmarkStart w:id="314" w:name="_Toc741"/>
      <w:r>
        <w:rPr>
          <w:rFonts w:ascii="Times New Roman" w:hint="eastAsia"/>
        </w:rPr>
        <w:t xml:space="preserve">A.6  </w:t>
      </w:r>
      <w:r w:rsidR="005334B5">
        <w:rPr>
          <w:rFonts w:ascii="Times New Roman" w:hint="eastAsia"/>
        </w:rPr>
        <w:t>DEPC</w:t>
      </w:r>
      <w:r w:rsidR="005334B5">
        <w:rPr>
          <w:rFonts w:ascii="Times New Roman" w:hint="eastAsia"/>
        </w:rPr>
        <w:t>水</w:t>
      </w:r>
      <w:bookmarkEnd w:id="309"/>
      <w:bookmarkEnd w:id="310"/>
      <w:bookmarkEnd w:id="311"/>
      <w:bookmarkEnd w:id="312"/>
      <w:bookmarkEnd w:id="313"/>
      <w:bookmarkEnd w:id="314"/>
    </w:p>
    <w:p w:rsidR="00C07148" w:rsidRDefault="005334B5">
      <w:pPr>
        <w:pStyle w:val="afffffffffff7"/>
        <w:rPr>
          <w:rFonts w:ascii="Times New Roman"/>
        </w:rPr>
      </w:pPr>
      <w:r>
        <w:rPr>
          <w:rFonts w:ascii="Times New Roman"/>
        </w:rPr>
        <w:t>将</w:t>
      </w:r>
      <w:r>
        <w:rPr>
          <w:rFonts w:ascii="Times New Roman"/>
        </w:rPr>
        <w:t>DEPC</w:t>
      </w:r>
      <w:r>
        <w:rPr>
          <w:rFonts w:ascii="Times New Roman"/>
        </w:rPr>
        <w:t>加入去离子水中至终浓度为</w:t>
      </w:r>
      <w:r>
        <w:rPr>
          <w:rFonts w:ascii="Times New Roman"/>
        </w:rPr>
        <w:t>0.1</w:t>
      </w:r>
      <w:r>
        <w:rPr>
          <w:rFonts w:ascii="Times New Roman" w:hint="eastAsia"/>
        </w:rPr>
        <w:t>%</w:t>
      </w:r>
      <w:r>
        <w:rPr>
          <w:rFonts w:ascii="Times New Roman" w:hint="eastAsia"/>
        </w:rPr>
        <w:t>（</w:t>
      </w:r>
      <w:r>
        <w:rPr>
          <w:rFonts w:ascii="Times New Roman"/>
        </w:rPr>
        <w:t>体积比</w:t>
      </w:r>
      <w:r>
        <w:rPr>
          <w:rFonts w:ascii="Times New Roman" w:hint="eastAsia"/>
        </w:rPr>
        <w:t>）</w:t>
      </w:r>
      <w:r>
        <w:rPr>
          <w:rFonts w:ascii="Times New Roman"/>
        </w:rPr>
        <w:t>，充分混合均匀后作用</w:t>
      </w:r>
      <w:r>
        <w:rPr>
          <w:rFonts w:ascii="Times New Roman"/>
        </w:rPr>
        <w:t>12 h</w:t>
      </w:r>
      <w:r>
        <w:rPr>
          <w:rFonts w:ascii="Times New Roman"/>
        </w:rPr>
        <w:t>，分装，</w:t>
      </w:r>
      <w:r>
        <w:rPr>
          <w:rFonts w:ascii="Times New Roman" w:hint="eastAsia"/>
        </w:rPr>
        <w:t xml:space="preserve">103 </w:t>
      </w:r>
      <w:proofErr w:type="spellStart"/>
      <w:r>
        <w:rPr>
          <w:rFonts w:ascii="Times New Roman" w:hint="eastAsia"/>
        </w:rPr>
        <w:t>KPa</w:t>
      </w:r>
      <w:proofErr w:type="spellEnd"/>
      <w:r>
        <w:rPr>
          <w:rFonts w:ascii="Times New Roman" w:hint="eastAsia"/>
        </w:rPr>
        <w:t>高压蒸汽</w:t>
      </w:r>
      <w:r>
        <w:rPr>
          <w:rFonts w:ascii="Times New Roman"/>
        </w:rPr>
        <w:t>灭菌</w:t>
      </w:r>
      <w:r>
        <w:rPr>
          <w:rFonts w:ascii="Times New Roman"/>
        </w:rPr>
        <w:t>30</w:t>
      </w:r>
      <w:r>
        <w:rPr>
          <w:rFonts w:ascii="Times New Roman" w:hint="eastAsia"/>
        </w:rPr>
        <w:t xml:space="preserve"> </w:t>
      </w:r>
      <w:r>
        <w:rPr>
          <w:rFonts w:ascii="Times New Roman"/>
        </w:rPr>
        <w:t>min</w:t>
      </w:r>
      <w:r>
        <w:rPr>
          <w:rFonts w:ascii="Times New Roman"/>
        </w:rPr>
        <w:t>，</w:t>
      </w:r>
      <w:r>
        <w:rPr>
          <w:rFonts w:ascii="Times New Roman" w:hint="eastAsia"/>
        </w:rPr>
        <w:t>4</w:t>
      </w:r>
      <w:r>
        <w:rPr>
          <w:rFonts w:ascii="Times New Roman"/>
        </w:rPr>
        <w:t>℃</w:t>
      </w:r>
      <w:r>
        <w:rPr>
          <w:rFonts w:ascii="Times New Roman"/>
        </w:rPr>
        <w:t>保存备用。</w:t>
      </w:r>
    </w:p>
    <w:p w:rsidR="00C07148" w:rsidRDefault="00F227D6" w:rsidP="00F227D6">
      <w:pPr>
        <w:pStyle w:val="afffffffffff9"/>
        <w:spacing w:before="240" w:after="240"/>
        <w:rPr>
          <w:rFonts w:ascii="Times New Roman" w:eastAsia="宋体"/>
          <w:b/>
          <w:bCs/>
        </w:rPr>
      </w:pPr>
      <w:bookmarkStart w:id="315" w:name="_Toc26297"/>
      <w:bookmarkStart w:id="316" w:name="_Toc1425"/>
      <w:bookmarkStart w:id="317" w:name="_Toc31064"/>
      <w:bookmarkStart w:id="318" w:name="_Toc16746"/>
      <w:bookmarkStart w:id="319" w:name="_Toc111115320"/>
      <w:bookmarkStart w:id="320" w:name="_Toc11212"/>
      <w:r>
        <w:rPr>
          <w:rFonts w:ascii="Times New Roman" w:hint="eastAsia"/>
        </w:rPr>
        <w:t xml:space="preserve">A.7  </w:t>
      </w:r>
      <w:r w:rsidR="005334B5">
        <w:rPr>
          <w:rFonts w:ascii="Times New Roman" w:hint="eastAsia"/>
        </w:rPr>
        <w:t>20</w:t>
      </w:r>
      <w:r w:rsidR="005334B5">
        <w:rPr>
          <w:rFonts w:ascii="Times New Roman" w:hint="eastAsia"/>
        </w:rPr>
        <w:t>×洗涤液</w:t>
      </w:r>
      <w:bookmarkEnd w:id="315"/>
      <w:bookmarkEnd w:id="316"/>
      <w:bookmarkEnd w:id="317"/>
      <w:bookmarkEnd w:id="318"/>
      <w:bookmarkEnd w:id="319"/>
      <w:bookmarkEnd w:id="320"/>
      <w:r w:rsidR="005334B5">
        <w:rPr>
          <w:rFonts w:ascii="Times New Roman" w:hint="eastAsia"/>
        </w:rPr>
        <w:t xml:space="preserve">    </w:t>
      </w:r>
      <w:r w:rsidR="005334B5">
        <w:rPr>
          <w:rFonts w:ascii="Times New Roman" w:eastAsia="宋体" w:hint="eastAsia"/>
          <w:b/>
          <w:bCs/>
        </w:rPr>
        <w:t xml:space="preserve"> </w:t>
      </w:r>
    </w:p>
    <w:p w:rsidR="00C07148" w:rsidRDefault="005334B5">
      <w:pPr>
        <w:tabs>
          <w:tab w:val="left" w:pos="1843"/>
        </w:tabs>
        <w:spacing w:line="240" w:lineRule="auto"/>
        <w:ind w:firstLineChars="200" w:firstLine="420"/>
        <w:rPr>
          <w:bCs/>
        </w:rPr>
      </w:pPr>
      <w:r>
        <w:rPr>
          <w:rFonts w:ascii="Times New Roman" w:hAnsi="Times New Roman"/>
          <w:bCs/>
        </w:rPr>
        <w:t>称取磷酸二氢钾（</w:t>
      </w:r>
      <w:r>
        <w:rPr>
          <w:rFonts w:ascii="Times New Roman" w:hAnsi="Times New Roman"/>
          <w:bCs/>
        </w:rPr>
        <w:t>KH</w:t>
      </w:r>
      <w:r>
        <w:rPr>
          <w:rFonts w:ascii="Times New Roman" w:hAnsi="Times New Roman"/>
          <w:bCs/>
          <w:vertAlign w:val="subscript"/>
        </w:rPr>
        <w:t>2</w:t>
      </w:r>
      <w:r>
        <w:rPr>
          <w:rFonts w:ascii="Times New Roman" w:hAnsi="Times New Roman"/>
          <w:bCs/>
        </w:rPr>
        <w:t>PO</w:t>
      </w:r>
      <w:r>
        <w:rPr>
          <w:rFonts w:ascii="Times New Roman" w:hAnsi="Times New Roman"/>
          <w:bCs/>
          <w:vertAlign w:val="subscript"/>
        </w:rPr>
        <w:t>4</w:t>
      </w:r>
      <w:r>
        <w:rPr>
          <w:rFonts w:ascii="Times New Roman" w:hAnsi="Times New Roman"/>
          <w:bCs/>
        </w:rPr>
        <w:t>）</w:t>
      </w:r>
      <w:r>
        <w:rPr>
          <w:rFonts w:ascii="Times New Roman" w:hAnsi="Times New Roman"/>
          <w:bCs/>
        </w:rPr>
        <w:t>0.2</w:t>
      </w:r>
      <w:r>
        <w:rPr>
          <w:rFonts w:ascii="Times New Roman" w:hAnsi="Times New Roman" w:hint="eastAsia"/>
          <w:bCs/>
        </w:rPr>
        <w:t xml:space="preserve"> </w:t>
      </w:r>
      <w:r>
        <w:rPr>
          <w:rFonts w:ascii="Times New Roman" w:hAnsi="Times New Roman"/>
          <w:bCs/>
        </w:rPr>
        <w:t>g</w:t>
      </w:r>
      <w:r>
        <w:rPr>
          <w:rFonts w:ascii="Times New Roman" w:hAnsi="Times New Roman"/>
          <w:bCs/>
        </w:rPr>
        <w:t>，十二水合磷酸氢二钠（</w:t>
      </w:r>
      <w:r>
        <w:rPr>
          <w:rFonts w:ascii="Times New Roman" w:hAnsi="Times New Roman"/>
          <w:bCs/>
        </w:rPr>
        <w:t>Na</w:t>
      </w:r>
      <w:r>
        <w:rPr>
          <w:rFonts w:ascii="Times New Roman" w:hAnsi="Times New Roman"/>
          <w:bCs/>
          <w:vertAlign w:val="subscript"/>
        </w:rPr>
        <w:t>2</w:t>
      </w:r>
      <w:r>
        <w:rPr>
          <w:rFonts w:ascii="Times New Roman" w:hAnsi="Times New Roman"/>
          <w:bCs/>
        </w:rPr>
        <w:t>HPO</w:t>
      </w:r>
      <w:r>
        <w:rPr>
          <w:rFonts w:ascii="Times New Roman" w:hAnsi="Times New Roman"/>
          <w:bCs/>
          <w:vertAlign w:val="subscript"/>
        </w:rPr>
        <w:t>4</w:t>
      </w:r>
      <w:r>
        <w:rPr>
          <w:rFonts w:ascii="Times New Roman" w:hAnsi="Times New Roman"/>
        </w:rPr>
        <w:t>·</w:t>
      </w:r>
      <w:r>
        <w:rPr>
          <w:rFonts w:ascii="Times New Roman" w:hAnsi="Times New Roman"/>
          <w:bCs/>
        </w:rPr>
        <w:t>12H</w:t>
      </w:r>
      <w:r>
        <w:rPr>
          <w:rFonts w:ascii="Times New Roman" w:hAnsi="Times New Roman"/>
          <w:bCs/>
          <w:vertAlign w:val="subscript"/>
        </w:rPr>
        <w:t>2</w:t>
      </w:r>
      <w:r>
        <w:rPr>
          <w:rFonts w:ascii="Times New Roman" w:hAnsi="Times New Roman"/>
          <w:bCs/>
        </w:rPr>
        <w:t>O</w:t>
      </w:r>
      <w:r>
        <w:rPr>
          <w:rFonts w:ascii="Times New Roman" w:hAnsi="Times New Roman"/>
          <w:bCs/>
        </w:rPr>
        <w:t>）</w:t>
      </w:r>
      <w:r>
        <w:rPr>
          <w:rFonts w:ascii="Times New Roman" w:hAnsi="Times New Roman"/>
          <w:bCs/>
        </w:rPr>
        <w:t>2.9</w:t>
      </w:r>
      <w:r>
        <w:rPr>
          <w:rFonts w:ascii="Times New Roman" w:hAnsi="Times New Roman" w:hint="eastAsia"/>
          <w:bCs/>
        </w:rPr>
        <w:t xml:space="preserve"> </w:t>
      </w:r>
      <w:r>
        <w:rPr>
          <w:rFonts w:ascii="Times New Roman" w:hAnsi="Times New Roman"/>
          <w:bCs/>
        </w:rPr>
        <w:t>g</w:t>
      </w:r>
      <w:r>
        <w:rPr>
          <w:rFonts w:ascii="Times New Roman" w:hAnsi="Times New Roman"/>
          <w:bCs/>
        </w:rPr>
        <w:t>，氯化钠（</w:t>
      </w:r>
      <w:proofErr w:type="spellStart"/>
      <w:r>
        <w:rPr>
          <w:rFonts w:ascii="Times New Roman" w:hAnsi="Times New Roman"/>
          <w:bCs/>
        </w:rPr>
        <w:t>NaCl</w:t>
      </w:r>
      <w:proofErr w:type="spellEnd"/>
      <w:r>
        <w:rPr>
          <w:rFonts w:ascii="Times New Roman" w:hAnsi="Times New Roman"/>
          <w:bCs/>
        </w:rPr>
        <w:t>）</w:t>
      </w:r>
      <w:r>
        <w:rPr>
          <w:rFonts w:ascii="Times New Roman" w:hAnsi="Times New Roman"/>
          <w:bCs/>
        </w:rPr>
        <w:t>8.0</w:t>
      </w:r>
      <w:r>
        <w:rPr>
          <w:rFonts w:ascii="Times New Roman" w:hAnsi="Times New Roman" w:hint="eastAsia"/>
          <w:bCs/>
        </w:rPr>
        <w:t xml:space="preserve"> </w:t>
      </w:r>
      <w:r>
        <w:rPr>
          <w:rFonts w:ascii="Times New Roman" w:hAnsi="Times New Roman"/>
          <w:bCs/>
        </w:rPr>
        <w:t>g</w:t>
      </w:r>
      <w:r>
        <w:rPr>
          <w:rFonts w:ascii="Times New Roman" w:hAnsi="Times New Roman"/>
          <w:bCs/>
        </w:rPr>
        <w:t>，氯化钾（</w:t>
      </w:r>
      <w:proofErr w:type="spellStart"/>
      <w:r>
        <w:rPr>
          <w:rFonts w:ascii="Times New Roman" w:hAnsi="Times New Roman"/>
          <w:bCs/>
        </w:rPr>
        <w:t>KCl</w:t>
      </w:r>
      <w:proofErr w:type="spellEnd"/>
      <w:r>
        <w:rPr>
          <w:rFonts w:ascii="Times New Roman" w:hAnsi="Times New Roman"/>
          <w:bCs/>
        </w:rPr>
        <w:t>）</w:t>
      </w:r>
      <w:r>
        <w:rPr>
          <w:rFonts w:ascii="Times New Roman" w:hAnsi="Times New Roman"/>
          <w:bCs/>
        </w:rPr>
        <w:t>0.2</w:t>
      </w:r>
      <w:r>
        <w:rPr>
          <w:rFonts w:ascii="Times New Roman" w:hAnsi="Times New Roman" w:hint="eastAsia"/>
          <w:bCs/>
        </w:rPr>
        <w:t xml:space="preserve"> </w:t>
      </w:r>
      <w:r>
        <w:rPr>
          <w:rFonts w:ascii="Times New Roman" w:hAnsi="Times New Roman"/>
          <w:bCs/>
        </w:rPr>
        <w:t>g</w:t>
      </w:r>
      <w:r>
        <w:rPr>
          <w:rFonts w:ascii="Times New Roman" w:hAnsi="Times New Roman"/>
          <w:bCs/>
        </w:rPr>
        <w:t>，加蒸馏水</w:t>
      </w:r>
      <w:proofErr w:type="gramStart"/>
      <w:r>
        <w:rPr>
          <w:rFonts w:ascii="Times New Roman" w:hAnsi="Times New Roman"/>
          <w:bCs/>
        </w:rPr>
        <w:t>定容至</w:t>
      </w:r>
      <w:proofErr w:type="gramEnd"/>
      <w:r>
        <w:rPr>
          <w:rFonts w:ascii="Times New Roman" w:hAnsi="Times New Roman"/>
          <w:bCs/>
        </w:rPr>
        <w:t>1 000 mL</w:t>
      </w:r>
      <w:r>
        <w:rPr>
          <w:rFonts w:ascii="Times New Roman" w:hAnsi="Times New Roman" w:hint="eastAsia"/>
          <w:bCs/>
        </w:rPr>
        <w:t>，最后加入</w:t>
      </w:r>
      <w:r>
        <w:rPr>
          <w:rFonts w:ascii="Times New Roman" w:hAnsi="Times New Roman"/>
          <w:bCs/>
        </w:rPr>
        <w:t>0.5</w:t>
      </w:r>
      <w:r>
        <w:rPr>
          <w:rFonts w:ascii="Times New Roman" w:hAnsi="Times New Roman" w:hint="eastAsia"/>
          <w:bCs/>
        </w:rPr>
        <w:t xml:space="preserve"> </w:t>
      </w:r>
      <w:r>
        <w:rPr>
          <w:rFonts w:ascii="Times New Roman" w:hAnsi="Times New Roman"/>
          <w:bCs/>
        </w:rPr>
        <w:t>mL</w:t>
      </w:r>
      <w:r>
        <w:rPr>
          <w:rFonts w:ascii="Times New Roman" w:hAnsi="Times New Roman"/>
          <w:bCs/>
        </w:rPr>
        <w:t>吐温</w:t>
      </w:r>
      <w:r>
        <w:rPr>
          <w:rFonts w:ascii="宋体" w:hAnsi="宋体" w:cs="宋体" w:hint="eastAsia"/>
          <w:bCs/>
        </w:rPr>
        <w:t>-</w:t>
      </w:r>
      <w:r>
        <w:rPr>
          <w:rFonts w:ascii="Times New Roman" w:hAnsi="Times New Roman"/>
          <w:bCs/>
        </w:rPr>
        <w:t>20</w:t>
      </w:r>
      <w:r>
        <w:rPr>
          <w:rFonts w:ascii="Times New Roman" w:hAnsi="Times New Roman"/>
          <w:bCs/>
        </w:rPr>
        <w:t>（</w:t>
      </w:r>
      <w:r>
        <w:rPr>
          <w:rFonts w:ascii="Times New Roman" w:hAnsi="Times New Roman"/>
          <w:bCs/>
        </w:rPr>
        <w:t>Tween-20</w:t>
      </w:r>
      <w:r>
        <w:rPr>
          <w:rFonts w:ascii="Times New Roman" w:hAnsi="Times New Roman"/>
          <w:bCs/>
        </w:rPr>
        <w:t>）。</w:t>
      </w:r>
      <w:r>
        <w:rPr>
          <w:rFonts w:ascii="Times New Roman" w:hAnsi="Times New Roman" w:hint="eastAsia"/>
          <w:bCs/>
        </w:rPr>
        <w:t>使用时将</w:t>
      </w:r>
      <w:r>
        <w:rPr>
          <w:rFonts w:ascii="Times New Roman" w:hint="eastAsia"/>
        </w:rPr>
        <w:t>20</w:t>
      </w:r>
      <w:r>
        <w:rPr>
          <w:rFonts w:ascii="Times New Roman" w:hint="eastAsia"/>
        </w:rPr>
        <w:t>×浓缩洗涤液用</w:t>
      </w:r>
      <w:r>
        <w:rPr>
          <w:rFonts w:ascii="Times New Roman" w:hAnsi="Times New Roman"/>
          <w:bCs/>
        </w:rPr>
        <w:t>蒸馏水</w:t>
      </w:r>
      <w:r>
        <w:rPr>
          <w:rFonts w:ascii="Times New Roman" w:hAnsi="Times New Roman" w:hint="eastAsia"/>
          <w:bCs/>
        </w:rPr>
        <w:t>按</w:t>
      </w:r>
      <w:r>
        <w:rPr>
          <w:rFonts w:ascii="Times New Roman" w:hAnsi="Times New Roman" w:hint="eastAsia"/>
          <w:bCs/>
        </w:rPr>
        <w:t>1:19</w:t>
      </w:r>
      <w:r>
        <w:rPr>
          <w:rFonts w:ascii="Times New Roman" w:hAnsi="Times New Roman" w:hint="eastAsia"/>
          <w:bCs/>
        </w:rPr>
        <w:t>的比例混合即可。</w:t>
      </w:r>
    </w:p>
    <w:p w:rsidR="00C07148" w:rsidRDefault="00F227D6" w:rsidP="00F227D6">
      <w:pPr>
        <w:pStyle w:val="afffffffffff9"/>
        <w:spacing w:before="240" w:after="240"/>
        <w:rPr>
          <w:rFonts w:ascii="Times New Roman"/>
        </w:rPr>
      </w:pPr>
      <w:bookmarkStart w:id="321" w:name="_Toc886"/>
      <w:bookmarkStart w:id="322" w:name="_Toc7355"/>
      <w:bookmarkStart w:id="323" w:name="_Toc12973"/>
      <w:bookmarkStart w:id="324" w:name="_Toc111115321"/>
      <w:bookmarkStart w:id="325" w:name="_Toc11691"/>
      <w:bookmarkStart w:id="326" w:name="_Toc30281"/>
      <w:r>
        <w:rPr>
          <w:rFonts w:ascii="Times New Roman" w:hint="eastAsia"/>
        </w:rPr>
        <w:t xml:space="preserve">A.8  </w:t>
      </w:r>
      <w:r w:rsidR="005334B5">
        <w:rPr>
          <w:rFonts w:ascii="Times New Roman" w:hint="eastAsia"/>
        </w:rPr>
        <w:t>包被液</w:t>
      </w:r>
      <w:bookmarkEnd w:id="321"/>
      <w:bookmarkEnd w:id="322"/>
      <w:bookmarkEnd w:id="323"/>
      <w:bookmarkEnd w:id="324"/>
      <w:bookmarkEnd w:id="325"/>
      <w:bookmarkEnd w:id="326"/>
    </w:p>
    <w:p w:rsidR="00C07148" w:rsidRDefault="005334B5">
      <w:pPr>
        <w:tabs>
          <w:tab w:val="left" w:pos="1843"/>
        </w:tabs>
        <w:spacing w:line="240" w:lineRule="auto"/>
        <w:ind w:firstLineChars="200" w:firstLine="420"/>
        <w:rPr>
          <w:bCs/>
        </w:rPr>
      </w:pPr>
      <w:r>
        <w:rPr>
          <w:rFonts w:ascii="Times New Roman" w:hAnsi="Times New Roman"/>
          <w:bCs/>
        </w:rPr>
        <w:t>称取碳酸钠</w:t>
      </w:r>
      <w:r>
        <w:rPr>
          <w:rFonts w:ascii="Times New Roman" w:hAnsi="Times New Roman" w:hint="eastAsia"/>
          <w:bCs/>
        </w:rPr>
        <w:t>（</w:t>
      </w:r>
      <w:r>
        <w:rPr>
          <w:rFonts w:ascii="Times New Roman" w:hAnsi="Times New Roman"/>
          <w:bCs/>
        </w:rPr>
        <w:t>Na</w:t>
      </w:r>
      <w:r>
        <w:rPr>
          <w:rFonts w:ascii="Times New Roman" w:hAnsi="Times New Roman"/>
          <w:bCs/>
          <w:vertAlign w:val="subscript"/>
        </w:rPr>
        <w:t>2</w:t>
      </w:r>
      <w:r>
        <w:rPr>
          <w:rFonts w:ascii="Times New Roman" w:hAnsi="Times New Roman"/>
          <w:bCs/>
        </w:rPr>
        <w:t>CO</w:t>
      </w:r>
      <w:r>
        <w:rPr>
          <w:rFonts w:ascii="Times New Roman" w:hAnsi="Times New Roman"/>
          <w:bCs/>
          <w:vertAlign w:val="subscript"/>
        </w:rPr>
        <w:t>3</w:t>
      </w:r>
      <w:r>
        <w:rPr>
          <w:rFonts w:ascii="Times New Roman" w:hAnsi="Times New Roman" w:hint="eastAsia"/>
          <w:bCs/>
        </w:rPr>
        <w:t>）</w:t>
      </w:r>
      <w:r>
        <w:rPr>
          <w:rFonts w:ascii="Times New Roman" w:hAnsi="Times New Roman"/>
          <w:bCs/>
        </w:rPr>
        <w:t>1.59 g</w:t>
      </w:r>
      <w:r>
        <w:rPr>
          <w:rFonts w:ascii="Times New Roman" w:hAnsi="Times New Roman"/>
          <w:bCs/>
        </w:rPr>
        <w:t>，碳酸氢钠</w:t>
      </w:r>
      <w:r>
        <w:rPr>
          <w:rFonts w:ascii="Times New Roman" w:hAnsi="Times New Roman" w:hint="eastAsia"/>
          <w:bCs/>
        </w:rPr>
        <w:t>（</w:t>
      </w:r>
      <w:r>
        <w:rPr>
          <w:rFonts w:ascii="Times New Roman" w:hAnsi="Times New Roman"/>
          <w:bCs/>
        </w:rPr>
        <w:t>NaHCO</w:t>
      </w:r>
      <w:r>
        <w:rPr>
          <w:rFonts w:ascii="Times New Roman" w:hAnsi="Times New Roman"/>
          <w:bCs/>
          <w:vertAlign w:val="subscript"/>
        </w:rPr>
        <w:t>3</w:t>
      </w:r>
      <w:r>
        <w:rPr>
          <w:rFonts w:ascii="Times New Roman" w:hAnsi="Times New Roman" w:hint="eastAsia"/>
          <w:bCs/>
        </w:rPr>
        <w:t>）</w:t>
      </w:r>
      <w:r>
        <w:rPr>
          <w:rFonts w:ascii="Times New Roman" w:hAnsi="Times New Roman"/>
          <w:bCs/>
        </w:rPr>
        <w:t>2.93 g</w:t>
      </w:r>
      <w:r>
        <w:rPr>
          <w:rFonts w:ascii="Times New Roman" w:hAnsi="Times New Roman"/>
          <w:bCs/>
        </w:rPr>
        <w:t>，加</w:t>
      </w:r>
      <w:r>
        <w:rPr>
          <w:rFonts w:ascii="Times New Roman" w:hAnsi="Times New Roman" w:hint="eastAsia"/>
          <w:bCs/>
        </w:rPr>
        <w:t>800</w:t>
      </w:r>
      <w:r>
        <w:rPr>
          <w:rFonts w:ascii="Times New Roman" w:hAnsi="Times New Roman"/>
          <w:bCs/>
        </w:rPr>
        <w:t xml:space="preserve"> mL</w:t>
      </w:r>
      <w:r>
        <w:rPr>
          <w:rFonts w:ascii="Times New Roman" w:hAnsi="Times New Roman"/>
          <w:bCs/>
        </w:rPr>
        <w:t>蒸馏水</w:t>
      </w:r>
      <w:r>
        <w:rPr>
          <w:rFonts w:ascii="Times New Roman" w:hAnsi="Times New Roman" w:hint="eastAsia"/>
          <w:bCs/>
        </w:rPr>
        <w:t>搅拌溶解</w:t>
      </w:r>
      <w:r>
        <w:rPr>
          <w:rFonts w:ascii="Times New Roman" w:hAnsi="Times New Roman"/>
        </w:rPr>
        <w:t>，调整</w:t>
      </w:r>
      <w:r>
        <w:rPr>
          <w:rFonts w:ascii="Times New Roman" w:hAnsi="Times New Roman"/>
        </w:rPr>
        <w:t>pH</w:t>
      </w:r>
      <w:r>
        <w:rPr>
          <w:rFonts w:ascii="Times New Roman" w:hAnsi="Times New Roman"/>
        </w:rPr>
        <w:t>值至</w:t>
      </w:r>
      <w:r>
        <w:rPr>
          <w:rFonts w:ascii="Times New Roman" w:hAnsi="Times New Roman"/>
        </w:rPr>
        <w:t>9.6</w:t>
      </w:r>
      <w:r>
        <w:rPr>
          <w:rFonts w:ascii="Times New Roman" w:hAnsi="Times New Roman"/>
        </w:rPr>
        <w:t>，</w:t>
      </w:r>
      <w:proofErr w:type="gramStart"/>
      <w:r>
        <w:rPr>
          <w:rFonts w:ascii="Times New Roman" w:hAnsi="Times New Roman"/>
          <w:bCs/>
        </w:rPr>
        <w:t>定容至</w:t>
      </w:r>
      <w:proofErr w:type="gramEnd"/>
      <w:r>
        <w:rPr>
          <w:rFonts w:ascii="Times New Roman" w:hAnsi="Times New Roman"/>
          <w:bCs/>
        </w:rPr>
        <w:t>1 000 mL</w:t>
      </w:r>
      <w:r>
        <w:rPr>
          <w:rFonts w:ascii="Times New Roman" w:hAnsi="Times New Roman"/>
        </w:rPr>
        <w:t>，</w:t>
      </w:r>
      <w:r>
        <w:rPr>
          <w:rFonts w:ascii="Times New Roman" w:hAnsi="Times New Roman" w:hint="eastAsia"/>
          <w:bCs/>
        </w:rPr>
        <w:t>室温保存。</w:t>
      </w:r>
      <w:r>
        <w:rPr>
          <w:rFonts w:hint="eastAsia"/>
          <w:bCs/>
        </w:rPr>
        <w:t xml:space="preserve">  </w:t>
      </w:r>
    </w:p>
    <w:p w:rsidR="00C07148" w:rsidRDefault="00F227D6" w:rsidP="00F227D6">
      <w:pPr>
        <w:pStyle w:val="afffffffffff9"/>
        <w:spacing w:before="240" w:after="240"/>
        <w:rPr>
          <w:rFonts w:ascii="Times New Roman"/>
        </w:rPr>
      </w:pPr>
      <w:bookmarkStart w:id="327" w:name="_Toc26859"/>
      <w:bookmarkStart w:id="328" w:name="_Toc24747"/>
      <w:bookmarkStart w:id="329" w:name="_Toc24476"/>
      <w:bookmarkStart w:id="330" w:name="_Toc111115322"/>
      <w:bookmarkStart w:id="331" w:name="_Toc9034"/>
      <w:bookmarkStart w:id="332" w:name="_Toc21305"/>
      <w:r>
        <w:rPr>
          <w:rFonts w:ascii="Times New Roman" w:hint="eastAsia"/>
        </w:rPr>
        <w:t xml:space="preserve">A.9  </w:t>
      </w:r>
      <w:r w:rsidR="005334B5">
        <w:rPr>
          <w:rFonts w:ascii="Times New Roman" w:hint="eastAsia"/>
        </w:rPr>
        <w:t>封闭液</w:t>
      </w:r>
      <w:bookmarkEnd w:id="327"/>
      <w:bookmarkEnd w:id="328"/>
      <w:bookmarkEnd w:id="329"/>
      <w:bookmarkEnd w:id="330"/>
      <w:bookmarkEnd w:id="331"/>
      <w:bookmarkEnd w:id="332"/>
    </w:p>
    <w:p w:rsidR="00C07148" w:rsidRDefault="005334B5">
      <w:pPr>
        <w:pStyle w:val="afffffffffff7"/>
        <w:rPr>
          <w:rFonts w:ascii="Times New Roman"/>
        </w:rPr>
      </w:pPr>
      <w:r>
        <w:rPr>
          <w:rFonts w:ascii="Times New Roman" w:hint="eastAsia"/>
        </w:rPr>
        <w:t>在</w:t>
      </w:r>
      <w:r>
        <w:rPr>
          <w:rFonts w:ascii="Times New Roman" w:hint="eastAsia"/>
        </w:rPr>
        <w:t>100</w:t>
      </w:r>
      <w:r>
        <w:rPr>
          <w:rFonts w:ascii="Times New Roman"/>
        </w:rPr>
        <w:t xml:space="preserve"> </w:t>
      </w:r>
      <w:r>
        <w:rPr>
          <w:rFonts w:ascii="Times New Roman" w:hint="eastAsia"/>
        </w:rPr>
        <w:t>mL</w:t>
      </w:r>
      <w:r>
        <w:rPr>
          <w:rFonts w:ascii="Times New Roman" w:hint="eastAsia"/>
        </w:rPr>
        <w:t>洗涤液中加入</w:t>
      </w:r>
      <w:r>
        <w:rPr>
          <w:rFonts w:ascii="Times New Roman" w:hint="eastAsia"/>
        </w:rPr>
        <w:t>0.1</w:t>
      </w:r>
      <w:r>
        <w:rPr>
          <w:rFonts w:ascii="Times New Roman"/>
        </w:rPr>
        <w:t xml:space="preserve"> </w:t>
      </w:r>
      <w:r>
        <w:rPr>
          <w:rFonts w:ascii="Times New Roman" w:hint="eastAsia"/>
        </w:rPr>
        <w:t>g</w:t>
      </w:r>
      <w:r>
        <w:rPr>
          <w:rFonts w:ascii="Times New Roman" w:hint="eastAsia"/>
        </w:rPr>
        <w:t>牛血清白蛋白（</w:t>
      </w:r>
      <w:r>
        <w:rPr>
          <w:rFonts w:ascii="Times New Roman"/>
        </w:rPr>
        <w:t>BSA</w:t>
      </w:r>
      <w:r>
        <w:rPr>
          <w:rFonts w:ascii="Times New Roman" w:hint="eastAsia"/>
        </w:rPr>
        <w:t>），</w:t>
      </w:r>
      <w:r>
        <w:rPr>
          <w:rFonts w:hint="eastAsia"/>
          <w:bCs/>
          <w:szCs w:val="21"/>
        </w:rPr>
        <w:t>现配现用</w:t>
      </w:r>
      <w:r>
        <w:rPr>
          <w:rFonts w:ascii="Times New Roman" w:hint="eastAsia"/>
          <w:bCs/>
          <w:szCs w:val="21"/>
        </w:rPr>
        <w:t>。</w:t>
      </w:r>
    </w:p>
    <w:p w:rsidR="00C07148" w:rsidRDefault="00F227D6" w:rsidP="00F227D6">
      <w:pPr>
        <w:pStyle w:val="afffffffffff9"/>
        <w:spacing w:before="240" w:after="240"/>
        <w:rPr>
          <w:bCs/>
        </w:rPr>
      </w:pPr>
      <w:bookmarkStart w:id="333" w:name="_Toc2437"/>
      <w:bookmarkStart w:id="334" w:name="_Toc8893"/>
      <w:bookmarkStart w:id="335" w:name="_Toc18470"/>
      <w:bookmarkStart w:id="336" w:name="_Toc1649"/>
      <w:bookmarkStart w:id="337" w:name="_Toc25211"/>
      <w:bookmarkStart w:id="338" w:name="_Toc111115323"/>
      <w:r>
        <w:rPr>
          <w:rFonts w:ascii="Times New Roman" w:hint="eastAsia"/>
        </w:rPr>
        <w:lastRenderedPageBreak/>
        <w:t xml:space="preserve">A.10  </w:t>
      </w:r>
      <w:r w:rsidR="005334B5">
        <w:rPr>
          <w:rFonts w:ascii="Times New Roman" w:hint="eastAsia"/>
        </w:rPr>
        <w:t>底物溶液</w:t>
      </w:r>
      <w:bookmarkEnd w:id="333"/>
      <w:bookmarkEnd w:id="334"/>
      <w:bookmarkEnd w:id="335"/>
      <w:bookmarkEnd w:id="336"/>
      <w:bookmarkEnd w:id="337"/>
      <w:bookmarkEnd w:id="338"/>
      <w:r w:rsidR="005334B5">
        <w:rPr>
          <w:rFonts w:ascii="Times New Roman" w:hint="eastAsia"/>
        </w:rPr>
        <w:t xml:space="preserve">     </w:t>
      </w:r>
      <w:r w:rsidR="005334B5">
        <w:rPr>
          <w:rFonts w:ascii="Times New Roman" w:eastAsia="宋体" w:hint="eastAsia"/>
          <w:b/>
          <w:bCs/>
        </w:rPr>
        <w:t xml:space="preserve"> </w:t>
      </w:r>
      <w:r w:rsidR="005334B5">
        <w:t xml:space="preserve">   </w:t>
      </w:r>
    </w:p>
    <w:p w:rsidR="00C07148" w:rsidRDefault="00F227D6" w:rsidP="00F227D6">
      <w:pPr>
        <w:pStyle w:val="afffffffffff9"/>
        <w:spacing w:before="240" w:after="240"/>
        <w:rPr>
          <w:rFonts w:ascii="Times New Roman"/>
        </w:rPr>
      </w:pPr>
      <w:bookmarkStart w:id="339" w:name="_Toc2423"/>
      <w:bookmarkStart w:id="340" w:name="_Toc18029"/>
      <w:bookmarkStart w:id="341" w:name="_Toc111115324"/>
      <w:bookmarkStart w:id="342" w:name="_Toc1157"/>
      <w:bookmarkStart w:id="343" w:name="_Toc31541"/>
      <w:bookmarkStart w:id="344" w:name="_Toc2038"/>
      <w:bookmarkStart w:id="345" w:name="_Toc30769"/>
      <w:bookmarkStart w:id="346" w:name="_Toc22738"/>
      <w:bookmarkStart w:id="347" w:name="_Toc111115326"/>
      <w:bookmarkStart w:id="348" w:name="_Toc10554"/>
      <w:bookmarkStart w:id="349" w:name="_Toc26054"/>
      <w:r>
        <w:rPr>
          <w:rFonts w:ascii="Times New Roman" w:hint="eastAsia"/>
        </w:rPr>
        <w:t xml:space="preserve">A.10.1  </w:t>
      </w:r>
      <w:r w:rsidR="005334B5">
        <w:rPr>
          <w:rFonts w:ascii="Times New Roman"/>
        </w:rPr>
        <w:t>pH 5.0</w:t>
      </w:r>
      <w:r w:rsidR="005334B5">
        <w:rPr>
          <w:rFonts w:ascii="Times New Roman"/>
        </w:rPr>
        <w:t>碳酸盐</w:t>
      </w:r>
      <w:r w:rsidR="005334B5">
        <w:rPr>
          <w:rFonts w:ascii="Times New Roman"/>
        </w:rPr>
        <w:t>-</w:t>
      </w:r>
      <w:r w:rsidR="005334B5">
        <w:rPr>
          <w:rFonts w:ascii="Times New Roman"/>
        </w:rPr>
        <w:t>柠檬酸盐缓冲液</w:t>
      </w:r>
      <w:bookmarkEnd w:id="339"/>
      <w:bookmarkEnd w:id="340"/>
      <w:bookmarkEnd w:id="341"/>
      <w:bookmarkEnd w:id="342"/>
      <w:bookmarkEnd w:id="343"/>
      <w:bookmarkEnd w:id="344"/>
    </w:p>
    <w:p w:rsidR="00C07148" w:rsidRDefault="005334B5">
      <w:pPr>
        <w:pStyle w:val="afffffffffff7"/>
      </w:pPr>
      <w:r>
        <w:rPr>
          <w:rFonts w:ascii="Times New Roman"/>
          <w:bCs/>
          <w:szCs w:val="21"/>
        </w:rPr>
        <w:t>称取十二水合磷酸氢二钠（</w:t>
      </w:r>
      <w:r>
        <w:rPr>
          <w:rFonts w:ascii="Times New Roman"/>
          <w:bCs/>
          <w:szCs w:val="21"/>
        </w:rPr>
        <w:t>Na</w:t>
      </w:r>
      <w:r>
        <w:rPr>
          <w:rFonts w:ascii="Times New Roman"/>
          <w:bCs/>
          <w:szCs w:val="21"/>
          <w:vertAlign w:val="subscript"/>
        </w:rPr>
        <w:t>2</w:t>
      </w:r>
      <w:r>
        <w:rPr>
          <w:rFonts w:ascii="Times New Roman"/>
          <w:bCs/>
          <w:szCs w:val="21"/>
        </w:rPr>
        <w:t>HPO</w:t>
      </w:r>
      <w:r>
        <w:rPr>
          <w:rFonts w:ascii="Times New Roman"/>
          <w:bCs/>
          <w:szCs w:val="21"/>
          <w:vertAlign w:val="subscript"/>
        </w:rPr>
        <w:t>4</w:t>
      </w:r>
      <w:r>
        <w:rPr>
          <w:rFonts w:ascii="Times New Roman"/>
          <w:kern w:val="2"/>
          <w:szCs w:val="21"/>
        </w:rPr>
        <w:t>·</w:t>
      </w:r>
      <w:r>
        <w:rPr>
          <w:rFonts w:ascii="Times New Roman"/>
          <w:bCs/>
          <w:szCs w:val="21"/>
        </w:rPr>
        <w:t>12H</w:t>
      </w:r>
      <w:r>
        <w:rPr>
          <w:rFonts w:ascii="Times New Roman"/>
          <w:bCs/>
          <w:szCs w:val="21"/>
          <w:vertAlign w:val="subscript"/>
        </w:rPr>
        <w:t>2</w:t>
      </w:r>
      <w:r>
        <w:rPr>
          <w:rFonts w:ascii="Times New Roman"/>
          <w:bCs/>
          <w:szCs w:val="21"/>
        </w:rPr>
        <w:t>O</w:t>
      </w:r>
      <w:r>
        <w:rPr>
          <w:rFonts w:ascii="Times New Roman"/>
          <w:bCs/>
          <w:szCs w:val="21"/>
        </w:rPr>
        <w:t>）</w:t>
      </w:r>
      <w:r>
        <w:rPr>
          <w:rFonts w:ascii="Times New Roman"/>
          <w:bCs/>
          <w:szCs w:val="21"/>
        </w:rPr>
        <w:t>71.6 g</w:t>
      </w:r>
      <w:r>
        <w:rPr>
          <w:rFonts w:ascii="Times New Roman"/>
          <w:bCs/>
          <w:szCs w:val="21"/>
        </w:rPr>
        <w:t>，无水柠檬酸（</w:t>
      </w:r>
      <w:r>
        <w:rPr>
          <w:rFonts w:ascii="Times New Roman"/>
          <w:bCs/>
          <w:szCs w:val="21"/>
        </w:rPr>
        <w:t>C</w:t>
      </w:r>
      <w:r>
        <w:rPr>
          <w:rFonts w:ascii="Times New Roman"/>
          <w:bCs/>
          <w:szCs w:val="21"/>
          <w:vertAlign w:val="subscript"/>
        </w:rPr>
        <w:t>6</w:t>
      </w:r>
      <w:r>
        <w:rPr>
          <w:rFonts w:ascii="Times New Roman"/>
          <w:bCs/>
          <w:szCs w:val="21"/>
        </w:rPr>
        <w:t>H</w:t>
      </w:r>
      <w:r>
        <w:rPr>
          <w:rFonts w:ascii="Times New Roman"/>
          <w:bCs/>
          <w:szCs w:val="21"/>
          <w:vertAlign w:val="subscript"/>
        </w:rPr>
        <w:t>8</w:t>
      </w:r>
      <w:r>
        <w:rPr>
          <w:rFonts w:ascii="Times New Roman"/>
          <w:bCs/>
          <w:szCs w:val="21"/>
        </w:rPr>
        <w:t>O</w:t>
      </w:r>
      <w:r>
        <w:rPr>
          <w:rFonts w:ascii="Times New Roman"/>
          <w:bCs/>
          <w:szCs w:val="21"/>
          <w:vertAlign w:val="subscript"/>
        </w:rPr>
        <w:t xml:space="preserve">7 </w:t>
      </w:r>
      <w:r>
        <w:rPr>
          <w:rFonts w:ascii="Times New Roman"/>
          <w:bCs/>
          <w:szCs w:val="21"/>
        </w:rPr>
        <w:t>）</w:t>
      </w:r>
      <w:r>
        <w:rPr>
          <w:rFonts w:ascii="Times New Roman"/>
          <w:bCs/>
          <w:szCs w:val="21"/>
        </w:rPr>
        <w:t>19.2 g</w:t>
      </w:r>
      <w:r>
        <w:rPr>
          <w:rFonts w:ascii="Times New Roman"/>
          <w:bCs/>
          <w:szCs w:val="21"/>
        </w:rPr>
        <w:t>加蒸馏水</w:t>
      </w:r>
      <w:r>
        <w:rPr>
          <w:rFonts w:ascii="Times New Roman"/>
          <w:bCs/>
          <w:szCs w:val="21"/>
        </w:rPr>
        <w:t>800 mL</w:t>
      </w:r>
      <w:r>
        <w:rPr>
          <w:rFonts w:ascii="Times New Roman"/>
          <w:bCs/>
          <w:szCs w:val="21"/>
        </w:rPr>
        <w:t>搅拌溶解</w:t>
      </w:r>
      <w:r>
        <w:rPr>
          <w:rFonts w:ascii="Times New Roman"/>
        </w:rPr>
        <w:t>，调整</w:t>
      </w:r>
      <w:r>
        <w:rPr>
          <w:rFonts w:ascii="Times New Roman"/>
        </w:rPr>
        <w:t>pH</w:t>
      </w:r>
      <w:r>
        <w:rPr>
          <w:rFonts w:ascii="Times New Roman"/>
        </w:rPr>
        <w:t>值至</w:t>
      </w:r>
      <w:r>
        <w:rPr>
          <w:rFonts w:ascii="Times New Roman"/>
        </w:rPr>
        <w:t>5.0</w:t>
      </w:r>
      <w:r>
        <w:rPr>
          <w:rFonts w:ascii="Times New Roman"/>
        </w:rPr>
        <w:t>，</w:t>
      </w:r>
      <w:proofErr w:type="gramStart"/>
      <w:r>
        <w:rPr>
          <w:rFonts w:ascii="Times New Roman"/>
          <w:bCs/>
          <w:szCs w:val="21"/>
        </w:rPr>
        <w:t>定容至</w:t>
      </w:r>
      <w:proofErr w:type="gramEnd"/>
      <w:r>
        <w:rPr>
          <w:rFonts w:ascii="Times New Roman"/>
          <w:bCs/>
          <w:szCs w:val="21"/>
        </w:rPr>
        <w:t>1 000 mL</w:t>
      </w:r>
      <w:r>
        <w:rPr>
          <w:rFonts w:ascii="Times New Roman"/>
          <w:bCs/>
          <w:szCs w:val="21"/>
        </w:rPr>
        <w:t>。</w:t>
      </w:r>
    </w:p>
    <w:p w:rsidR="00C07148" w:rsidRDefault="00F227D6" w:rsidP="00F227D6">
      <w:pPr>
        <w:pStyle w:val="afffffffffff9"/>
        <w:spacing w:before="240" w:after="240"/>
        <w:rPr>
          <w:rFonts w:ascii="Times New Roman"/>
        </w:rPr>
      </w:pPr>
      <w:bookmarkStart w:id="350" w:name="_Toc14721"/>
      <w:r>
        <w:rPr>
          <w:rFonts w:ascii="Times New Roman" w:hint="eastAsia"/>
        </w:rPr>
        <w:t xml:space="preserve">A.10.2  </w:t>
      </w:r>
      <w:r w:rsidR="005334B5">
        <w:rPr>
          <w:rFonts w:ascii="Times New Roman"/>
        </w:rPr>
        <w:t>四甲基联苯胺（</w:t>
      </w:r>
      <w:r w:rsidR="005334B5">
        <w:rPr>
          <w:rFonts w:ascii="Times New Roman"/>
        </w:rPr>
        <w:t>TMB</w:t>
      </w:r>
      <w:r w:rsidR="005334B5">
        <w:rPr>
          <w:rFonts w:ascii="Times New Roman"/>
        </w:rPr>
        <w:t>）母液</w:t>
      </w:r>
      <w:bookmarkEnd w:id="350"/>
      <w:r w:rsidR="005334B5">
        <w:rPr>
          <w:rFonts w:ascii="Times New Roman"/>
        </w:rPr>
        <w:t xml:space="preserve"> </w:t>
      </w:r>
    </w:p>
    <w:p w:rsidR="00C07148" w:rsidRDefault="005334B5">
      <w:pPr>
        <w:tabs>
          <w:tab w:val="left" w:pos="1843"/>
        </w:tabs>
        <w:spacing w:line="240" w:lineRule="auto"/>
        <w:ind w:firstLineChars="200" w:firstLine="420"/>
        <w:rPr>
          <w:rFonts w:ascii="Times New Roman" w:hAnsi="Times New Roman"/>
          <w:bCs/>
          <w:kern w:val="0"/>
        </w:rPr>
      </w:pPr>
      <w:r>
        <w:rPr>
          <w:rFonts w:ascii="Times New Roman" w:hAnsi="Times New Roman"/>
          <w:bCs/>
          <w:kern w:val="0"/>
        </w:rPr>
        <w:t>取</w:t>
      </w:r>
      <w:r>
        <w:rPr>
          <w:rFonts w:ascii="Times New Roman" w:hAnsi="Times New Roman" w:hint="eastAsia"/>
          <w:bCs/>
          <w:kern w:val="0"/>
        </w:rPr>
        <w:t>0.</w:t>
      </w:r>
      <w:r>
        <w:rPr>
          <w:rFonts w:ascii="Times New Roman" w:hAnsi="Times New Roman"/>
          <w:bCs/>
          <w:kern w:val="0"/>
        </w:rPr>
        <w:t>2</w:t>
      </w:r>
      <w:r>
        <w:rPr>
          <w:rFonts w:ascii="Times New Roman" w:hAnsi="Times New Roman" w:hint="eastAsia"/>
          <w:bCs/>
          <w:kern w:val="0"/>
        </w:rPr>
        <w:t xml:space="preserve">0 </w:t>
      </w:r>
      <w:r>
        <w:rPr>
          <w:rFonts w:ascii="Times New Roman" w:hAnsi="Times New Roman"/>
          <w:bCs/>
          <w:kern w:val="0"/>
        </w:rPr>
        <w:t>g TMB</w:t>
      </w:r>
      <w:r>
        <w:rPr>
          <w:rFonts w:ascii="Times New Roman" w:hAnsi="Times New Roman"/>
          <w:bCs/>
          <w:kern w:val="0"/>
        </w:rPr>
        <w:t>溶解于</w:t>
      </w:r>
      <w:r>
        <w:rPr>
          <w:rFonts w:ascii="Times New Roman" w:hAnsi="Times New Roman"/>
          <w:bCs/>
          <w:kern w:val="0"/>
        </w:rPr>
        <w:t>100 mL</w:t>
      </w:r>
      <w:r>
        <w:rPr>
          <w:rFonts w:ascii="Times New Roman" w:hAnsi="Times New Roman"/>
          <w:bCs/>
          <w:kern w:val="0"/>
        </w:rPr>
        <w:t>无水乙醇中。</w:t>
      </w:r>
      <w:r>
        <w:rPr>
          <w:rFonts w:ascii="Times New Roman" w:hAnsi="Times New Roman" w:hint="eastAsia"/>
          <w:bCs/>
          <w:kern w:val="0"/>
        </w:rPr>
        <w:t>-</w:t>
      </w:r>
      <w:r>
        <w:rPr>
          <w:rFonts w:ascii="Times New Roman" w:hAnsi="Times New Roman"/>
          <w:bCs/>
          <w:kern w:val="0"/>
        </w:rPr>
        <w:t>20℃</w:t>
      </w:r>
      <w:r>
        <w:rPr>
          <w:rFonts w:ascii="Times New Roman" w:hAnsi="Times New Roman"/>
          <w:bCs/>
          <w:kern w:val="0"/>
        </w:rPr>
        <w:t>保存。</w:t>
      </w:r>
    </w:p>
    <w:p w:rsidR="00C07148" w:rsidRDefault="00F227D6" w:rsidP="00F227D6">
      <w:pPr>
        <w:pStyle w:val="afffffffffff9"/>
        <w:spacing w:before="240" w:after="240"/>
        <w:rPr>
          <w:rFonts w:ascii="Times New Roman"/>
        </w:rPr>
      </w:pPr>
      <w:bookmarkStart w:id="351" w:name="_Toc27087"/>
      <w:bookmarkStart w:id="352" w:name="_Toc111115325"/>
      <w:bookmarkStart w:id="353" w:name="_Toc22699"/>
      <w:bookmarkStart w:id="354" w:name="_Toc4327"/>
      <w:bookmarkStart w:id="355" w:name="_Toc28358"/>
      <w:bookmarkStart w:id="356" w:name="_Toc12878"/>
      <w:bookmarkEnd w:id="345"/>
      <w:bookmarkEnd w:id="346"/>
      <w:bookmarkEnd w:id="347"/>
      <w:bookmarkEnd w:id="348"/>
      <w:bookmarkEnd w:id="349"/>
      <w:proofErr w:type="gramStart"/>
      <w:r>
        <w:rPr>
          <w:rFonts w:ascii="Times New Roman" w:hint="eastAsia"/>
        </w:rPr>
        <w:t xml:space="preserve">A.10.3  </w:t>
      </w:r>
      <w:r w:rsidR="005334B5">
        <w:rPr>
          <w:rFonts w:ascii="Times New Roman"/>
        </w:rPr>
        <w:t>0.75</w:t>
      </w:r>
      <w:proofErr w:type="gramEnd"/>
      <w:r w:rsidR="005334B5">
        <w:rPr>
          <w:rFonts w:ascii="Times New Roman"/>
        </w:rPr>
        <w:t>% H</w:t>
      </w:r>
      <w:r w:rsidR="005334B5">
        <w:rPr>
          <w:rFonts w:ascii="Times New Roman" w:hint="eastAsia"/>
          <w:vertAlign w:val="subscript"/>
        </w:rPr>
        <w:t>2</w:t>
      </w:r>
      <w:r w:rsidR="005334B5">
        <w:rPr>
          <w:rFonts w:ascii="Times New Roman"/>
        </w:rPr>
        <w:t>O</w:t>
      </w:r>
      <w:r w:rsidR="005334B5">
        <w:rPr>
          <w:rFonts w:ascii="Times New Roman" w:hint="eastAsia"/>
          <w:vertAlign w:val="subscript"/>
        </w:rPr>
        <w:t>2</w:t>
      </w:r>
      <w:bookmarkEnd w:id="351"/>
      <w:bookmarkEnd w:id="352"/>
      <w:bookmarkEnd w:id="353"/>
      <w:bookmarkEnd w:id="354"/>
      <w:bookmarkEnd w:id="355"/>
      <w:bookmarkEnd w:id="356"/>
      <w:r w:rsidR="005334B5">
        <w:rPr>
          <w:rFonts w:ascii="Times New Roman"/>
        </w:rPr>
        <w:t xml:space="preserve">   </w:t>
      </w:r>
    </w:p>
    <w:p w:rsidR="00C07148" w:rsidRDefault="005334B5">
      <w:pPr>
        <w:tabs>
          <w:tab w:val="left" w:pos="1843"/>
        </w:tabs>
        <w:spacing w:line="240" w:lineRule="auto"/>
        <w:ind w:firstLineChars="200" w:firstLine="420"/>
        <w:rPr>
          <w:rFonts w:ascii="Times New Roman" w:hAnsi="Times New Roman"/>
          <w:bCs/>
        </w:rPr>
      </w:pPr>
      <w:r>
        <w:rPr>
          <w:rFonts w:ascii="Times New Roman" w:hAnsi="Times New Roman"/>
          <w:bCs/>
        </w:rPr>
        <w:t>取</w:t>
      </w:r>
      <w:r>
        <w:rPr>
          <w:rFonts w:ascii="Times New Roman" w:hAnsi="Times New Roman"/>
          <w:bCs/>
        </w:rPr>
        <w:t>30% H</w:t>
      </w:r>
      <w:r>
        <w:rPr>
          <w:rFonts w:ascii="Times New Roman" w:hAnsi="Times New Roman"/>
          <w:bCs/>
          <w:vertAlign w:val="subscript"/>
        </w:rPr>
        <w:t>2</w:t>
      </w:r>
      <w:r>
        <w:rPr>
          <w:rFonts w:ascii="Times New Roman" w:hAnsi="Times New Roman"/>
          <w:bCs/>
        </w:rPr>
        <w:t>O</w:t>
      </w:r>
      <w:r>
        <w:rPr>
          <w:rFonts w:ascii="Times New Roman" w:hAnsi="Times New Roman"/>
          <w:bCs/>
          <w:vertAlign w:val="subscript"/>
        </w:rPr>
        <w:t>2</w:t>
      </w:r>
      <w:r>
        <w:rPr>
          <w:rFonts w:ascii="Times New Roman" w:hAnsi="Times New Roman"/>
          <w:bCs/>
        </w:rPr>
        <w:t xml:space="preserve"> 1.25 mL</w:t>
      </w:r>
      <w:r>
        <w:rPr>
          <w:rFonts w:ascii="Times New Roman" w:hAnsi="Times New Roman"/>
          <w:bCs/>
        </w:rPr>
        <w:t>，加入蒸馏水</w:t>
      </w:r>
      <w:bookmarkStart w:id="357" w:name="_Hlk57581982"/>
      <w:r>
        <w:rPr>
          <w:rFonts w:ascii="Times New Roman" w:hAnsi="Times New Roman"/>
          <w:bCs/>
        </w:rPr>
        <w:t>，</w:t>
      </w:r>
      <w:bookmarkEnd w:id="357"/>
      <w:r>
        <w:rPr>
          <w:rFonts w:ascii="Times New Roman" w:hAnsi="Times New Roman"/>
          <w:bCs/>
        </w:rPr>
        <w:t>使总体积达到</w:t>
      </w:r>
      <w:r>
        <w:rPr>
          <w:rFonts w:ascii="Times New Roman" w:hAnsi="Times New Roman"/>
          <w:bCs/>
        </w:rPr>
        <w:t>50 mL</w:t>
      </w:r>
      <w:r>
        <w:rPr>
          <w:rFonts w:ascii="Times New Roman" w:hAnsi="Times New Roman"/>
          <w:bCs/>
        </w:rPr>
        <w:t>。</w:t>
      </w:r>
    </w:p>
    <w:p w:rsidR="00C07148" w:rsidRDefault="00F227D6" w:rsidP="00F227D6">
      <w:pPr>
        <w:pStyle w:val="afffffffffff9"/>
        <w:spacing w:before="240" w:after="240"/>
        <w:rPr>
          <w:bCs/>
        </w:rPr>
      </w:pPr>
      <w:bookmarkStart w:id="358" w:name="_Toc9084"/>
      <w:r>
        <w:rPr>
          <w:rFonts w:hint="eastAsia"/>
          <w:bCs/>
        </w:rPr>
        <w:t xml:space="preserve">A.10.4  </w:t>
      </w:r>
      <w:r w:rsidR="005334B5">
        <w:rPr>
          <w:rFonts w:hint="eastAsia"/>
          <w:bCs/>
        </w:rPr>
        <w:t>底物溶液（临用时配制）</w:t>
      </w:r>
      <w:bookmarkEnd w:id="358"/>
      <w:r w:rsidR="005334B5">
        <w:rPr>
          <w:rFonts w:ascii="Times New Roman"/>
        </w:rPr>
        <w:t xml:space="preserve">   </w:t>
      </w:r>
      <w:r w:rsidR="005334B5">
        <w:rPr>
          <w:rFonts w:hint="eastAsia"/>
          <w:bCs/>
        </w:rPr>
        <w:t xml:space="preserve"> </w:t>
      </w:r>
    </w:p>
    <w:p w:rsidR="00C07148" w:rsidRDefault="005334B5">
      <w:pPr>
        <w:tabs>
          <w:tab w:val="left" w:pos="1843"/>
        </w:tabs>
        <w:spacing w:line="240" w:lineRule="auto"/>
        <w:ind w:firstLineChars="200" w:firstLine="420"/>
        <w:rPr>
          <w:bCs/>
        </w:rPr>
      </w:pPr>
      <w:r>
        <w:rPr>
          <w:rFonts w:ascii="Times New Roman" w:hAnsi="Times New Roman" w:hint="eastAsia"/>
          <w:bCs/>
        </w:rPr>
        <w:t>取</w:t>
      </w:r>
      <w:r>
        <w:rPr>
          <w:rFonts w:ascii="Times New Roman" w:hAnsi="Times New Roman"/>
          <w:bCs/>
        </w:rPr>
        <w:t>pH 5.0</w:t>
      </w:r>
      <w:r>
        <w:rPr>
          <w:rFonts w:ascii="Times New Roman" w:hAnsi="Times New Roman" w:hint="eastAsia"/>
          <w:bCs/>
        </w:rPr>
        <w:t>磷酸盐</w:t>
      </w:r>
      <w:r>
        <w:rPr>
          <w:rFonts w:ascii="Times New Roman" w:hAnsi="Times New Roman" w:hint="eastAsia"/>
          <w:bCs/>
        </w:rPr>
        <w:t>-</w:t>
      </w:r>
      <w:r>
        <w:rPr>
          <w:rFonts w:ascii="Times New Roman" w:hAnsi="Times New Roman" w:hint="eastAsia"/>
          <w:bCs/>
        </w:rPr>
        <w:t>柠檬酸盐缓冲液</w:t>
      </w:r>
      <w:r>
        <w:rPr>
          <w:rFonts w:ascii="Times New Roman" w:hAnsi="Times New Roman"/>
          <w:bCs/>
        </w:rPr>
        <w:t>9.5 mL</w:t>
      </w:r>
      <w:r>
        <w:rPr>
          <w:rFonts w:ascii="Times New Roman" w:hAnsi="Times New Roman" w:hint="eastAsia"/>
          <w:bCs/>
        </w:rPr>
        <w:t>，</w:t>
      </w:r>
      <w:r>
        <w:rPr>
          <w:rFonts w:ascii="Times New Roman" w:hAnsi="Times New Roman"/>
          <w:bCs/>
        </w:rPr>
        <w:t>TMB</w:t>
      </w:r>
      <w:r>
        <w:rPr>
          <w:rFonts w:ascii="Times New Roman" w:hAnsi="Times New Roman" w:hint="eastAsia"/>
          <w:bCs/>
        </w:rPr>
        <w:t>母液</w:t>
      </w:r>
      <w:r>
        <w:rPr>
          <w:rFonts w:ascii="Times New Roman" w:hAnsi="Times New Roman"/>
          <w:bCs/>
        </w:rPr>
        <w:t>0.5 mL</w:t>
      </w:r>
      <w:r>
        <w:rPr>
          <w:rFonts w:ascii="Times New Roman" w:hAnsi="Times New Roman" w:hint="eastAsia"/>
          <w:bCs/>
        </w:rPr>
        <w:t>，</w:t>
      </w:r>
      <w:r>
        <w:rPr>
          <w:rFonts w:ascii="Times New Roman" w:hAnsi="Times New Roman"/>
          <w:bCs/>
        </w:rPr>
        <w:t>0.75% H</w:t>
      </w:r>
      <w:r>
        <w:rPr>
          <w:rFonts w:ascii="Times New Roman" w:hAnsi="Times New Roman" w:hint="eastAsia"/>
          <w:bCs/>
          <w:vertAlign w:val="subscript"/>
        </w:rPr>
        <w:t>2</w:t>
      </w:r>
      <w:r>
        <w:rPr>
          <w:rFonts w:ascii="Times New Roman" w:hAnsi="Times New Roman"/>
          <w:bCs/>
        </w:rPr>
        <w:t>O</w:t>
      </w:r>
      <w:r>
        <w:rPr>
          <w:rFonts w:ascii="Times New Roman" w:hAnsi="Times New Roman" w:hint="eastAsia"/>
          <w:bCs/>
          <w:vertAlign w:val="subscript"/>
        </w:rPr>
        <w:t xml:space="preserve">2 </w:t>
      </w:r>
      <w:r>
        <w:rPr>
          <w:rFonts w:ascii="Times New Roman" w:hAnsi="Times New Roman"/>
          <w:bCs/>
        </w:rPr>
        <w:t xml:space="preserve">42 </w:t>
      </w:r>
      <w:proofErr w:type="spellStart"/>
      <w:r>
        <w:rPr>
          <w:rFonts w:ascii="Times New Roman" w:hAnsi="Times New Roman"/>
          <w:bCs/>
        </w:rPr>
        <w:t>μL</w:t>
      </w:r>
      <w:proofErr w:type="spellEnd"/>
      <w:r>
        <w:rPr>
          <w:rFonts w:ascii="Times New Roman" w:hAnsi="Times New Roman" w:hint="eastAsia"/>
          <w:bCs/>
        </w:rPr>
        <w:t>混合均匀即可。</w:t>
      </w:r>
      <w:r>
        <w:rPr>
          <w:rFonts w:hint="eastAsia"/>
          <w:bCs/>
        </w:rPr>
        <w:t>此底物液对光敏感，应避免强光照射，现配现用。</w:t>
      </w:r>
    </w:p>
    <w:p w:rsidR="00C07148" w:rsidRDefault="00F227D6" w:rsidP="00F227D6">
      <w:pPr>
        <w:pStyle w:val="afffffffffff9"/>
        <w:spacing w:before="240" w:after="240"/>
        <w:rPr>
          <w:rFonts w:ascii="Times New Roman"/>
        </w:rPr>
      </w:pPr>
      <w:bookmarkStart w:id="359" w:name="_Toc20912"/>
      <w:bookmarkStart w:id="360" w:name="_Toc13509"/>
      <w:bookmarkStart w:id="361" w:name="_Toc5305"/>
      <w:bookmarkStart w:id="362" w:name="_Toc2082"/>
      <w:bookmarkStart w:id="363" w:name="_Toc29973"/>
      <w:bookmarkStart w:id="364" w:name="_Toc111115328"/>
      <w:r>
        <w:rPr>
          <w:rFonts w:ascii="Times New Roman" w:hint="eastAsia"/>
        </w:rPr>
        <w:t xml:space="preserve">A.11  </w:t>
      </w:r>
      <w:r w:rsidR="005334B5">
        <w:rPr>
          <w:rFonts w:ascii="Times New Roman" w:hint="eastAsia"/>
        </w:rPr>
        <w:t>终止液</w:t>
      </w:r>
      <w:bookmarkEnd w:id="359"/>
      <w:bookmarkEnd w:id="360"/>
      <w:bookmarkEnd w:id="361"/>
      <w:bookmarkEnd w:id="362"/>
      <w:bookmarkEnd w:id="363"/>
      <w:bookmarkEnd w:id="364"/>
    </w:p>
    <w:p w:rsidR="00C07148" w:rsidRDefault="005334B5">
      <w:pPr>
        <w:tabs>
          <w:tab w:val="left" w:pos="1843"/>
        </w:tabs>
        <w:spacing w:line="240" w:lineRule="auto"/>
        <w:ind w:firstLineChars="200" w:firstLine="420"/>
        <w:rPr>
          <w:rFonts w:ascii="Times New Roman" w:hAnsi="Times New Roman"/>
          <w:bCs/>
        </w:rPr>
      </w:pPr>
      <w:r>
        <w:rPr>
          <w:rFonts w:ascii="Times New Roman" w:hAnsi="Times New Roman" w:hint="eastAsia"/>
          <w:bCs/>
        </w:rPr>
        <w:t>将</w:t>
      </w:r>
      <w:r>
        <w:rPr>
          <w:rFonts w:ascii="Times New Roman" w:hAnsi="Times New Roman" w:hint="eastAsia"/>
          <w:bCs/>
        </w:rPr>
        <w:t>116 mL</w:t>
      </w:r>
      <w:r>
        <w:rPr>
          <w:rFonts w:ascii="Times New Roman" w:hAnsi="Times New Roman" w:hint="eastAsia"/>
          <w:bCs/>
        </w:rPr>
        <w:t>分析纯浓硫酸（</w:t>
      </w:r>
      <w:r>
        <w:rPr>
          <w:rFonts w:ascii="Times New Roman" w:hAnsi="Times New Roman" w:hint="eastAsia"/>
          <w:bCs/>
        </w:rPr>
        <w:t>H</w:t>
      </w:r>
      <w:r>
        <w:rPr>
          <w:rFonts w:ascii="Times New Roman" w:hAnsi="Times New Roman" w:hint="eastAsia"/>
          <w:bCs/>
          <w:vertAlign w:val="subscript"/>
        </w:rPr>
        <w:t>2</w:t>
      </w:r>
      <w:r>
        <w:rPr>
          <w:rFonts w:ascii="Times New Roman" w:hAnsi="Times New Roman" w:hint="eastAsia"/>
          <w:bCs/>
        </w:rPr>
        <w:t>SO</w:t>
      </w:r>
      <w:r>
        <w:rPr>
          <w:rFonts w:ascii="Times New Roman" w:hAnsi="Times New Roman" w:hint="eastAsia"/>
          <w:bCs/>
          <w:vertAlign w:val="subscript"/>
        </w:rPr>
        <w:t>4</w:t>
      </w:r>
      <w:r>
        <w:rPr>
          <w:rFonts w:ascii="Times New Roman" w:hAnsi="Times New Roman" w:hint="eastAsia"/>
          <w:bCs/>
        </w:rPr>
        <w:t>）缓慢加入到</w:t>
      </w:r>
      <w:r>
        <w:rPr>
          <w:rFonts w:ascii="Times New Roman" w:hAnsi="Times New Roman" w:hint="eastAsia"/>
          <w:bCs/>
        </w:rPr>
        <w:t>884 mL</w:t>
      </w:r>
      <w:r>
        <w:rPr>
          <w:rFonts w:ascii="Times New Roman" w:hAnsi="Times New Roman" w:hint="eastAsia"/>
          <w:bCs/>
        </w:rPr>
        <w:t>的蒸馏水中，混匀，室温保存。</w:t>
      </w:r>
      <w:r>
        <w:rPr>
          <w:rFonts w:ascii="Times New Roman" w:hAnsi="Times New Roman" w:hint="eastAsia"/>
          <w:bCs/>
        </w:rPr>
        <w:t xml:space="preserve"> </w:t>
      </w:r>
    </w:p>
    <w:p w:rsidR="00C07148" w:rsidRDefault="00F227D6" w:rsidP="00F227D6">
      <w:pPr>
        <w:pStyle w:val="afffffffffff9"/>
        <w:spacing w:before="240" w:after="240"/>
        <w:rPr>
          <w:rFonts w:ascii="Times New Roman"/>
        </w:rPr>
      </w:pPr>
      <w:bookmarkStart w:id="365" w:name="_Toc26742"/>
      <w:bookmarkStart w:id="366" w:name="_Toc111115329"/>
      <w:bookmarkStart w:id="367" w:name="_Toc9173"/>
      <w:bookmarkStart w:id="368" w:name="_Toc3907"/>
      <w:bookmarkStart w:id="369" w:name="_Toc4309"/>
      <w:bookmarkStart w:id="370" w:name="_Toc32727"/>
      <w:r>
        <w:rPr>
          <w:rFonts w:ascii="Times New Roman" w:hint="eastAsia"/>
        </w:rPr>
        <w:t xml:space="preserve">A.12  </w:t>
      </w:r>
      <w:r w:rsidR="005334B5">
        <w:rPr>
          <w:rFonts w:ascii="Times New Roman" w:hint="eastAsia"/>
        </w:rPr>
        <w:t>样品稀释液</w:t>
      </w:r>
      <w:bookmarkEnd w:id="365"/>
      <w:bookmarkEnd w:id="366"/>
      <w:bookmarkEnd w:id="367"/>
      <w:bookmarkEnd w:id="368"/>
      <w:bookmarkEnd w:id="369"/>
      <w:bookmarkEnd w:id="370"/>
    </w:p>
    <w:p w:rsidR="00C07148" w:rsidRDefault="005334B5" w:rsidP="00F227D6">
      <w:pPr>
        <w:pStyle w:val="afffff1"/>
        <w:ind w:firstLine="420"/>
      </w:pPr>
      <w:r>
        <w:rPr>
          <w:rFonts w:ascii="Times New Roman"/>
        </w:rPr>
        <w:t>称取</w:t>
      </w:r>
      <w:r>
        <w:rPr>
          <w:rFonts w:ascii="Times New Roman"/>
        </w:rPr>
        <w:t>8.02 g</w:t>
      </w:r>
      <w:r>
        <w:rPr>
          <w:rFonts w:ascii="Times New Roman"/>
        </w:rPr>
        <w:t>氯化钠（</w:t>
      </w:r>
      <w:proofErr w:type="spellStart"/>
      <w:r>
        <w:rPr>
          <w:rFonts w:ascii="Times New Roman"/>
          <w:bCs/>
          <w:szCs w:val="21"/>
        </w:rPr>
        <w:t>NaCl</w:t>
      </w:r>
      <w:proofErr w:type="spellEnd"/>
      <w:r>
        <w:rPr>
          <w:rFonts w:ascii="Times New Roman"/>
        </w:rPr>
        <w:t>）、</w:t>
      </w:r>
      <w:r>
        <w:rPr>
          <w:rFonts w:ascii="Times New Roman"/>
        </w:rPr>
        <w:t>0.20 g</w:t>
      </w:r>
      <w:r>
        <w:rPr>
          <w:rFonts w:ascii="Times New Roman"/>
          <w:bCs/>
          <w:szCs w:val="21"/>
        </w:rPr>
        <w:t>氯化钾</w:t>
      </w:r>
      <w:r>
        <w:rPr>
          <w:rFonts w:ascii="Times New Roman" w:hint="eastAsia"/>
          <w:bCs/>
          <w:szCs w:val="21"/>
        </w:rPr>
        <w:t>（</w:t>
      </w:r>
      <w:proofErr w:type="spellStart"/>
      <w:r>
        <w:rPr>
          <w:rFonts w:ascii="Times New Roman"/>
          <w:bCs/>
          <w:szCs w:val="21"/>
        </w:rPr>
        <w:t>KCl</w:t>
      </w:r>
      <w:proofErr w:type="spellEnd"/>
      <w:r>
        <w:rPr>
          <w:rFonts w:ascii="Times New Roman" w:hint="eastAsia"/>
          <w:bCs/>
          <w:szCs w:val="21"/>
        </w:rPr>
        <w:t>）</w:t>
      </w:r>
      <w:r>
        <w:rPr>
          <w:rFonts w:ascii="Times New Roman"/>
          <w:bCs/>
          <w:szCs w:val="21"/>
        </w:rPr>
        <w:t>3.87 g</w:t>
      </w:r>
      <w:r>
        <w:rPr>
          <w:rFonts w:ascii="Times New Roman"/>
          <w:bCs/>
          <w:szCs w:val="21"/>
        </w:rPr>
        <w:t>十二水合磷酸氢二钠（</w:t>
      </w:r>
      <w:r>
        <w:rPr>
          <w:rFonts w:ascii="Times New Roman"/>
          <w:bCs/>
          <w:szCs w:val="21"/>
        </w:rPr>
        <w:t>Na</w:t>
      </w:r>
      <w:r>
        <w:rPr>
          <w:rFonts w:ascii="Times New Roman"/>
          <w:bCs/>
          <w:szCs w:val="21"/>
          <w:vertAlign w:val="subscript"/>
        </w:rPr>
        <w:t>2</w:t>
      </w:r>
      <w:r>
        <w:rPr>
          <w:rFonts w:ascii="Times New Roman"/>
          <w:bCs/>
          <w:szCs w:val="21"/>
        </w:rPr>
        <w:t>HPO</w:t>
      </w:r>
      <w:r>
        <w:rPr>
          <w:rFonts w:ascii="Times New Roman"/>
          <w:bCs/>
          <w:szCs w:val="21"/>
          <w:vertAlign w:val="subscript"/>
        </w:rPr>
        <w:t>4</w:t>
      </w:r>
      <w:r>
        <w:rPr>
          <w:rFonts w:ascii="Times New Roman"/>
          <w:kern w:val="2"/>
          <w:szCs w:val="21"/>
        </w:rPr>
        <w:t>·</w:t>
      </w:r>
      <w:r>
        <w:rPr>
          <w:rFonts w:ascii="Times New Roman"/>
          <w:bCs/>
          <w:szCs w:val="21"/>
        </w:rPr>
        <w:t>12H</w:t>
      </w:r>
      <w:r>
        <w:rPr>
          <w:rFonts w:ascii="Times New Roman"/>
          <w:bCs/>
          <w:szCs w:val="21"/>
          <w:vertAlign w:val="subscript"/>
        </w:rPr>
        <w:t>2</w:t>
      </w:r>
      <w:r>
        <w:rPr>
          <w:rFonts w:ascii="Times New Roman"/>
          <w:bCs/>
          <w:szCs w:val="21"/>
        </w:rPr>
        <w:t>O</w:t>
      </w:r>
      <w:r>
        <w:rPr>
          <w:rFonts w:ascii="Times New Roman"/>
          <w:bCs/>
          <w:szCs w:val="21"/>
        </w:rPr>
        <w:t>）、</w:t>
      </w:r>
      <w:r>
        <w:rPr>
          <w:rFonts w:ascii="Times New Roman"/>
          <w:bCs/>
          <w:szCs w:val="21"/>
        </w:rPr>
        <w:t>0.16 g</w:t>
      </w:r>
      <w:r>
        <w:rPr>
          <w:rFonts w:ascii="Times New Roman"/>
          <w:bCs/>
          <w:szCs w:val="21"/>
        </w:rPr>
        <w:t>磷酸二氢钾</w:t>
      </w:r>
      <w:r>
        <w:rPr>
          <w:rFonts w:ascii="Times New Roman" w:hint="eastAsia"/>
          <w:bCs/>
          <w:szCs w:val="21"/>
        </w:rPr>
        <w:t>（</w:t>
      </w:r>
      <w:r>
        <w:rPr>
          <w:rFonts w:ascii="Times New Roman"/>
          <w:bCs/>
          <w:szCs w:val="21"/>
        </w:rPr>
        <w:t>KH</w:t>
      </w:r>
      <w:r>
        <w:rPr>
          <w:rFonts w:ascii="Times New Roman"/>
          <w:bCs/>
          <w:szCs w:val="21"/>
          <w:vertAlign w:val="subscript"/>
        </w:rPr>
        <w:t>2</w:t>
      </w:r>
      <w:r>
        <w:rPr>
          <w:rFonts w:ascii="Times New Roman"/>
          <w:bCs/>
          <w:szCs w:val="21"/>
        </w:rPr>
        <w:t>PO</w:t>
      </w:r>
      <w:r>
        <w:rPr>
          <w:rFonts w:ascii="Times New Roman"/>
          <w:bCs/>
          <w:szCs w:val="21"/>
          <w:vertAlign w:val="subscript"/>
        </w:rPr>
        <w:t>4</w:t>
      </w:r>
      <w:r>
        <w:rPr>
          <w:rFonts w:ascii="Times New Roman" w:hint="eastAsia"/>
          <w:bCs/>
          <w:szCs w:val="21"/>
        </w:rPr>
        <w:t>）</w:t>
      </w:r>
      <w:r>
        <w:rPr>
          <w:rFonts w:ascii="Times New Roman"/>
          <w:bCs/>
          <w:szCs w:val="21"/>
        </w:rPr>
        <w:t>，</w:t>
      </w:r>
      <w:r>
        <w:rPr>
          <w:rFonts w:ascii="Times New Roman"/>
        </w:rPr>
        <w:t>加</w:t>
      </w:r>
      <w:r>
        <w:rPr>
          <w:rFonts w:ascii="Times New Roman"/>
          <w:bCs/>
          <w:szCs w:val="21"/>
        </w:rPr>
        <w:t>蒸馏</w:t>
      </w:r>
      <w:r>
        <w:rPr>
          <w:rFonts w:ascii="Times New Roman"/>
        </w:rPr>
        <w:t>水溶解，调整</w:t>
      </w:r>
      <w:r>
        <w:rPr>
          <w:rFonts w:ascii="Times New Roman"/>
        </w:rPr>
        <w:t>pH</w:t>
      </w:r>
      <w:r>
        <w:rPr>
          <w:rFonts w:ascii="Times New Roman"/>
        </w:rPr>
        <w:t>值至</w:t>
      </w:r>
      <w:r>
        <w:rPr>
          <w:rFonts w:ascii="Times New Roman"/>
        </w:rPr>
        <w:t>7.4</w:t>
      </w:r>
      <w:r>
        <w:rPr>
          <w:rFonts w:ascii="Times New Roman"/>
        </w:rPr>
        <w:t>，</w:t>
      </w:r>
      <w:proofErr w:type="gramStart"/>
      <w:r>
        <w:rPr>
          <w:rFonts w:ascii="Times New Roman"/>
        </w:rPr>
        <w:t>定容至</w:t>
      </w:r>
      <w:proofErr w:type="gramEnd"/>
      <w:r>
        <w:rPr>
          <w:rFonts w:ascii="Times New Roman"/>
        </w:rPr>
        <w:t>1 000 mL</w:t>
      </w:r>
      <w:r>
        <w:rPr>
          <w:rFonts w:ascii="Times New Roman"/>
        </w:rPr>
        <w:t>，</w:t>
      </w:r>
      <w:r>
        <w:rPr>
          <w:rFonts w:ascii="Times New Roman"/>
          <w:bCs/>
          <w:szCs w:val="21"/>
        </w:rPr>
        <w:t>加入</w:t>
      </w:r>
      <w:r>
        <w:rPr>
          <w:rFonts w:ascii="Times New Roman"/>
          <w:bCs/>
          <w:szCs w:val="21"/>
        </w:rPr>
        <w:t xml:space="preserve">0.10 g </w:t>
      </w:r>
      <w:r>
        <w:rPr>
          <w:rFonts w:ascii="Times New Roman"/>
          <w:bCs/>
          <w:szCs w:val="21"/>
        </w:rPr>
        <w:t>叠氮钠（</w:t>
      </w:r>
      <w:r>
        <w:rPr>
          <w:rFonts w:ascii="Times New Roman"/>
          <w:bCs/>
          <w:szCs w:val="21"/>
        </w:rPr>
        <w:t>NaN</w:t>
      </w:r>
      <w:r>
        <w:rPr>
          <w:rFonts w:ascii="Times New Roman"/>
          <w:bCs/>
          <w:szCs w:val="21"/>
          <w:vertAlign w:val="subscript"/>
        </w:rPr>
        <w:t>3</w:t>
      </w:r>
      <w:r>
        <w:rPr>
          <w:rFonts w:ascii="Times New Roman"/>
          <w:bCs/>
          <w:szCs w:val="21"/>
        </w:rPr>
        <w:t>）防腐（其终浓度为</w:t>
      </w:r>
      <w:r>
        <w:rPr>
          <w:rFonts w:ascii="Times New Roman"/>
          <w:bCs/>
          <w:szCs w:val="21"/>
        </w:rPr>
        <w:t>0.1 g/L</w:t>
      </w:r>
      <w:r>
        <w:rPr>
          <w:rFonts w:ascii="Times New Roman"/>
          <w:bCs/>
          <w:szCs w:val="21"/>
        </w:rPr>
        <w:t>）</w:t>
      </w:r>
      <w:r>
        <w:rPr>
          <w:rFonts w:ascii="Times New Roman" w:hint="eastAsia"/>
          <w:bCs/>
          <w:szCs w:val="21"/>
        </w:rPr>
        <w:t>，</w:t>
      </w:r>
      <w:r>
        <w:rPr>
          <w:rFonts w:ascii="Times New Roman"/>
        </w:rPr>
        <w:t xml:space="preserve">103 </w:t>
      </w:r>
      <w:proofErr w:type="spellStart"/>
      <w:r>
        <w:rPr>
          <w:rFonts w:ascii="Times New Roman"/>
        </w:rPr>
        <w:t>KPa</w:t>
      </w:r>
      <w:proofErr w:type="spellEnd"/>
      <w:r>
        <w:rPr>
          <w:rFonts w:ascii="Times New Roman"/>
        </w:rPr>
        <w:t>高压蒸汽灭菌</w:t>
      </w:r>
      <w:r>
        <w:rPr>
          <w:rFonts w:ascii="Times New Roman"/>
        </w:rPr>
        <w:t>30 min</w:t>
      </w:r>
      <w:r>
        <w:rPr>
          <w:rFonts w:ascii="Times New Roman"/>
        </w:rPr>
        <w:t>，或过滤除菌，保存于</w:t>
      </w:r>
      <w:r>
        <w:rPr>
          <w:rFonts w:ascii="Times New Roman"/>
        </w:rPr>
        <w:t>4℃</w:t>
      </w:r>
      <w:r>
        <w:rPr>
          <w:rFonts w:ascii="Times New Roman"/>
        </w:rPr>
        <w:t>。</w:t>
      </w:r>
    </w:p>
    <w:p w:rsidR="00C07148" w:rsidRDefault="00C07148" w:rsidP="00F227D6">
      <w:pPr>
        <w:pStyle w:val="afffff1"/>
        <w:ind w:firstLine="420"/>
      </w:pPr>
    </w:p>
    <w:p w:rsidR="00C07148" w:rsidRDefault="00C07148">
      <w:pPr>
        <w:pStyle w:val="afffff1"/>
        <w:ind w:firstLine="420"/>
      </w:pPr>
    </w:p>
    <w:p w:rsidR="00C07148" w:rsidRDefault="00C07148">
      <w:pPr>
        <w:pStyle w:val="afffff1"/>
        <w:ind w:firstLine="420"/>
        <w:sectPr w:rsidR="00C07148">
          <w:pgSz w:w="11906" w:h="16838"/>
          <w:pgMar w:top="1928" w:right="1134" w:bottom="1134" w:left="1134" w:header="1418" w:footer="1134" w:gutter="284"/>
          <w:cols w:space="425"/>
          <w:formProt w:val="0"/>
          <w:docGrid w:linePitch="312"/>
        </w:sectPr>
      </w:pPr>
    </w:p>
    <w:p w:rsidR="00C07148" w:rsidRDefault="00C07148">
      <w:pPr>
        <w:pStyle w:val="afa"/>
        <w:rPr>
          <w:vanish w:val="0"/>
        </w:rPr>
      </w:pPr>
    </w:p>
    <w:p w:rsidR="00C07148" w:rsidRDefault="00C07148">
      <w:pPr>
        <w:pStyle w:val="aff0"/>
        <w:rPr>
          <w:vanish w:val="0"/>
        </w:rPr>
      </w:pPr>
    </w:p>
    <w:p w:rsidR="00C07148" w:rsidRDefault="005334B5">
      <w:pPr>
        <w:pStyle w:val="aff5"/>
        <w:spacing w:after="120"/>
      </w:pPr>
      <w:r>
        <w:br/>
      </w:r>
      <w:r>
        <w:rPr>
          <w:rFonts w:hint="eastAsia"/>
        </w:rPr>
        <w:t>（规范性）</w:t>
      </w:r>
      <w:r>
        <w:br/>
      </w:r>
      <w:r>
        <w:rPr>
          <w:rFonts w:hint="eastAsia"/>
        </w:rPr>
        <w:t>核酸提取</w:t>
      </w:r>
    </w:p>
    <w:p w:rsidR="00C07148" w:rsidRDefault="005334B5">
      <w:pPr>
        <w:pStyle w:val="aff6"/>
        <w:spacing w:before="120" w:after="120"/>
      </w:pPr>
      <w:bookmarkStart w:id="371" w:name="_Toc3467"/>
      <w:bookmarkStart w:id="372" w:name="_Toc32317"/>
      <w:bookmarkStart w:id="373" w:name="_Toc9534"/>
      <w:bookmarkStart w:id="374" w:name="_Toc10887"/>
      <w:bookmarkStart w:id="375" w:name="_Toc111115331"/>
      <w:r>
        <w:rPr>
          <w:rFonts w:ascii="宋体" w:eastAsia="宋体" w:hAnsi="宋体" w:cs="宋体" w:hint="eastAsia"/>
        </w:rPr>
        <w:t>在样本制备区进行。</w:t>
      </w:r>
    </w:p>
    <w:p w:rsidR="00C07148" w:rsidRDefault="005334B5">
      <w:pPr>
        <w:pStyle w:val="aff6"/>
        <w:spacing w:before="120" w:after="120"/>
      </w:pPr>
      <w:r>
        <w:rPr>
          <w:rFonts w:ascii="Times New Roman" w:eastAsia="宋体"/>
        </w:rPr>
        <w:t>待检样品、阳性对照和阴性对照的份数总和用</w:t>
      </w:r>
      <w:r>
        <w:rPr>
          <w:rFonts w:ascii="Times New Roman" w:eastAsia="宋体"/>
        </w:rPr>
        <w:t>n</w:t>
      </w:r>
      <w:r>
        <w:rPr>
          <w:rFonts w:ascii="Times New Roman" w:eastAsia="宋体"/>
        </w:rPr>
        <w:t>表示，取</w:t>
      </w:r>
      <w:r>
        <w:rPr>
          <w:rFonts w:ascii="Times New Roman" w:eastAsia="宋体"/>
        </w:rPr>
        <w:t>n</w:t>
      </w:r>
      <w:proofErr w:type="gramStart"/>
      <w:r>
        <w:rPr>
          <w:rFonts w:ascii="Times New Roman" w:eastAsia="宋体"/>
        </w:rPr>
        <w:t>个</w:t>
      </w:r>
      <w:proofErr w:type="gramEnd"/>
      <w:r>
        <w:rPr>
          <w:rFonts w:ascii="Times New Roman" w:eastAsia="宋体"/>
        </w:rPr>
        <w:t>灭菌</w:t>
      </w:r>
      <w:r>
        <w:rPr>
          <w:rFonts w:ascii="Times New Roman" w:eastAsia="宋体"/>
        </w:rPr>
        <w:t>1.5 mL</w:t>
      </w:r>
      <w:r>
        <w:rPr>
          <w:rFonts w:ascii="Times New Roman" w:eastAsia="宋体"/>
        </w:rPr>
        <w:t>离心管，</w:t>
      </w:r>
      <w:proofErr w:type="gramStart"/>
      <w:r>
        <w:rPr>
          <w:rFonts w:ascii="Times New Roman" w:eastAsia="宋体"/>
        </w:rPr>
        <w:t>逐管编号</w:t>
      </w:r>
      <w:proofErr w:type="gramEnd"/>
      <w:r>
        <w:rPr>
          <w:rFonts w:ascii="Times New Roman" w:eastAsia="宋体" w:hint="eastAsia"/>
        </w:rPr>
        <w:t>。</w:t>
      </w:r>
    </w:p>
    <w:p w:rsidR="00C07148" w:rsidRDefault="005334B5">
      <w:pPr>
        <w:pStyle w:val="aff6"/>
        <w:spacing w:before="120" w:after="120"/>
      </w:pPr>
      <w:r>
        <w:rPr>
          <w:rFonts w:ascii="Times New Roman" w:eastAsia="宋体" w:hint="eastAsia"/>
        </w:rPr>
        <w:t>每管加入</w:t>
      </w:r>
      <w:r>
        <w:rPr>
          <w:rFonts w:ascii="Times New Roman" w:eastAsia="宋体" w:hint="eastAsia"/>
        </w:rPr>
        <w:t xml:space="preserve">600 </w:t>
      </w:r>
      <w:r>
        <w:rPr>
          <w:rFonts w:ascii="Times New Roman" w:eastAsia="宋体"/>
        </w:rPr>
        <w:t>µL</w:t>
      </w:r>
      <w:r>
        <w:rPr>
          <w:rFonts w:ascii="Times New Roman" w:eastAsia="宋体" w:hint="eastAsia"/>
        </w:rPr>
        <w:t xml:space="preserve"> </w:t>
      </w:r>
      <w:proofErr w:type="spellStart"/>
      <w:r>
        <w:rPr>
          <w:rFonts w:ascii="Times New Roman" w:eastAsia="宋体" w:hint="eastAsia"/>
        </w:rPr>
        <w:t>TRIzol</w:t>
      </w:r>
      <w:proofErr w:type="spellEnd"/>
      <w:r>
        <w:rPr>
          <w:rFonts w:ascii="Times New Roman" w:eastAsia="宋体" w:hint="eastAsia"/>
        </w:rPr>
        <w:t>。</w:t>
      </w:r>
    </w:p>
    <w:bookmarkEnd w:id="371"/>
    <w:bookmarkEnd w:id="372"/>
    <w:bookmarkEnd w:id="373"/>
    <w:bookmarkEnd w:id="374"/>
    <w:bookmarkEnd w:id="375"/>
    <w:p w:rsidR="00C07148" w:rsidRDefault="005334B5">
      <w:pPr>
        <w:pStyle w:val="aff6"/>
        <w:spacing w:before="120" w:after="120"/>
      </w:pPr>
      <w:r>
        <w:rPr>
          <w:rFonts w:ascii="Times New Roman" w:eastAsia="宋体" w:hint="eastAsia"/>
        </w:rPr>
        <w:t>每管对应编号分别加入</w:t>
      </w:r>
      <w:r>
        <w:rPr>
          <w:rFonts w:ascii="Times New Roman" w:eastAsia="宋体" w:hint="eastAsia"/>
        </w:rPr>
        <w:t xml:space="preserve">200 </w:t>
      </w:r>
      <w:r>
        <w:rPr>
          <w:rFonts w:ascii="Times New Roman" w:eastAsia="宋体"/>
        </w:rPr>
        <w:t>µL</w:t>
      </w:r>
      <w:r>
        <w:rPr>
          <w:rFonts w:ascii="Times New Roman" w:eastAsia="宋体" w:hint="eastAsia"/>
        </w:rPr>
        <w:t>待检样品、阳性对照和阴性对照，混匀。</w:t>
      </w:r>
    </w:p>
    <w:p w:rsidR="00C07148" w:rsidRDefault="005334B5">
      <w:pPr>
        <w:pStyle w:val="aff6"/>
        <w:spacing w:before="120" w:after="120"/>
      </w:pPr>
      <w:r>
        <w:rPr>
          <w:rFonts w:ascii="Times New Roman" w:eastAsia="宋体" w:hint="eastAsia"/>
        </w:rPr>
        <w:t>每管加入</w:t>
      </w:r>
      <w:r>
        <w:rPr>
          <w:rFonts w:ascii="Times New Roman" w:eastAsia="宋体" w:hint="eastAsia"/>
        </w:rPr>
        <w:t xml:space="preserve">200 </w:t>
      </w:r>
      <w:r>
        <w:rPr>
          <w:rFonts w:ascii="Times New Roman" w:eastAsia="宋体"/>
        </w:rPr>
        <w:t>µL</w:t>
      </w:r>
      <w:r>
        <w:rPr>
          <w:rFonts w:ascii="Times New Roman" w:eastAsia="宋体" w:hint="eastAsia"/>
        </w:rPr>
        <w:t>氯仿，充分颠倒混匀。于</w:t>
      </w:r>
      <w:r>
        <w:rPr>
          <w:rFonts w:ascii="Times New Roman" w:eastAsia="宋体" w:hint="eastAsia"/>
        </w:rPr>
        <w:t>4</w:t>
      </w:r>
      <w:r>
        <w:rPr>
          <w:rFonts w:ascii="Times New Roman" w:eastAsia="宋体" w:hint="eastAsia"/>
        </w:rPr>
        <w:t>℃、</w:t>
      </w:r>
      <w:r>
        <w:rPr>
          <w:rFonts w:ascii="Times New Roman" w:eastAsia="宋体" w:hint="eastAsia"/>
        </w:rPr>
        <w:t>12 000 r/min</w:t>
      </w:r>
      <w:r>
        <w:rPr>
          <w:rFonts w:ascii="Times New Roman" w:eastAsia="宋体" w:hint="eastAsia"/>
        </w:rPr>
        <w:t>离心</w:t>
      </w:r>
      <w:r>
        <w:rPr>
          <w:rFonts w:ascii="Times New Roman" w:eastAsia="宋体" w:hint="eastAsia"/>
        </w:rPr>
        <w:t>15 min</w:t>
      </w:r>
      <w:r>
        <w:rPr>
          <w:rFonts w:ascii="Times New Roman" w:eastAsia="宋体" w:hint="eastAsia"/>
        </w:rPr>
        <w:t>。</w:t>
      </w:r>
    </w:p>
    <w:p w:rsidR="00C07148" w:rsidRDefault="005334B5">
      <w:pPr>
        <w:pStyle w:val="aff6"/>
        <w:spacing w:before="120" w:after="120"/>
      </w:pPr>
      <w:r>
        <w:rPr>
          <w:rFonts w:ascii="Times New Roman" w:eastAsia="宋体" w:hint="eastAsia"/>
        </w:rPr>
        <w:t>新取</w:t>
      </w:r>
      <w:r>
        <w:rPr>
          <w:rFonts w:ascii="Times New Roman" w:eastAsia="宋体" w:hint="eastAsia"/>
        </w:rPr>
        <w:t>n</w:t>
      </w:r>
      <w:proofErr w:type="gramStart"/>
      <w:r>
        <w:rPr>
          <w:rFonts w:ascii="Times New Roman" w:eastAsia="宋体" w:hint="eastAsia"/>
        </w:rPr>
        <w:t>个</w:t>
      </w:r>
      <w:proofErr w:type="gramEnd"/>
      <w:r>
        <w:rPr>
          <w:rFonts w:ascii="Times New Roman" w:eastAsia="宋体" w:hint="eastAsia"/>
        </w:rPr>
        <w:t>灭菌的</w:t>
      </w:r>
      <w:r>
        <w:rPr>
          <w:rFonts w:ascii="Times New Roman" w:eastAsia="宋体" w:hint="eastAsia"/>
        </w:rPr>
        <w:t>1.5 mL</w:t>
      </w:r>
      <w:r>
        <w:rPr>
          <w:rFonts w:ascii="Times New Roman" w:eastAsia="宋体" w:hint="eastAsia"/>
        </w:rPr>
        <w:t>离心管，</w:t>
      </w:r>
      <w:proofErr w:type="gramStart"/>
      <w:r>
        <w:rPr>
          <w:rFonts w:ascii="Times New Roman" w:eastAsia="宋体" w:hint="eastAsia"/>
        </w:rPr>
        <w:t>逐管编号</w:t>
      </w:r>
      <w:proofErr w:type="gramEnd"/>
      <w:r>
        <w:rPr>
          <w:rFonts w:ascii="Times New Roman" w:eastAsia="宋体" w:hint="eastAsia"/>
        </w:rPr>
        <w:t>，每管加入</w:t>
      </w:r>
      <w:r>
        <w:rPr>
          <w:rFonts w:ascii="Times New Roman" w:eastAsia="宋体" w:hint="eastAsia"/>
        </w:rPr>
        <w:t xml:space="preserve">500 </w:t>
      </w:r>
      <w:r>
        <w:rPr>
          <w:rFonts w:ascii="Times New Roman" w:eastAsia="宋体"/>
        </w:rPr>
        <w:t>µL</w:t>
      </w:r>
      <w:r>
        <w:rPr>
          <w:rFonts w:ascii="Times New Roman" w:eastAsia="宋体" w:hint="eastAsia"/>
        </w:rPr>
        <w:t>异丙醇（</w:t>
      </w:r>
      <w:r>
        <w:rPr>
          <w:rFonts w:ascii="宋体" w:eastAsia="宋体" w:hAnsi="宋体" w:cs="宋体" w:hint="eastAsia"/>
        </w:rPr>
        <w:t>-</w:t>
      </w:r>
      <w:r>
        <w:rPr>
          <w:rFonts w:ascii="Times New Roman" w:eastAsia="宋体" w:hint="eastAsia"/>
        </w:rPr>
        <w:t>20</w:t>
      </w:r>
      <w:r>
        <w:rPr>
          <w:rFonts w:ascii="Times New Roman" w:eastAsia="宋体" w:hint="eastAsia"/>
        </w:rPr>
        <w:t>℃预冷）。</w:t>
      </w:r>
    </w:p>
    <w:p w:rsidR="00C07148" w:rsidRDefault="005334B5">
      <w:pPr>
        <w:pStyle w:val="aff6"/>
        <w:spacing w:before="120" w:after="120"/>
      </w:pPr>
      <w:r>
        <w:rPr>
          <w:rFonts w:ascii="Times New Roman" w:eastAsia="宋体" w:hint="eastAsia"/>
        </w:rPr>
        <w:t>吸取</w:t>
      </w:r>
      <w:r>
        <w:rPr>
          <w:rFonts w:ascii="Times New Roman" w:eastAsia="宋体" w:hint="eastAsia"/>
        </w:rPr>
        <w:t>B.5</w:t>
      </w:r>
      <w:r>
        <w:rPr>
          <w:rFonts w:ascii="Times New Roman" w:eastAsia="宋体" w:hint="eastAsia"/>
        </w:rPr>
        <w:t>各管中的上清液</w:t>
      </w:r>
      <w:r>
        <w:rPr>
          <w:rFonts w:ascii="Times New Roman" w:eastAsia="宋体" w:hint="eastAsia"/>
        </w:rPr>
        <w:t xml:space="preserve">500 </w:t>
      </w:r>
      <w:r>
        <w:rPr>
          <w:rFonts w:ascii="Times New Roman" w:eastAsia="宋体"/>
        </w:rPr>
        <w:t>µL</w:t>
      </w:r>
      <w:r>
        <w:rPr>
          <w:rFonts w:ascii="Times New Roman" w:eastAsia="宋体" w:hint="eastAsia"/>
        </w:rPr>
        <w:t>，转移至</w:t>
      </w:r>
      <w:r>
        <w:rPr>
          <w:rFonts w:ascii="Times New Roman" w:eastAsia="宋体" w:hint="eastAsia"/>
        </w:rPr>
        <w:t>B.1.6</w:t>
      </w:r>
      <w:r>
        <w:rPr>
          <w:rFonts w:ascii="Times New Roman" w:eastAsia="宋体" w:hint="eastAsia"/>
        </w:rPr>
        <w:t>相应的离心管中，避免吸出中间层，颠倒混匀。</w:t>
      </w:r>
    </w:p>
    <w:p w:rsidR="00C07148" w:rsidRDefault="005334B5">
      <w:pPr>
        <w:pStyle w:val="aff6"/>
        <w:spacing w:before="120" w:after="120"/>
      </w:pPr>
      <w:r>
        <w:rPr>
          <w:rFonts w:ascii="Times New Roman" w:eastAsia="宋体" w:hint="eastAsia"/>
        </w:rPr>
        <w:t>于</w:t>
      </w:r>
      <w:r>
        <w:rPr>
          <w:rFonts w:ascii="Times New Roman" w:eastAsia="宋体" w:hint="eastAsia"/>
        </w:rPr>
        <w:t>4</w:t>
      </w:r>
      <w:r>
        <w:rPr>
          <w:rFonts w:ascii="Times New Roman" w:eastAsia="宋体" w:hint="eastAsia"/>
        </w:rPr>
        <w:t>℃、</w:t>
      </w:r>
      <w:r>
        <w:rPr>
          <w:rFonts w:ascii="Times New Roman" w:eastAsia="宋体" w:hint="eastAsia"/>
        </w:rPr>
        <w:t>12 000 r/min</w:t>
      </w:r>
      <w:r>
        <w:rPr>
          <w:rFonts w:ascii="Times New Roman" w:eastAsia="宋体" w:hint="eastAsia"/>
        </w:rPr>
        <w:t>离心</w:t>
      </w:r>
      <w:r>
        <w:rPr>
          <w:rFonts w:ascii="Times New Roman" w:eastAsia="宋体" w:hint="eastAsia"/>
        </w:rPr>
        <w:t>15 min</w:t>
      </w:r>
      <w:r>
        <w:rPr>
          <w:rFonts w:ascii="Times New Roman" w:eastAsia="宋体" w:hint="eastAsia"/>
        </w:rPr>
        <w:t>，轻轻倒去上清，倒置于吸水纸上，沥干液体，不同样品应在吸水纸不同地方沥干。</w:t>
      </w:r>
    </w:p>
    <w:p w:rsidR="00C07148" w:rsidRDefault="005334B5">
      <w:pPr>
        <w:pStyle w:val="aff6"/>
        <w:spacing w:before="120" w:after="120"/>
      </w:pPr>
      <w:r>
        <w:rPr>
          <w:rFonts w:ascii="Times New Roman" w:eastAsia="宋体" w:hint="eastAsia"/>
        </w:rPr>
        <w:t>每管加入</w:t>
      </w:r>
      <w:r>
        <w:rPr>
          <w:rFonts w:ascii="Times New Roman" w:eastAsia="宋体" w:hint="eastAsia"/>
        </w:rPr>
        <w:t xml:space="preserve">600 </w:t>
      </w:r>
      <w:r>
        <w:rPr>
          <w:rFonts w:ascii="Times New Roman" w:eastAsia="宋体"/>
        </w:rPr>
        <w:t>µL</w:t>
      </w:r>
      <w:r>
        <w:rPr>
          <w:rFonts w:ascii="Times New Roman" w:eastAsia="宋体" w:hint="eastAsia"/>
        </w:rPr>
        <w:t xml:space="preserve"> 75% </w:t>
      </w:r>
      <w:r>
        <w:rPr>
          <w:rFonts w:ascii="Times New Roman" w:eastAsia="宋体" w:hint="eastAsia"/>
        </w:rPr>
        <w:t>乙醇（</w:t>
      </w:r>
      <w:r>
        <w:rPr>
          <w:rFonts w:ascii="宋体" w:eastAsia="宋体" w:hAnsi="宋体" w:cs="宋体" w:hint="eastAsia"/>
        </w:rPr>
        <w:t>-</w:t>
      </w:r>
      <w:r>
        <w:rPr>
          <w:rFonts w:ascii="Times New Roman" w:eastAsia="宋体" w:hint="eastAsia"/>
        </w:rPr>
        <w:t>20</w:t>
      </w:r>
      <w:r>
        <w:rPr>
          <w:rFonts w:ascii="Times New Roman" w:eastAsia="宋体" w:hint="eastAsia"/>
        </w:rPr>
        <w:t>℃预冷），颠倒洗涤。</w:t>
      </w:r>
    </w:p>
    <w:p w:rsidR="00C07148" w:rsidRDefault="005334B5">
      <w:pPr>
        <w:pStyle w:val="aff6"/>
        <w:spacing w:before="120" w:after="120"/>
      </w:pPr>
      <w:r>
        <w:rPr>
          <w:rFonts w:ascii="Times New Roman" w:eastAsia="宋体" w:hint="eastAsia"/>
        </w:rPr>
        <w:t>于</w:t>
      </w:r>
      <w:r>
        <w:rPr>
          <w:rFonts w:ascii="Times New Roman" w:eastAsia="宋体" w:hint="eastAsia"/>
        </w:rPr>
        <w:t>4</w:t>
      </w:r>
      <w:r>
        <w:rPr>
          <w:rFonts w:ascii="Times New Roman" w:eastAsia="宋体" w:hint="eastAsia"/>
        </w:rPr>
        <w:t>℃、</w:t>
      </w:r>
      <w:r>
        <w:rPr>
          <w:rFonts w:ascii="Times New Roman" w:eastAsia="宋体" w:hint="eastAsia"/>
        </w:rPr>
        <w:t>12 000 r/min</w:t>
      </w:r>
      <w:r>
        <w:rPr>
          <w:rFonts w:ascii="Times New Roman" w:eastAsia="宋体" w:hint="eastAsia"/>
        </w:rPr>
        <w:t>离心</w:t>
      </w:r>
      <w:r>
        <w:rPr>
          <w:rFonts w:ascii="Times New Roman" w:eastAsia="宋体" w:hint="eastAsia"/>
        </w:rPr>
        <w:t>10 min</w:t>
      </w:r>
      <w:r>
        <w:rPr>
          <w:rFonts w:ascii="Times New Roman" w:eastAsia="宋体" w:hint="eastAsia"/>
        </w:rPr>
        <w:t>，轻轻倒去上清，倒置于吸水纸上，沥干液体，不同样品应在吸水纸不同地方沥干。</w:t>
      </w:r>
    </w:p>
    <w:p w:rsidR="00C07148" w:rsidRDefault="005334B5">
      <w:pPr>
        <w:pStyle w:val="aff6"/>
        <w:spacing w:before="120" w:after="120"/>
      </w:pPr>
      <w:r>
        <w:rPr>
          <w:rFonts w:ascii="Times New Roman" w:eastAsia="宋体" w:hint="eastAsia"/>
        </w:rPr>
        <w:t>4 000 r/min</w:t>
      </w:r>
      <w:r>
        <w:rPr>
          <w:rFonts w:ascii="Times New Roman" w:eastAsia="宋体" w:hint="eastAsia"/>
        </w:rPr>
        <w:t>离心</w:t>
      </w:r>
      <w:r>
        <w:rPr>
          <w:rFonts w:ascii="Times New Roman" w:eastAsia="宋体" w:hint="eastAsia"/>
        </w:rPr>
        <w:t>10 s</w:t>
      </w:r>
      <w:r>
        <w:rPr>
          <w:rFonts w:ascii="Times New Roman" w:eastAsia="宋体" w:hint="eastAsia"/>
        </w:rPr>
        <w:t>，将管壁上的残余液体甩到管底部，用</w:t>
      </w:r>
      <w:proofErr w:type="gramStart"/>
      <w:r>
        <w:rPr>
          <w:rFonts w:ascii="Times New Roman" w:eastAsia="宋体" w:hint="eastAsia"/>
        </w:rPr>
        <w:t>微量移液器</w:t>
      </w:r>
      <w:proofErr w:type="gramEnd"/>
      <w:r>
        <w:rPr>
          <w:rFonts w:ascii="Times New Roman" w:eastAsia="宋体" w:hint="eastAsia"/>
        </w:rPr>
        <w:t>将其吸干。注意一份样本换用一个吸头，吸头不要碰到有沉淀一面。</w:t>
      </w:r>
    </w:p>
    <w:p w:rsidR="00C07148" w:rsidRDefault="005334B5">
      <w:pPr>
        <w:pStyle w:val="aff6"/>
        <w:spacing w:before="120" w:after="120"/>
      </w:pPr>
      <w:r>
        <w:rPr>
          <w:rFonts w:ascii="Times New Roman" w:eastAsia="宋体" w:hint="eastAsia"/>
        </w:rPr>
        <w:t>室温干燥</w:t>
      </w:r>
      <w:r>
        <w:rPr>
          <w:rFonts w:ascii="Times New Roman" w:eastAsia="宋体" w:hint="eastAsia"/>
        </w:rPr>
        <w:t>3 min</w:t>
      </w:r>
      <w:r>
        <w:rPr>
          <w:rFonts w:ascii="Times New Roman" w:eastAsia="宋体" w:hint="eastAsia"/>
        </w:rPr>
        <w:t>。</w:t>
      </w:r>
    </w:p>
    <w:p w:rsidR="00C07148" w:rsidRDefault="005334B5">
      <w:pPr>
        <w:pStyle w:val="aff6"/>
        <w:spacing w:before="120" w:after="120"/>
        <w:rPr>
          <w:rFonts w:ascii="Times New Roman" w:eastAsia="宋体"/>
        </w:rPr>
      </w:pPr>
      <w:r>
        <w:rPr>
          <w:rFonts w:ascii="Times New Roman" w:eastAsia="宋体" w:hint="eastAsia"/>
        </w:rPr>
        <w:t>每管加入</w:t>
      </w:r>
      <w:r>
        <w:rPr>
          <w:rFonts w:ascii="Times New Roman" w:eastAsia="宋体" w:hint="eastAsia"/>
        </w:rPr>
        <w:t xml:space="preserve">11 </w:t>
      </w:r>
      <w:r>
        <w:rPr>
          <w:rFonts w:ascii="Times New Roman" w:eastAsia="宋体"/>
        </w:rPr>
        <w:t>µL</w:t>
      </w:r>
      <w:r>
        <w:rPr>
          <w:rFonts w:ascii="Times New Roman" w:eastAsia="宋体" w:hint="eastAsia"/>
        </w:rPr>
        <w:t xml:space="preserve"> DEPC</w:t>
      </w:r>
      <w:r>
        <w:rPr>
          <w:rFonts w:ascii="Times New Roman" w:eastAsia="宋体" w:hint="eastAsia"/>
        </w:rPr>
        <w:t>水，轻轻混匀，溶解管壁上的</w:t>
      </w:r>
      <w:r>
        <w:rPr>
          <w:rFonts w:ascii="Times New Roman" w:eastAsia="宋体" w:hint="eastAsia"/>
        </w:rPr>
        <w:t>RNA</w:t>
      </w:r>
      <w:r>
        <w:rPr>
          <w:rFonts w:ascii="Times New Roman" w:eastAsia="宋体" w:hint="eastAsia"/>
        </w:rPr>
        <w:t>，</w:t>
      </w:r>
      <w:r>
        <w:rPr>
          <w:rFonts w:ascii="Times New Roman" w:eastAsia="宋体" w:hint="eastAsia"/>
        </w:rPr>
        <w:t>2 000 r/min</w:t>
      </w:r>
      <w:r>
        <w:rPr>
          <w:rFonts w:ascii="Times New Roman" w:eastAsia="宋体" w:hint="eastAsia"/>
        </w:rPr>
        <w:t>离心</w:t>
      </w:r>
      <w:r>
        <w:rPr>
          <w:rFonts w:ascii="Times New Roman" w:eastAsia="宋体" w:hint="eastAsia"/>
        </w:rPr>
        <w:t>5 s</w:t>
      </w:r>
      <w:r>
        <w:rPr>
          <w:rFonts w:ascii="Times New Roman" w:eastAsia="宋体" w:hint="eastAsia"/>
        </w:rPr>
        <w:t>，获得</w:t>
      </w:r>
      <w:r>
        <w:rPr>
          <w:rFonts w:ascii="Times New Roman" w:eastAsia="宋体" w:hint="eastAsia"/>
        </w:rPr>
        <w:t>RNA</w:t>
      </w:r>
      <w:r>
        <w:rPr>
          <w:rFonts w:ascii="Times New Roman" w:eastAsia="宋体" w:hint="eastAsia"/>
        </w:rPr>
        <w:t>溶液，可直接用于检测或保存于</w:t>
      </w:r>
      <w:r>
        <w:rPr>
          <w:rFonts w:ascii="宋体" w:eastAsia="宋体" w:hAnsi="宋体" w:cs="宋体" w:hint="eastAsia"/>
        </w:rPr>
        <w:t>-</w:t>
      </w:r>
      <w:r>
        <w:rPr>
          <w:rFonts w:ascii="Times New Roman" w:eastAsia="宋体"/>
        </w:rPr>
        <w:t>20</w:t>
      </w:r>
      <w:r>
        <w:rPr>
          <w:rFonts w:ascii="Times New Roman" w:eastAsia="宋体" w:hint="eastAsia"/>
        </w:rPr>
        <w:t>℃备用。</w:t>
      </w:r>
    </w:p>
    <w:p w:rsidR="00C07148" w:rsidRDefault="00C07148" w:rsidP="00F227D6">
      <w:pPr>
        <w:pStyle w:val="afffff1"/>
        <w:ind w:firstLine="420"/>
        <w:rPr>
          <w:rFonts w:ascii="Times New Roman"/>
        </w:rPr>
      </w:pPr>
    </w:p>
    <w:p w:rsidR="00C07148" w:rsidRDefault="00C07148" w:rsidP="00F227D6">
      <w:pPr>
        <w:pStyle w:val="afffff1"/>
        <w:ind w:firstLine="420"/>
        <w:rPr>
          <w:rFonts w:ascii="Times New Roman"/>
        </w:rPr>
      </w:pPr>
    </w:p>
    <w:p w:rsidR="00C07148" w:rsidRDefault="00C07148" w:rsidP="00F227D6">
      <w:pPr>
        <w:pStyle w:val="afffff1"/>
        <w:ind w:firstLine="420"/>
        <w:rPr>
          <w:rFonts w:ascii="Times New Roman"/>
        </w:rPr>
      </w:pPr>
    </w:p>
    <w:p w:rsidR="00C07148" w:rsidRDefault="00C07148" w:rsidP="00F227D6">
      <w:pPr>
        <w:pStyle w:val="afffff1"/>
        <w:ind w:firstLine="420"/>
        <w:rPr>
          <w:rFonts w:ascii="Times New Roman"/>
        </w:rPr>
      </w:pPr>
    </w:p>
    <w:p w:rsidR="00C07148" w:rsidRDefault="00C07148" w:rsidP="00F227D6">
      <w:pPr>
        <w:pStyle w:val="afffff1"/>
        <w:ind w:firstLine="420"/>
        <w:rPr>
          <w:rFonts w:ascii="Times New Roman"/>
        </w:rPr>
      </w:pPr>
    </w:p>
    <w:p w:rsidR="00C07148" w:rsidRDefault="00C07148" w:rsidP="00F227D6">
      <w:pPr>
        <w:pStyle w:val="afffff1"/>
        <w:ind w:firstLine="420"/>
        <w:rPr>
          <w:rFonts w:ascii="Times New Roman"/>
        </w:rPr>
      </w:pPr>
    </w:p>
    <w:p w:rsidR="00C07148" w:rsidRDefault="00C07148" w:rsidP="00F227D6">
      <w:pPr>
        <w:pStyle w:val="afffff1"/>
        <w:ind w:firstLine="420"/>
        <w:rPr>
          <w:rFonts w:ascii="Times New Roman"/>
        </w:rPr>
      </w:pPr>
    </w:p>
    <w:p w:rsidR="00C07148" w:rsidRDefault="00C07148" w:rsidP="00F227D6">
      <w:pPr>
        <w:pStyle w:val="afffff1"/>
        <w:ind w:firstLine="420"/>
        <w:rPr>
          <w:rFonts w:ascii="Times New Roman"/>
        </w:rPr>
      </w:pPr>
    </w:p>
    <w:p w:rsidR="00C07148" w:rsidRDefault="00C07148" w:rsidP="00F227D6">
      <w:pPr>
        <w:pStyle w:val="afffff1"/>
        <w:ind w:firstLine="420"/>
        <w:rPr>
          <w:rFonts w:ascii="Times New Roman"/>
        </w:rPr>
      </w:pPr>
    </w:p>
    <w:p w:rsidR="00C07148" w:rsidRDefault="00C07148" w:rsidP="00F227D6">
      <w:pPr>
        <w:pStyle w:val="afffff1"/>
        <w:ind w:firstLine="420"/>
        <w:rPr>
          <w:rFonts w:ascii="Times New Roman"/>
        </w:rPr>
      </w:pPr>
    </w:p>
    <w:p w:rsidR="00C07148" w:rsidRDefault="00C07148" w:rsidP="00F227D6">
      <w:pPr>
        <w:pStyle w:val="afffff1"/>
        <w:ind w:firstLine="420"/>
        <w:rPr>
          <w:rFonts w:ascii="Times New Roman"/>
        </w:rPr>
      </w:pPr>
    </w:p>
    <w:p w:rsidR="00C07148" w:rsidRDefault="00C07148" w:rsidP="00F227D6">
      <w:pPr>
        <w:pStyle w:val="afffff1"/>
        <w:ind w:firstLine="420"/>
        <w:rPr>
          <w:rFonts w:ascii="Times New Roman"/>
        </w:rPr>
      </w:pPr>
    </w:p>
    <w:p w:rsidR="00C07148" w:rsidRDefault="00C07148" w:rsidP="00F227D6">
      <w:pPr>
        <w:pStyle w:val="afffff1"/>
        <w:ind w:firstLine="420"/>
        <w:rPr>
          <w:rFonts w:ascii="Times New Roman"/>
        </w:rPr>
      </w:pPr>
    </w:p>
    <w:p w:rsidR="00C07148" w:rsidRDefault="00C07148" w:rsidP="00F227D6">
      <w:pPr>
        <w:pStyle w:val="afffff1"/>
        <w:ind w:firstLine="420"/>
        <w:rPr>
          <w:rFonts w:ascii="Times New Roman"/>
        </w:rPr>
      </w:pPr>
    </w:p>
    <w:p w:rsidR="00C07148" w:rsidRDefault="00C07148" w:rsidP="00F227D6">
      <w:pPr>
        <w:pStyle w:val="afffff1"/>
        <w:ind w:firstLine="420"/>
        <w:rPr>
          <w:rFonts w:ascii="Times New Roman"/>
        </w:rPr>
      </w:pPr>
    </w:p>
    <w:p w:rsidR="00C07148" w:rsidRDefault="00C07148" w:rsidP="00F227D6">
      <w:pPr>
        <w:pStyle w:val="afffff1"/>
        <w:ind w:firstLine="420"/>
        <w:rPr>
          <w:rFonts w:ascii="Times New Roman"/>
        </w:rPr>
      </w:pPr>
    </w:p>
    <w:p w:rsidR="00C07148" w:rsidRDefault="00C07148" w:rsidP="00F227D6">
      <w:pPr>
        <w:pStyle w:val="afffff1"/>
        <w:ind w:firstLine="420"/>
        <w:rPr>
          <w:rFonts w:ascii="Times New Roman"/>
        </w:rPr>
      </w:pPr>
    </w:p>
    <w:p w:rsidR="00C07148" w:rsidRDefault="00C07148" w:rsidP="00F227D6">
      <w:pPr>
        <w:pStyle w:val="afffff1"/>
        <w:ind w:firstLine="420"/>
        <w:rPr>
          <w:rFonts w:ascii="Times New Roman"/>
        </w:rPr>
      </w:pPr>
    </w:p>
    <w:p w:rsidR="00C07148" w:rsidRDefault="00C07148" w:rsidP="00F227D6">
      <w:pPr>
        <w:pStyle w:val="afffff1"/>
        <w:ind w:firstLine="420"/>
        <w:rPr>
          <w:rFonts w:ascii="Times New Roman"/>
        </w:rPr>
      </w:pPr>
    </w:p>
    <w:p w:rsidR="00C07148" w:rsidRDefault="00C07148" w:rsidP="00F227D6">
      <w:pPr>
        <w:pStyle w:val="afffff1"/>
        <w:ind w:firstLine="420"/>
        <w:rPr>
          <w:rFonts w:ascii="Times New Roman"/>
        </w:rPr>
      </w:pPr>
    </w:p>
    <w:p w:rsidR="00C07148" w:rsidRDefault="00C07148" w:rsidP="00F227D6">
      <w:pPr>
        <w:pStyle w:val="afffff1"/>
        <w:ind w:firstLine="420"/>
        <w:rPr>
          <w:rFonts w:ascii="Times New Roman"/>
        </w:rPr>
      </w:pPr>
    </w:p>
    <w:p w:rsidR="00C07148" w:rsidRDefault="00C07148">
      <w:pPr>
        <w:pStyle w:val="afffff1"/>
        <w:ind w:firstLine="420"/>
      </w:pPr>
    </w:p>
    <w:p w:rsidR="00C07148" w:rsidRDefault="00C07148">
      <w:pPr>
        <w:pStyle w:val="afffff1"/>
        <w:ind w:firstLine="420"/>
      </w:pPr>
    </w:p>
    <w:p w:rsidR="00C07148" w:rsidRDefault="005334B5">
      <w:pPr>
        <w:pStyle w:val="aff5"/>
        <w:spacing w:after="120"/>
      </w:pPr>
      <w:bookmarkStart w:id="376" w:name="_Toc13191"/>
      <w:bookmarkStart w:id="377" w:name="_Toc17189"/>
      <w:bookmarkStart w:id="378" w:name="_Toc25370"/>
      <w:r>
        <w:lastRenderedPageBreak/>
        <w:br/>
      </w:r>
      <w:r>
        <w:rPr>
          <w:rFonts w:hint="eastAsia"/>
        </w:rPr>
        <w:t>（规范性）</w:t>
      </w:r>
      <w:r>
        <w:br/>
      </w:r>
      <w:r>
        <w:rPr>
          <w:rFonts w:hint="eastAsia"/>
        </w:rPr>
        <w:t>重组FCV VP1蛋白的制备</w:t>
      </w:r>
      <w:bookmarkEnd w:id="376"/>
    </w:p>
    <w:p w:rsidR="00C07148" w:rsidRDefault="005334B5">
      <w:pPr>
        <w:pStyle w:val="aff6"/>
        <w:spacing w:before="120" w:after="120"/>
      </w:pPr>
      <w:bookmarkStart w:id="379" w:name="_Toc19430"/>
      <w:r>
        <w:t>重组表达质粒</w:t>
      </w:r>
      <w:proofErr w:type="spellStart"/>
      <w:r>
        <w:t>pCold</w:t>
      </w:r>
      <w:proofErr w:type="spellEnd"/>
      <w:r>
        <w:t xml:space="preserve"> I </w:t>
      </w:r>
      <w:r>
        <w:t>△</w:t>
      </w:r>
      <w:r>
        <w:t>FCV VP1的构建</w:t>
      </w:r>
      <w:bookmarkEnd w:id="379"/>
    </w:p>
    <w:p w:rsidR="00C07148" w:rsidRDefault="005334B5">
      <w:pPr>
        <w:adjustRightInd/>
        <w:spacing w:line="360" w:lineRule="auto"/>
        <w:ind w:firstLineChars="200" w:firstLine="420"/>
        <w:rPr>
          <w:rFonts w:ascii="Times New Roman"/>
          <w:kern w:val="0"/>
          <w:szCs w:val="20"/>
        </w:rPr>
      </w:pPr>
      <w:r>
        <w:rPr>
          <w:rFonts w:ascii="Times New Roman"/>
          <w:kern w:val="0"/>
          <w:szCs w:val="20"/>
        </w:rPr>
        <w:t>将所选择的</w:t>
      </w:r>
      <w:r>
        <w:rPr>
          <w:rFonts w:ascii="Times New Roman"/>
          <w:kern w:val="0"/>
          <w:szCs w:val="20"/>
        </w:rPr>
        <w:t>FCV</w:t>
      </w:r>
      <w:r>
        <w:rPr>
          <w:rFonts w:ascii="Times New Roman"/>
          <w:kern w:val="0"/>
          <w:szCs w:val="20"/>
        </w:rPr>
        <w:t>不同毒株</w:t>
      </w:r>
      <w:r>
        <w:rPr>
          <w:rFonts w:ascii="Times New Roman"/>
          <w:kern w:val="0"/>
          <w:szCs w:val="20"/>
        </w:rPr>
        <w:t>VP1</w:t>
      </w:r>
      <w:r>
        <w:rPr>
          <w:rFonts w:ascii="Times New Roman"/>
          <w:kern w:val="0"/>
          <w:szCs w:val="20"/>
        </w:rPr>
        <w:t>蛋白共同的</w:t>
      </w:r>
      <w:r>
        <w:rPr>
          <w:rFonts w:ascii="Times New Roman"/>
          <w:kern w:val="0"/>
          <w:szCs w:val="20"/>
        </w:rPr>
        <w:t>B</w:t>
      </w:r>
      <w:r>
        <w:rPr>
          <w:rFonts w:ascii="Times New Roman"/>
          <w:kern w:val="0"/>
          <w:szCs w:val="20"/>
        </w:rPr>
        <w:t>细胞抗原表位，使用一个柔性</w:t>
      </w:r>
      <w:r>
        <w:rPr>
          <w:rFonts w:ascii="Times New Roman"/>
          <w:kern w:val="0"/>
          <w:szCs w:val="20"/>
        </w:rPr>
        <w:t>linker</w:t>
      </w:r>
      <w:r>
        <w:rPr>
          <w:rFonts w:ascii="Times New Roman"/>
          <w:kern w:val="0"/>
          <w:szCs w:val="20"/>
        </w:rPr>
        <w:t>序列串联起来如图</w:t>
      </w:r>
      <w:r>
        <w:rPr>
          <w:rFonts w:ascii="Times New Roman" w:hint="eastAsia"/>
          <w:kern w:val="0"/>
          <w:szCs w:val="20"/>
        </w:rPr>
        <w:t>C.</w:t>
      </w:r>
      <w:r>
        <w:rPr>
          <w:rFonts w:ascii="Times New Roman"/>
          <w:kern w:val="0"/>
          <w:szCs w:val="20"/>
        </w:rPr>
        <w:t>1</w:t>
      </w:r>
      <w:r>
        <w:rPr>
          <w:rFonts w:ascii="Times New Roman"/>
          <w:kern w:val="0"/>
          <w:szCs w:val="20"/>
        </w:rPr>
        <w:t>所示命名为</w:t>
      </w:r>
      <w:r>
        <w:rPr>
          <w:rFonts w:ascii="Times New Roman"/>
          <w:kern w:val="0"/>
          <w:szCs w:val="20"/>
        </w:rPr>
        <w:t>△</w:t>
      </w:r>
      <w:r>
        <w:rPr>
          <w:rFonts w:ascii="Times New Roman"/>
          <w:kern w:val="0"/>
          <w:szCs w:val="20"/>
        </w:rPr>
        <w:t>FCV VP1</w:t>
      </w:r>
      <w:r>
        <w:rPr>
          <w:rFonts w:ascii="Times New Roman"/>
          <w:kern w:val="0"/>
          <w:szCs w:val="20"/>
        </w:rPr>
        <w:t>，进行大肠杆菌密码子优化，通过</w:t>
      </w:r>
      <w:proofErr w:type="spellStart"/>
      <w:r>
        <w:rPr>
          <w:rFonts w:ascii="Times New Roman"/>
          <w:kern w:val="0"/>
          <w:szCs w:val="20"/>
        </w:rPr>
        <w:t>BamH</w:t>
      </w:r>
      <w:proofErr w:type="spellEnd"/>
      <w:r>
        <w:rPr>
          <w:rFonts w:ascii="Times New Roman"/>
          <w:kern w:val="0"/>
          <w:szCs w:val="20"/>
        </w:rPr>
        <w:t xml:space="preserve"> I</w:t>
      </w:r>
      <w:r>
        <w:rPr>
          <w:rFonts w:ascii="Times New Roman"/>
          <w:kern w:val="0"/>
          <w:szCs w:val="20"/>
        </w:rPr>
        <w:t>限制性酶切位点和</w:t>
      </w:r>
      <w:proofErr w:type="spellStart"/>
      <w:r>
        <w:rPr>
          <w:rFonts w:ascii="Times New Roman"/>
          <w:kern w:val="0"/>
          <w:szCs w:val="20"/>
        </w:rPr>
        <w:t>EcoR</w:t>
      </w:r>
      <w:proofErr w:type="spellEnd"/>
      <w:r>
        <w:rPr>
          <w:rFonts w:ascii="Times New Roman"/>
          <w:kern w:val="0"/>
          <w:szCs w:val="20"/>
        </w:rPr>
        <w:t xml:space="preserve"> I</w:t>
      </w:r>
      <w:r>
        <w:rPr>
          <w:rFonts w:ascii="Times New Roman"/>
          <w:kern w:val="0"/>
          <w:szCs w:val="20"/>
        </w:rPr>
        <w:t>限制性酶切位点，合成至</w:t>
      </w:r>
      <w:proofErr w:type="spellStart"/>
      <w:r>
        <w:rPr>
          <w:rFonts w:ascii="Times New Roman"/>
          <w:kern w:val="0"/>
          <w:szCs w:val="20"/>
        </w:rPr>
        <w:t>pCold</w:t>
      </w:r>
      <w:proofErr w:type="spellEnd"/>
      <w:r>
        <w:rPr>
          <w:rFonts w:ascii="Times New Roman"/>
          <w:kern w:val="0"/>
          <w:szCs w:val="20"/>
        </w:rPr>
        <w:t xml:space="preserve"> I</w:t>
      </w:r>
      <w:r>
        <w:rPr>
          <w:rFonts w:ascii="Times New Roman"/>
          <w:kern w:val="0"/>
          <w:szCs w:val="20"/>
        </w:rPr>
        <w:t>表达载体，将重组质粒</w:t>
      </w:r>
      <w:proofErr w:type="spellStart"/>
      <w:r>
        <w:rPr>
          <w:rFonts w:ascii="Times New Roman"/>
          <w:kern w:val="0"/>
          <w:szCs w:val="20"/>
        </w:rPr>
        <w:t>pCold</w:t>
      </w:r>
      <w:proofErr w:type="spellEnd"/>
      <w:r>
        <w:rPr>
          <w:rFonts w:ascii="Times New Roman"/>
          <w:kern w:val="0"/>
          <w:szCs w:val="20"/>
        </w:rPr>
        <w:t xml:space="preserve"> I </w:t>
      </w:r>
      <w:r>
        <w:rPr>
          <w:rFonts w:ascii="Times New Roman"/>
          <w:kern w:val="0"/>
          <w:szCs w:val="20"/>
        </w:rPr>
        <w:t>△</w:t>
      </w:r>
      <w:r>
        <w:rPr>
          <w:rFonts w:ascii="Times New Roman"/>
          <w:kern w:val="0"/>
          <w:szCs w:val="20"/>
        </w:rPr>
        <w:t xml:space="preserve">FCV VP1 </w:t>
      </w:r>
      <w:r>
        <w:rPr>
          <w:rFonts w:ascii="Times New Roman"/>
          <w:kern w:val="0"/>
          <w:szCs w:val="20"/>
        </w:rPr>
        <w:t>送公司进行测序，测序正确后，</w:t>
      </w:r>
      <w:proofErr w:type="gramStart"/>
      <w:r>
        <w:rPr>
          <w:rFonts w:ascii="Times New Roman"/>
          <w:kern w:val="0"/>
          <w:szCs w:val="20"/>
        </w:rPr>
        <w:t>通过双酶切</w:t>
      </w:r>
      <w:proofErr w:type="gramEnd"/>
      <w:r>
        <w:rPr>
          <w:rFonts w:ascii="Times New Roman"/>
          <w:kern w:val="0"/>
          <w:szCs w:val="20"/>
        </w:rPr>
        <w:t>鉴定重组质粒命名为</w:t>
      </w:r>
      <w:proofErr w:type="spellStart"/>
      <w:r>
        <w:rPr>
          <w:rFonts w:ascii="Times New Roman"/>
          <w:kern w:val="0"/>
          <w:szCs w:val="20"/>
        </w:rPr>
        <w:t>pCold</w:t>
      </w:r>
      <w:proofErr w:type="spellEnd"/>
      <w:r>
        <w:rPr>
          <w:rFonts w:ascii="Times New Roman"/>
          <w:kern w:val="0"/>
          <w:szCs w:val="20"/>
        </w:rPr>
        <w:t xml:space="preserve"> I </w:t>
      </w:r>
      <w:r>
        <w:rPr>
          <w:rFonts w:ascii="Times New Roman"/>
          <w:kern w:val="0"/>
          <w:szCs w:val="20"/>
        </w:rPr>
        <w:t>△</w:t>
      </w:r>
      <w:r>
        <w:rPr>
          <w:rFonts w:ascii="Times New Roman"/>
          <w:kern w:val="0"/>
          <w:szCs w:val="20"/>
        </w:rPr>
        <w:t>FCV VP1</w:t>
      </w:r>
      <w:r>
        <w:rPr>
          <w:rFonts w:ascii="Times New Roman"/>
          <w:kern w:val="0"/>
          <w:szCs w:val="20"/>
        </w:rPr>
        <w:t>。</w:t>
      </w:r>
    </w:p>
    <w:p w:rsidR="00C07148" w:rsidRDefault="005334B5">
      <w:pPr>
        <w:spacing w:line="360" w:lineRule="auto"/>
        <w:jc w:val="left"/>
        <w:rPr>
          <w:rFonts w:ascii="Times New Roman" w:hAnsi="Times New Roman"/>
        </w:rPr>
      </w:pPr>
      <w:r>
        <w:rPr>
          <w:rFonts w:ascii="Times New Roman" w:hAnsi="Times New Roman"/>
          <w:noProof/>
        </w:rPr>
        <w:drawing>
          <wp:inline distT="0" distB="0" distL="114300" distR="114300">
            <wp:extent cx="5267960" cy="621665"/>
            <wp:effectExtent l="0" t="0" r="0" b="6985"/>
            <wp:docPr id="33" name="图片 1" descr="表位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 descr="表位图片1"/>
                    <pic:cNvPicPr>
                      <a:picLocks noChangeAspect="1"/>
                    </pic:cNvPicPr>
                  </pic:nvPicPr>
                  <pic:blipFill>
                    <a:blip r:embed="rId21"/>
                    <a:stretch>
                      <a:fillRect/>
                    </a:stretch>
                  </pic:blipFill>
                  <pic:spPr>
                    <a:xfrm>
                      <a:off x="0" y="0"/>
                      <a:ext cx="5267960" cy="621665"/>
                    </a:xfrm>
                    <a:prstGeom prst="rect">
                      <a:avLst/>
                    </a:prstGeom>
                    <a:noFill/>
                    <a:ln>
                      <a:noFill/>
                    </a:ln>
                  </pic:spPr>
                </pic:pic>
              </a:graphicData>
            </a:graphic>
          </wp:inline>
        </w:drawing>
      </w:r>
    </w:p>
    <w:p w:rsidR="00C07148" w:rsidRDefault="005334B5">
      <w:pPr>
        <w:spacing w:line="320" w:lineRule="exact"/>
        <w:jc w:val="center"/>
        <w:rPr>
          <w:rFonts w:ascii="Times New Roman" w:eastAsia="黑体" w:hAnsi="Times New Roman"/>
          <w:b/>
          <w:bCs/>
          <w:sz w:val="18"/>
          <w:szCs w:val="18"/>
        </w:rPr>
      </w:pPr>
      <w:r>
        <w:rPr>
          <w:rFonts w:ascii="Times New Roman" w:hAnsi="Times New Roman"/>
          <w:noProof/>
        </w:rPr>
        <mc:AlternateContent>
          <mc:Choice Requires="wps">
            <w:drawing>
              <wp:anchor distT="0" distB="0" distL="114300" distR="114300" simplePos="0" relativeHeight="251661312" behindDoc="0" locked="0" layoutInCell="1" allowOverlap="1">
                <wp:simplePos x="0" y="0"/>
                <wp:positionH relativeFrom="column">
                  <wp:posOffset>680720</wp:posOffset>
                </wp:positionH>
                <wp:positionV relativeFrom="paragraph">
                  <wp:posOffset>125730</wp:posOffset>
                </wp:positionV>
                <wp:extent cx="287020" cy="8255"/>
                <wp:effectExtent l="0" t="0" r="0" b="0"/>
                <wp:wrapNone/>
                <wp:docPr id="61" name="直接连接符 61"/>
                <wp:cNvGraphicFramePr/>
                <a:graphic xmlns:a="http://schemas.openxmlformats.org/drawingml/2006/main">
                  <a:graphicData uri="http://schemas.microsoft.com/office/word/2010/wordprocessingShape">
                    <wps:wsp>
                      <wps:cNvCnPr/>
                      <wps:spPr>
                        <a:xfrm flipV="1">
                          <a:off x="1145540" y="1470025"/>
                          <a:ext cx="287020" cy="8255"/>
                        </a:xfrm>
                        <a:prstGeom prst="line">
                          <a:avLst/>
                        </a:prstGeom>
                        <a:noFill/>
                        <a:ln w="28575" cap="flat" cmpd="sng" algn="ctr">
                          <a:solidFill>
                            <a:sysClr val="windowText" lastClr="000000"/>
                          </a:solidFill>
                          <a:prstDash val="sysDot"/>
                          <a:miter lim="800000"/>
                        </a:ln>
                        <a:effectLst/>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flip:y;margin-left:53.6pt;margin-top:9.9pt;height:0.65pt;width:22.6pt;z-index:251661312;mso-width-relative:page;mso-height-relative:page;" filled="f" stroked="t" coordsize="21600,21600" o:gfxdata="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zJ1wHWAAAACQEAAA8AAAAAAAAAAQAgAAAA&#10;IgAAAGRycy9kb3ducmV2LnhtbFBLAQIUABQAAAAIAIdO4kC4xUxaDQIAAO8DAAAOAAAAAAAAAAEA&#10;IAAAACUBAABkcnMvZTJvRG9jLnhtbFBLBQYAAAAABgAGAFkBAACkBQAAAAA=&#10;">
                <v:fill on="f" focussize="0,0"/>
                <v:stroke weight="2.25pt" color="#000000" miterlimit="8" joinstyle="miter" dashstyle="1 1"/>
                <v:imagedata o:title=""/>
                <o:lock v:ext="edit" aspectratio="f"/>
              </v:line>
            </w:pict>
          </mc:Fallback>
        </mc:AlternateContent>
      </w:r>
      <w:r>
        <w:rPr>
          <w:rFonts w:ascii="Times New Roman" w:hAnsi="Times New Roman"/>
          <w:noProof/>
        </w:rPr>
        <mc:AlternateContent>
          <mc:Choice Requires="wps">
            <w:drawing>
              <wp:anchor distT="0" distB="0" distL="114300" distR="114300" simplePos="0" relativeHeight="251662336" behindDoc="0" locked="0" layoutInCell="1" allowOverlap="1">
                <wp:simplePos x="0" y="0"/>
                <wp:positionH relativeFrom="column">
                  <wp:posOffset>2931795</wp:posOffset>
                </wp:positionH>
                <wp:positionV relativeFrom="paragraph">
                  <wp:posOffset>53975</wp:posOffset>
                </wp:positionV>
                <wp:extent cx="215900" cy="139065"/>
                <wp:effectExtent l="6350" t="6350" r="6350" b="6985"/>
                <wp:wrapNone/>
                <wp:docPr id="243" name="矩形 243"/>
                <wp:cNvGraphicFramePr/>
                <a:graphic xmlns:a="http://schemas.openxmlformats.org/drawingml/2006/main">
                  <a:graphicData uri="http://schemas.microsoft.com/office/word/2010/wordprocessingShape">
                    <wps:wsp>
                      <wps:cNvSpPr/>
                      <wps:spPr>
                        <a:xfrm>
                          <a:off x="3053080" y="1356360"/>
                          <a:ext cx="215900" cy="139065"/>
                        </a:xfrm>
                        <a:prstGeom prst="rect">
                          <a:avLst/>
                        </a:prstGeom>
                        <a:solidFill>
                          <a:srgbClr val="4472C4"/>
                        </a:solidFill>
                        <a:ln w="12700" cap="flat" cmpd="sng" algn="ctr">
                          <a:solidFill>
                            <a:srgbClr val="000000"/>
                          </a:solidFill>
                          <a:prstDash val="solid"/>
                          <a:miter lim="800000"/>
                        </a:ln>
                        <a:effectLst/>
                      </wps:spPr>
                      <wps:bodyPr rtlCol="0" anchor="ctr" anchorCtr="0"/>
                    </wps:wsp>
                  </a:graphicData>
                </a:graphic>
              </wp:anchor>
            </w:drawing>
          </mc:Choice>
          <mc:Fallback xmlns:w15="http://schemas.microsoft.com/office/word/2012/wordml" xmlns:wpsCustomData="http://www.wps.cn/officeDocument/2013/wpsCustomData">
            <w:pict>
              <v:rect id="_x0000_s1026" o:spid="_x0000_s1026" o:spt="1" style="position:absolute;left:0pt;margin-left:230.85pt;margin-top:4.25pt;height:10.95pt;width:17pt;z-index:251662336;v-text-anchor:middle;mso-width-relative:page;mso-height-relative:page;" fillcolor="#4472C4" filled="t" stroked="t" coordsize="21600,21600" o:gfxdata="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FDfPTPYAAAACAEAAA8AAAAAAAAAAQAgAAAAIgAA&#10;AGRycy9kb3ducmV2LnhtbFBLAQIUABQAAAAIAIdO4kCsM9uhCAIAABoEAAAOAAAAAAAAAAEAIAAA&#10;ACcBAABkcnMvZTJvRG9jLnhtbFBLBQYAAAAABgAGAFkBAAChBQAAAAA=&#10;">
                <v:fill on="t" focussize="0,0"/>
                <v:stroke weight="1pt" color="#000000" miterlimit="8" joinstyle="miter"/>
                <v:imagedata o:title=""/>
                <o:lock v:ext="edit" aspectratio="f"/>
              </v:rect>
            </w:pict>
          </mc:Fallback>
        </mc:AlternateContent>
      </w:r>
      <w:r>
        <w:rPr>
          <w:rFonts w:ascii="Times New Roman" w:hAnsi="Times New Roman"/>
        </w:rPr>
        <w:t xml:space="preserve">    </w:t>
      </w:r>
      <w:r>
        <w:rPr>
          <w:rFonts w:ascii="Times New Roman" w:eastAsia="楷体" w:hAnsi="Times New Roman"/>
          <w:sz w:val="18"/>
          <w:szCs w:val="18"/>
        </w:rPr>
        <w:t>：</w:t>
      </w:r>
      <w:r>
        <w:rPr>
          <w:rFonts w:ascii="Times New Roman" w:eastAsia="楷体" w:hAnsi="Times New Roman"/>
          <w:sz w:val="18"/>
          <w:szCs w:val="18"/>
        </w:rPr>
        <w:t>Linker</w:t>
      </w:r>
      <w:r>
        <w:rPr>
          <w:rFonts w:ascii="Times New Roman" w:eastAsia="楷体" w:hAnsi="Times New Roman"/>
          <w:sz w:val="18"/>
          <w:szCs w:val="18"/>
        </w:rPr>
        <w:t>序列（</w:t>
      </w:r>
      <w:r>
        <w:rPr>
          <w:rFonts w:ascii="Times New Roman" w:eastAsia="楷体" w:hAnsi="Times New Roman"/>
          <w:sz w:val="18"/>
          <w:szCs w:val="18"/>
        </w:rPr>
        <w:t>GGGGS);</w:t>
      </w:r>
      <w:r>
        <w:rPr>
          <w:rFonts w:ascii="Times New Roman" w:hAnsi="Times New Roman"/>
        </w:rPr>
        <w:t xml:space="preserve">           </w:t>
      </w:r>
      <w:r>
        <w:rPr>
          <w:rFonts w:ascii="Times New Roman" w:eastAsia="楷体" w:hAnsi="Times New Roman"/>
          <w:sz w:val="18"/>
          <w:szCs w:val="18"/>
        </w:rPr>
        <w:t>：</w:t>
      </w:r>
      <w:r>
        <w:rPr>
          <w:rFonts w:ascii="Times New Roman" w:eastAsia="楷体" w:hAnsi="Times New Roman"/>
          <w:sz w:val="18"/>
          <w:szCs w:val="18"/>
        </w:rPr>
        <w:t>B</w:t>
      </w:r>
      <w:r>
        <w:rPr>
          <w:rFonts w:ascii="Times New Roman" w:eastAsia="楷体" w:hAnsi="Times New Roman"/>
          <w:sz w:val="18"/>
          <w:szCs w:val="18"/>
        </w:rPr>
        <w:t>细胞表位对应的氨基酸区域</w:t>
      </w:r>
      <w:r>
        <w:rPr>
          <w:rFonts w:ascii="Times New Roman" w:hAnsi="Times New Roman"/>
        </w:rPr>
        <w:t xml:space="preserve"> </w:t>
      </w:r>
    </w:p>
    <w:p w:rsidR="00C07148" w:rsidRDefault="005334B5">
      <w:pPr>
        <w:spacing w:line="320" w:lineRule="exact"/>
        <w:jc w:val="center"/>
        <w:rPr>
          <w:rFonts w:ascii="Times New Roman" w:hAnsi="Times New Roman"/>
          <w:bCs/>
          <w:sz w:val="24"/>
          <w:szCs w:val="24"/>
        </w:rPr>
      </w:pPr>
      <w:r>
        <w:rPr>
          <w:rFonts w:ascii="Times New Roman" w:eastAsia="黑体" w:hAnsi="Times New Roman"/>
        </w:rPr>
        <w:t>图</w:t>
      </w:r>
      <w:r>
        <w:rPr>
          <w:rFonts w:ascii="Times New Roman" w:eastAsia="黑体" w:hAnsi="Times New Roman" w:hint="eastAsia"/>
        </w:rPr>
        <w:t>C.</w:t>
      </w:r>
      <w:r>
        <w:rPr>
          <w:rFonts w:ascii="Times New Roman" w:eastAsia="黑体" w:hAnsi="Times New Roman"/>
        </w:rPr>
        <w:t>1 FCV VP1</w:t>
      </w:r>
      <w:r>
        <w:rPr>
          <w:rFonts w:ascii="Times New Roman" w:eastAsia="黑体" w:hAnsi="Times New Roman"/>
        </w:rPr>
        <w:t>基因</w:t>
      </w:r>
      <w:r>
        <w:rPr>
          <w:rFonts w:ascii="Times New Roman" w:eastAsia="黑体" w:hAnsi="Times New Roman"/>
        </w:rPr>
        <w:t>B</w:t>
      </w:r>
      <w:r>
        <w:rPr>
          <w:rFonts w:ascii="Times New Roman" w:eastAsia="黑体" w:hAnsi="Times New Roman"/>
        </w:rPr>
        <w:t>细胞表位串联表达</w:t>
      </w:r>
    </w:p>
    <w:p w:rsidR="00C07148" w:rsidRDefault="005334B5">
      <w:pPr>
        <w:pStyle w:val="aff6"/>
        <w:spacing w:before="120" w:after="120"/>
      </w:pPr>
      <w:bookmarkStart w:id="380" w:name="_Toc7815"/>
      <w:r>
        <w:t>重组蛋白的表达</w:t>
      </w:r>
      <w:r>
        <w:rPr>
          <w:rFonts w:hint="eastAsia"/>
        </w:rPr>
        <w:t>、鉴定、</w:t>
      </w:r>
      <w:r>
        <w:t>纯化</w:t>
      </w:r>
      <w:r>
        <w:rPr>
          <w:rFonts w:hint="eastAsia"/>
        </w:rPr>
        <w:t>、浓度测定</w:t>
      </w:r>
      <w:bookmarkEnd w:id="380"/>
    </w:p>
    <w:p w:rsidR="00C07148" w:rsidRDefault="005334B5">
      <w:pPr>
        <w:adjustRightInd/>
        <w:spacing w:line="360" w:lineRule="auto"/>
        <w:ind w:firstLineChars="200" w:firstLine="420"/>
        <w:rPr>
          <w:rFonts w:ascii="Times New Roman"/>
          <w:kern w:val="0"/>
          <w:szCs w:val="20"/>
        </w:rPr>
      </w:pPr>
      <w:proofErr w:type="gramStart"/>
      <w:r>
        <w:rPr>
          <w:rFonts w:ascii="Times New Roman"/>
          <w:kern w:val="0"/>
          <w:szCs w:val="20"/>
        </w:rPr>
        <w:t>通过双酶切</w:t>
      </w:r>
      <w:proofErr w:type="gramEnd"/>
      <w:r>
        <w:rPr>
          <w:rFonts w:ascii="Times New Roman"/>
          <w:kern w:val="0"/>
          <w:szCs w:val="20"/>
        </w:rPr>
        <w:t>鉴定重组质粒正确后，转化</w:t>
      </w:r>
      <w:r>
        <w:rPr>
          <w:rFonts w:ascii="Times New Roman" w:hint="eastAsia"/>
          <w:kern w:val="0"/>
          <w:szCs w:val="20"/>
        </w:rPr>
        <w:t>至表达</w:t>
      </w:r>
      <w:proofErr w:type="gramStart"/>
      <w:r>
        <w:rPr>
          <w:rFonts w:ascii="Times New Roman" w:hint="eastAsia"/>
          <w:kern w:val="0"/>
          <w:szCs w:val="20"/>
        </w:rPr>
        <w:t>菌</w:t>
      </w:r>
      <w:proofErr w:type="gramEnd"/>
      <w:r>
        <w:rPr>
          <w:rFonts w:ascii="Times New Roman"/>
          <w:kern w:val="0"/>
          <w:szCs w:val="20"/>
        </w:rPr>
        <w:t>BL21</w:t>
      </w:r>
      <w:r>
        <w:rPr>
          <w:rFonts w:ascii="Times New Roman"/>
          <w:kern w:val="0"/>
          <w:szCs w:val="20"/>
        </w:rPr>
        <w:t>感受态细胞中，</w:t>
      </w:r>
      <w:r>
        <w:rPr>
          <w:rFonts w:ascii="Times New Roman" w:hint="eastAsia"/>
          <w:kern w:val="0"/>
          <w:szCs w:val="20"/>
        </w:rPr>
        <w:t>37</w:t>
      </w:r>
      <w:r>
        <w:rPr>
          <w:rFonts w:ascii="Times New Roman" w:hint="eastAsia"/>
          <w:kern w:val="0"/>
          <w:szCs w:val="20"/>
        </w:rPr>
        <w:t>℃培养</w:t>
      </w:r>
      <w:r>
        <w:rPr>
          <w:rFonts w:ascii="Times New Roman" w:hint="eastAsia"/>
          <w:kern w:val="0"/>
          <w:szCs w:val="20"/>
        </w:rPr>
        <w:t>12</w:t>
      </w:r>
      <w:r>
        <w:rPr>
          <w:rFonts w:ascii="Times New Roman" w:hint="eastAsia"/>
        </w:rPr>
        <w:t>～</w:t>
      </w:r>
      <w:r>
        <w:rPr>
          <w:rFonts w:ascii="Times New Roman" w:hint="eastAsia"/>
          <w:kern w:val="0"/>
          <w:szCs w:val="20"/>
        </w:rPr>
        <w:t>14h</w:t>
      </w:r>
      <w:r>
        <w:rPr>
          <w:rFonts w:ascii="Times New Roman"/>
          <w:kern w:val="0"/>
          <w:szCs w:val="20"/>
        </w:rPr>
        <w:t>获得表达菌株。挑取单一菌落</w:t>
      </w:r>
      <w:r>
        <w:rPr>
          <w:rFonts w:ascii="Times New Roman" w:hint="eastAsia"/>
          <w:kern w:val="0"/>
          <w:szCs w:val="20"/>
        </w:rPr>
        <w:t>至</w:t>
      </w:r>
      <w:r>
        <w:rPr>
          <w:rFonts w:ascii="Times New Roman" w:hint="eastAsia"/>
          <w:kern w:val="0"/>
          <w:szCs w:val="20"/>
        </w:rPr>
        <w:t xml:space="preserve">5mL </w:t>
      </w:r>
      <w:r>
        <w:rPr>
          <w:rFonts w:ascii="Times New Roman" w:hint="eastAsia"/>
          <w:kern w:val="0"/>
          <w:szCs w:val="20"/>
        </w:rPr>
        <w:t>含氨</w:t>
      </w:r>
      <w:proofErr w:type="gramStart"/>
      <w:r>
        <w:rPr>
          <w:rFonts w:ascii="Times New Roman" w:hint="eastAsia"/>
          <w:kern w:val="0"/>
          <w:szCs w:val="20"/>
        </w:rPr>
        <w:t>苄</w:t>
      </w:r>
      <w:proofErr w:type="gramEnd"/>
      <w:r>
        <w:rPr>
          <w:rFonts w:ascii="Times New Roman" w:hint="eastAsia"/>
          <w:kern w:val="0"/>
          <w:szCs w:val="20"/>
        </w:rPr>
        <w:t>青霉素的液体</w:t>
      </w:r>
      <w:r>
        <w:rPr>
          <w:rFonts w:ascii="Times New Roman" w:hint="eastAsia"/>
          <w:kern w:val="0"/>
          <w:szCs w:val="20"/>
        </w:rPr>
        <w:t xml:space="preserve"> LB </w:t>
      </w:r>
      <w:r>
        <w:rPr>
          <w:rFonts w:ascii="Times New Roman" w:hint="eastAsia"/>
          <w:kern w:val="0"/>
          <w:szCs w:val="20"/>
        </w:rPr>
        <w:t>培养基中，</w:t>
      </w:r>
      <w:r>
        <w:rPr>
          <w:rFonts w:ascii="Times New Roman" w:hint="eastAsia"/>
          <w:kern w:val="0"/>
          <w:szCs w:val="20"/>
        </w:rPr>
        <w:t>37</w:t>
      </w:r>
      <w:r>
        <w:rPr>
          <w:rFonts w:ascii="Times New Roman" w:hint="eastAsia"/>
          <w:kern w:val="0"/>
          <w:szCs w:val="20"/>
        </w:rPr>
        <w:t>℃振荡培养</w:t>
      </w:r>
      <w:r>
        <w:rPr>
          <w:rFonts w:ascii="Times New Roman"/>
          <w:kern w:val="0"/>
          <w:szCs w:val="20"/>
        </w:rPr>
        <w:t>至对数生长期</w:t>
      </w:r>
      <w:r>
        <w:rPr>
          <w:rFonts w:ascii="Times New Roman" w:hint="eastAsia"/>
          <w:kern w:val="0"/>
          <w:szCs w:val="20"/>
        </w:rPr>
        <w:t>，使用分光光度计测定</w:t>
      </w:r>
      <w:r>
        <w:rPr>
          <w:rFonts w:ascii="Times New Roman"/>
          <w:kern w:val="0"/>
          <w:szCs w:val="20"/>
        </w:rPr>
        <w:t>OD 450</w:t>
      </w:r>
      <w:r>
        <w:rPr>
          <w:rFonts w:ascii="Times New Roman" w:hint="eastAsia"/>
          <w:kern w:val="0"/>
          <w:szCs w:val="20"/>
        </w:rPr>
        <w:t xml:space="preserve"> </w:t>
      </w:r>
      <w:r>
        <w:rPr>
          <w:rFonts w:ascii="Times New Roman"/>
          <w:kern w:val="0"/>
          <w:szCs w:val="20"/>
        </w:rPr>
        <w:t>nm</w:t>
      </w:r>
      <w:r>
        <w:rPr>
          <w:rFonts w:ascii="Times New Roman"/>
          <w:kern w:val="0"/>
          <w:szCs w:val="20"/>
        </w:rPr>
        <w:t>值为</w:t>
      </w:r>
      <w:r>
        <w:rPr>
          <w:rFonts w:ascii="Times New Roman"/>
          <w:kern w:val="0"/>
          <w:szCs w:val="20"/>
        </w:rPr>
        <w:t>0.5</w:t>
      </w:r>
      <w:r>
        <w:rPr>
          <w:rFonts w:ascii="Times New Roman"/>
          <w:kern w:val="0"/>
          <w:szCs w:val="20"/>
        </w:rPr>
        <w:t>（</w:t>
      </w:r>
      <w:r>
        <w:rPr>
          <w:rFonts w:ascii="Times New Roman"/>
          <w:kern w:val="0"/>
          <w:szCs w:val="20"/>
        </w:rPr>
        <w:t>0.4</w:t>
      </w:r>
      <w:r>
        <w:rPr>
          <w:rFonts w:ascii="Times New Roman" w:hint="eastAsia"/>
        </w:rPr>
        <w:t>～</w:t>
      </w:r>
      <w:r>
        <w:rPr>
          <w:rFonts w:ascii="Times New Roman"/>
          <w:kern w:val="0"/>
          <w:szCs w:val="20"/>
        </w:rPr>
        <w:t xml:space="preserve">0.6 </w:t>
      </w:r>
      <w:r>
        <w:rPr>
          <w:rFonts w:ascii="Times New Roman"/>
          <w:kern w:val="0"/>
          <w:szCs w:val="20"/>
        </w:rPr>
        <w:t>左右）时，加入</w:t>
      </w:r>
      <w:r>
        <w:rPr>
          <w:rFonts w:ascii="Times New Roman"/>
          <w:kern w:val="0"/>
          <w:szCs w:val="20"/>
        </w:rPr>
        <w:t>IPTG</w:t>
      </w:r>
      <w:r>
        <w:rPr>
          <w:rFonts w:ascii="Times New Roman"/>
          <w:kern w:val="0"/>
          <w:szCs w:val="20"/>
        </w:rPr>
        <w:t>于</w:t>
      </w:r>
      <w:r>
        <w:rPr>
          <w:rFonts w:ascii="Times New Roman"/>
          <w:kern w:val="0"/>
          <w:szCs w:val="20"/>
        </w:rPr>
        <w:t xml:space="preserve">16 </w:t>
      </w:r>
      <w:r>
        <w:rPr>
          <w:rFonts w:ascii="Times New Roman"/>
          <w:kern w:val="0"/>
          <w:szCs w:val="20"/>
        </w:rPr>
        <w:t>℃</w:t>
      </w:r>
      <w:r>
        <w:rPr>
          <w:rFonts w:ascii="Times New Roman"/>
          <w:kern w:val="0"/>
          <w:szCs w:val="20"/>
        </w:rPr>
        <w:t xml:space="preserve"> </w:t>
      </w:r>
      <w:r>
        <w:rPr>
          <w:rFonts w:ascii="Times New Roman"/>
          <w:kern w:val="0"/>
          <w:szCs w:val="20"/>
        </w:rPr>
        <w:t>诱导表达</w:t>
      </w:r>
      <w:r>
        <w:rPr>
          <w:rFonts w:ascii="Times New Roman"/>
          <w:kern w:val="0"/>
          <w:szCs w:val="20"/>
        </w:rPr>
        <w:t xml:space="preserve"> 24 h</w:t>
      </w:r>
      <w:r>
        <w:rPr>
          <w:rFonts w:ascii="Times New Roman"/>
          <w:kern w:val="0"/>
          <w:szCs w:val="20"/>
        </w:rPr>
        <w:t>，</w:t>
      </w:r>
      <w:r>
        <w:rPr>
          <w:rFonts w:ascii="Times New Roman" w:hint="eastAsia"/>
          <w:kern w:val="0"/>
          <w:szCs w:val="20"/>
        </w:rPr>
        <w:t xml:space="preserve">12 000 </w:t>
      </w:r>
      <w:proofErr w:type="spellStart"/>
      <w:r>
        <w:rPr>
          <w:rFonts w:ascii="Times New Roman" w:hint="eastAsia"/>
          <w:kern w:val="0"/>
          <w:szCs w:val="20"/>
        </w:rPr>
        <w:t>rmp</w:t>
      </w:r>
      <w:proofErr w:type="spellEnd"/>
      <w:r>
        <w:rPr>
          <w:rFonts w:ascii="Times New Roman" w:hint="eastAsia"/>
          <w:kern w:val="0"/>
          <w:szCs w:val="20"/>
        </w:rPr>
        <w:t>离心，</w:t>
      </w:r>
      <w:r>
        <w:rPr>
          <w:rFonts w:ascii="Times New Roman" w:hint="eastAsia"/>
          <w:kern w:val="0"/>
          <w:szCs w:val="20"/>
        </w:rPr>
        <w:t>1</w:t>
      </w:r>
      <w:r>
        <w:rPr>
          <w:rFonts w:ascii="Times New Roman" w:hint="eastAsia"/>
          <w:kern w:val="0"/>
          <w:szCs w:val="20"/>
        </w:rPr>
        <w:t>：</w:t>
      </w:r>
      <w:r>
        <w:rPr>
          <w:rFonts w:ascii="Times New Roman" w:hint="eastAsia"/>
          <w:kern w:val="0"/>
          <w:szCs w:val="20"/>
        </w:rPr>
        <w:t>10</w:t>
      </w:r>
      <w:r>
        <w:rPr>
          <w:rFonts w:ascii="Times New Roman" w:hint="eastAsia"/>
          <w:kern w:val="0"/>
          <w:szCs w:val="20"/>
        </w:rPr>
        <w:t>加入</w:t>
      </w:r>
      <w:r>
        <w:rPr>
          <w:rFonts w:ascii="Times New Roman" w:hint="eastAsia"/>
          <w:kern w:val="0"/>
          <w:szCs w:val="20"/>
        </w:rPr>
        <w:t>PBS</w:t>
      </w:r>
      <w:r>
        <w:rPr>
          <w:rFonts w:ascii="Times New Roman" w:hint="eastAsia"/>
          <w:kern w:val="0"/>
          <w:szCs w:val="20"/>
        </w:rPr>
        <w:t>重悬菌体，超声破碎后离心，分为上清和沉淀，沉淀用相同量的</w:t>
      </w:r>
      <w:r>
        <w:rPr>
          <w:rFonts w:ascii="Times New Roman" w:hint="eastAsia"/>
          <w:kern w:val="0"/>
          <w:szCs w:val="20"/>
        </w:rPr>
        <w:t>PBS</w:t>
      </w:r>
      <w:r>
        <w:rPr>
          <w:rFonts w:ascii="Times New Roman" w:hint="eastAsia"/>
          <w:kern w:val="0"/>
          <w:szCs w:val="20"/>
        </w:rPr>
        <w:t>重悬，</w:t>
      </w:r>
      <w:r>
        <w:rPr>
          <w:rFonts w:ascii="Times New Roman"/>
          <w:kern w:val="0"/>
          <w:szCs w:val="20"/>
        </w:rPr>
        <w:t>加入</w:t>
      </w:r>
      <w:r>
        <w:rPr>
          <w:rFonts w:ascii="Times New Roman"/>
          <w:kern w:val="0"/>
          <w:szCs w:val="20"/>
        </w:rPr>
        <w:t>5</w:t>
      </w:r>
      <w:r>
        <w:rPr>
          <w:rFonts w:ascii="Times New Roman"/>
          <w:kern w:val="0"/>
          <w:szCs w:val="20"/>
        </w:rPr>
        <w:t>×</w:t>
      </w:r>
      <w:r>
        <w:rPr>
          <w:rFonts w:ascii="Times New Roman"/>
          <w:kern w:val="0"/>
          <w:szCs w:val="20"/>
        </w:rPr>
        <w:t>SDS PAGE Loading Buffer</w:t>
      </w:r>
      <w:r>
        <w:rPr>
          <w:rFonts w:ascii="Times New Roman"/>
          <w:kern w:val="0"/>
          <w:szCs w:val="20"/>
        </w:rPr>
        <w:t>，</w:t>
      </w:r>
      <w:r>
        <w:rPr>
          <w:rFonts w:ascii="Times New Roman"/>
          <w:kern w:val="0"/>
          <w:szCs w:val="20"/>
        </w:rPr>
        <w:t>100</w:t>
      </w:r>
      <w:r>
        <w:rPr>
          <w:rFonts w:ascii="Times New Roman"/>
          <w:kern w:val="0"/>
          <w:szCs w:val="20"/>
        </w:rPr>
        <w:t>℃</w:t>
      </w:r>
      <w:r>
        <w:rPr>
          <w:rFonts w:ascii="Times New Roman" w:hint="eastAsia"/>
          <w:kern w:val="0"/>
          <w:szCs w:val="20"/>
        </w:rPr>
        <w:t>金属</w:t>
      </w:r>
      <w:proofErr w:type="gramStart"/>
      <w:r>
        <w:rPr>
          <w:rFonts w:ascii="Times New Roman" w:hint="eastAsia"/>
          <w:kern w:val="0"/>
          <w:szCs w:val="20"/>
        </w:rPr>
        <w:t>浴</w:t>
      </w:r>
      <w:r>
        <w:rPr>
          <w:rFonts w:ascii="Times New Roman"/>
          <w:kern w:val="0"/>
          <w:szCs w:val="20"/>
        </w:rPr>
        <w:t>煮样</w:t>
      </w:r>
      <w:proofErr w:type="gramEnd"/>
      <w:r>
        <w:rPr>
          <w:rFonts w:ascii="Times New Roman"/>
          <w:kern w:val="0"/>
          <w:szCs w:val="20"/>
        </w:rPr>
        <w:t>10min</w:t>
      </w:r>
      <w:r>
        <w:rPr>
          <w:rFonts w:ascii="Times New Roman" w:hint="eastAsia"/>
          <w:kern w:val="0"/>
          <w:szCs w:val="20"/>
        </w:rPr>
        <w:t>，</w:t>
      </w:r>
      <w:r>
        <w:rPr>
          <w:rFonts w:ascii="Times New Roman"/>
          <w:kern w:val="0"/>
          <w:szCs w:val="20"/>
        </w:rPr>
        <w:t>然后以</w:t>
      </w:r>
      <w:r>
        <w:rPr>
          <w:rFonts w:ascii="Times New Roman"/>
          <w:kern w:val="0"/>
          <w:szCs w:val="20"/>
        </w:rPr>
        <w:t>SDS-PAGE</w:t>
      </w:r>
      <w:r>
        <w:rPr>
          <w:rFonts w:ascii="Times New Roman"/>
          <w:kern w:val="0"/>
          <w:szCs w:val="20"/>
        </w:rPr>
        <w:t>电泳</w:t>
      </w:r>
      <w:r>
        <w:rPr>
          <w:rFonts w:ascii="Times New Roman" w:hint="eastAsia"/>
          <w:kern w:val="0"/>
          <w:szCs w:val="20"/>
        </w:rPr>
        <w:t>，</w:t>
      </w:r>
      <w:proofErr w:type="gramStart"/>
      <w:r>
        <w:rPr>
          <w:rFonts w:ascii="Times New Roman" w:hint="eastAsia"/>
          <w:kern w:val="0"/>
          <w:szCs w:val="20"/>
        </w:rPr>
        <w:t>用考马</w:t>
      </w:r>
      <w:proofErr w:type="gramEnd"/>
      <w:r>
        <w:rPr>
          <w:rFonts w:ascii="Times New Roman" w:hint="eastAsia"/>
          <w:kern w:val="0"/>
          <w:szCs w:val="20"/>
        </w:rPr>
        <w:t>斯亮蓝进行染色，染色</w:t>
      </w:r>
      <w:r>
        <w:rPr>
          <w:rFonts w:ascii="Times New Roman" w:hint="eastAsia"/>
          <w:kern w:val="0"/>
          <w:szCs w:val="20"/>
        </w:rPr>
        <w:t>4 h</w:t>
      </w:r>
      <w:r>
        <w:rPr>
          <w:rFonts w:ascii="Times New Roman" w:hint="eastAsia"/>
          <w:kern w:val="0"/>
          <w:szCs w:val="20"/>
        </w:rPr>
        <w:t>后，煮蛋白胶进行脱色，</w:t>
      </w:r>
      <w:r>
        <w:rPr>
          <w:rFonts w:ascii="Times New Roman"/>
          <w:kern w:val="0"/>
          <w:szCs w:val="20"/>
        </w:rPr>
        <w:t>检测重组蛋白的表达</w:t>
      </w:r>
      <w:r>
        <w:rPr>
          <w:rFonts w:ascii="Times New Roman" w:hint="eastAsia"/>
          <w:kern w:val="0"/>
          <w:szCs w:val="20"/>
        </w:rPr>
        <w:t>情况</w:t>
      </w:r>
      <w:r>
        <w:rPr>
          <w:rFonts w:ascii="Times New Roman"/>
          <w:kern w:val="0"/>
          <w:szCs w:val="20"/>
        </w:rPr>
        <w:t>及可溶性。</w:t>
      </w:r>
      <w:r>
        <w:rPr>
          <w:rFonts w:ascii="Times New Roman" w:hint="eastAsia"/>
          <w:kern w:val="0"/>
          <w:szCs w:val="20"/>
        </w:rPr>
        <w:t>将重组蛋白转移至</w:t>
      </w:r>
      <w:r>
        <w:rPr>
          <w:rFonts w:ascii="Times New Roman"/>
          <w:kern w:val="0"/>
          <w:szCs w:val="20"/>
        </w:rPr>
        <w:t>硝酸纤维素膜</w:t>
      </w:r>
      <w:r>
        <w:rPr>
          <w:rFonts w:ascii="Times New Roman" w:hint="eastAsia"/>
          <w:kern w:val="0"/>
          <w:szCs w:val="20"/>
        </w:rPr>
        <w:t>，经</w:t>
      </w:r>
      <w:r>
        <w:rPr>
          <w:rFonts w:ascii="Times New Roman" w:hint="eastAsia"/>
          <w:kern w:val="0"/>
          <w:szCs w:val="20"/>
        </w:rPr>
        <w:t>western blot</w:t>
      </w:r>
      <w:r>
        <w:rPr>
          <w:rFonts w:ascii="Times New Roman" w:hint="eastAsia"/>
          <w:kern w:val="0"/>
          <w:szCs w:val="20"/>
        </w:rPr>
        <w:t>鉴定，具有反应原性后进行纯化。将纯化的</w:t>
      </w:r>
      <w:r>
        <w:rPr>
          <w:rFonts w:ascii="Times New Roman" w:hint="eastAsia"/>
          <w:kern w:val="0"/>
          <w:szCs w:val="20"/>
        </w:rPr>
        <w:t>His</w:t>
      </w:r>
      <w:r>
        <w:rPr>
          <w:rFonts w:ascii="Times New Roman" w:hint="eastAsia"/>
          <w:kern w:val="0"/>
          <w:szCs w:val="20"/>
        </w:rPr>
        <w:t>标签蛋白</w:t>
      </w:r>
      <w:r>
        <w:rPr>
          <w:rFonts w:ascii="Times New Roman"/>
          <w:kern w:val="0"/>
          <w:szCs w:val="20"/>
        </w:rPr>
        <w:t>利用</w:t>
      </w:r>
      <w:r>
        <w:rPr>
          <w:rFonts w:ascii="Times New Roman" w:hint="eastAsia"/>
          <w:kern w:val="0"/>
          <w:szCs w:val="20"/>
        </w:rPr>
        <w:t>商品化</w:t>
      </w:r>
      <w:r>
        <w:rPr>
          <w:rFonts w:ascii="Times New Roman"/>
          <w:kern w:val="0"/>
          <w:szCs w:val="20"/>
        </w:rPr>
        <w:t>BCA</w:t>
      </w:r>
      <w:r>
        <w:rPr>
          <w:rFonts w:ascii="Times New Roman"/>
          <w:kern w:val="0"/>
          <w:szCs w:val="20"/>
        </w:rPr>
        <w:t>蛋白浓度测定试剂盒测定浓度后分装，</w:t>
      </w:r>
      <w:r>
        <w:rPr>
          <w:rFonts w:ascii="Times New Roman" w:hint="eastAsia"/>
          <w:kern w:val="0"/>
          <w:szCs w:val="20"/>
        </w:rPr>
        <w:t>置于</w:t>
      </w:r>
      <w:r>
        <w:rPr>
          <w:rFonts w:ascii="宋体" w:hAnsi="宋体" w:cs="宋体" w:hint="eastAsia"/>
          <w:kern w:val="0"/>
          <w:szCs w:val="20"/>
        </w:rPr>
        <w:t>-</w:t>
      </w:r>
      <w:r>
        <w:rPr>
          <w:rFonts w:ascii="Times New Roman"/>
          <w:kern w:val="0"/>
          <w:szCs w:val="20"/>
        </w:rPr>
        <w:t>80</w:t>
      </w:r>
      <w:r>
        <w:rPr>
          <w:rFonts w:ascii="Times New Roman"/>
          <w:kern w:val="0"/>
          <w:szCs w:val="20"/>
        </w:rPr>
        <w:t>℃</w:t>
      </w:r>
      <w:r>
        <w:rPr>
          <w:rFonts w:ascii="Times New Roman"/>
          <w:kern w:val="0"/>
          <w:szCs w:val="20"/>
        </w:rPr>
        <w:t>冻存。</w:t>
      </w:r>
    </w:p>
    <w:p w:rsidR="00C07148" w:rsidRDefault="00C07148">
      <w:pPr>
        <w:adjustRightInd/>
        <w:spacing w:line="360" w:lineRule="auto"/>
        <w:ind w:firstLineChars="200" w:firstLine="420"/>
        <w:rPr>
          <w:rFonts w:ascii="Times New Roman"/>
          <w:kern w:val="0"/>
          <w:szCs w:val="20"/>
        </w:rPr>
      </w:pPr>
    </w:p>
    <w:p w:rsidR="00C07148" w:rsidRDefault="00C07148" w:rsidP="00F227D6">
      <w:pPr>
        <w:pStyle w:val="afffff1"/>
        <w:ind w:firstLine="420"/>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5334B5">
      <w:pPr>
        <w:pStyle w:val="aff5"/>
        <w:spacing w:after="120"/>
      </w:pPr>
      <w:bookmarkStart w:id="381" w:name="_Toc25364"/>
      <w:r>
        <w:lastRenderedPageBreak/>
        <w:br/>
      </w:r>
      <w:r>
        <w:rPr>
          <w:rFonts w:hint="eastAsia"/>
        </w:rPr>
        <w:t>（资料性）</w:t>
      </w:r>
      <w:r>
        <w:br/>
      </w:r>
      <w:r>
        <w:rPr>
          <w:rFonts w:hint="eastAsia"/>
        </w:rPr>
        <w:t>主要</w:t>
      </w:r>
      <w:r>
        <w:t>临床症状</w:t>
      </w:r>
      <w:r>
        <w:rPr>
          <w:rFonts w:hint="eastAsia"/>
        </w:rPr>
        <w:t>和CPE参考图</w:t>
      </w:r>
    </w:p>
    <w:bookmarkEnd w:id="377"/>
    <w:bookmarkEnd w:id="378"/>
    <w:bookmarkEnd w:id="381"/>
    <w:p w:rsidR="00C07148" w:rsidRDefault="00C07148">
      <w:pPr>
        <w:pStyle w:val="afffffffffff7"/>
        <w:ind w:firstLineChars="0" w:firstLine="0"/>
        <w:jc w:val="center"/>
        <w:rPr>
          <w:rFonts w:ascii="黑体" w:eastAsia="黑体"/>
        </w:rPr>
      </w:pPr>
    </w:p>
    <w:p w:rsidR="00C07148" w:rsidRDefault="005334B5">
      <w:pPr>
        <w:pStyle w:val="afffffffffff7"/>
        <w:ind w:firstLineChars="0" w:firstLine="0"/>
        <w:jc w:val="center"/>
        <w:rPr>
          <w:rFonts w:ascii="黑体" w:eastAsia="黑体" w:hAnsi="黑体"/>
        </w:rPr>
      </w:pPr>
      <w:r>
        <w:rPr>
          <w:rFonts w:ascii="黑体" w:eastAsia="黑体" w:hAnsi="黑体" w:hint="eastAsia"/>
          <w:noProof/>
        </w:rPr>
        <w:drawing>
          <wp:inline distT="0" distB="0" distL="114300" distR="114300">
            <wp:extent cx="2460625" cy="1845310"/>
            <wp:effectExtent l="0" t="0" r="2540" b="15875"/>
            <wp:docPr id="1" name="图片 1" descr="1、鼻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鼻炎"/>
                    <pic:cNvPicPr>
                      <a:picLocks noChangeAspect="1"/>
                    </pic:cNvPicPr>
                  </pic:nvPicPr>
                  <pic:blipFill>
                    <a:blip r:embed="rId22"/>
                    <a:stretch>
                      <a:fillRect/>
                    </a:stretch>
                  </pic:blipFill>
                  <pic:spPr>
                    <a:xfrm rot="5400000">
                      <a:off x="0" y="0"/>
                      <a:ext cx="2460625" cy="1845310"/>
                    </a:xfrm>
                    <a:prstGeom prst="rect">
                      <a:avLst/>
                    </a:prstGeom>
                  </pic:spPr>
                </pic:pic>
              </a:graphicData>
            </a:graphic>
          </wp:inline>
        </w:drawing>
      </w:r>
    </w:p>
    <w:p w:rsidR="00C07148" w:rsidRDefault="005334B5">
      <w:pPr>
        <w:pStyle w:val="afff0"/>
        <w:numPr>
          <w:ilvl w:val="3"/>
          <w:numId w:val="0"/>
        </w:numPr>
        <w:spacing w:before="120" w:after="120"/>
        <w:jc w:val="center"/>
        <w:rPr>
          <w:rFonts w:hAnsi="Calibri"/>
          <w:kern w:val="2"/>
          <w:szCs w:val="21"/>
        </w:rPr>
      </w:pPr>
      <w:bookmarkStart w:id="382" w:name="_Toc28944"/>
      <w:r>
        <w:rPr>
          <w:rFonts w:hAnsi="Calibri" w:hint="eastAsia"/>
          <w:kern w:val="2"/>
          <w:szCs w:val="21"/>
        </w:rPr>
        <w:t>图D.1眼</w:t>
      </w:r>
      <w:proofErr w:type="gramStart"/>
      <w:r>
        <w:rPr>
          <w:rFonts w:hAnsi="Calibri" w:hint="eastAsia"/>
          <w:kern w:val="2"/>
          <w:szCs w:val="21"/>
        </w:rPr>
        <w:t>鼻</w:t>
      </w:r>
      <w:proofErr w:type="gramEnd"/>
      <w:r>
        <w:rPr>
          <w:rFonts w:hAnsi="Calibri" w:hint="eastAsia"/>
          <w:kern w:val="2"/>
          <w:szCs w:val="21"/>
        </w:rPr>
        <w:t>分泌物增多、口腔大量流涎</w:t>
      </w:r>
      <w:r>
        <w:rPr>
          <w:rFonts w:hAnsi="Calibri"/>
          <w:kern w:val="2"/>
          <w:szCs w:val="21"/>
        </w:rPr>
        <w:t>。</w:t>
      </w:r>
      <w:bookmarkEnd w:id="382"/>
    </w:p>
    <w:p w:rsidR="00C07148" w:rsidRDefault="005334B5">
      <w:pPr>
        <w:pStyle w:val="afffffffffff7"/>
        <w:ind w:firstLineChars="0" w:firstLine="0"/>
        <w:jc w:val="center"/>
        <w:rPr>
          <w:rFonts w:ascii="黑体" w:eastAsia="黑体" w:hAnsi="黑体"/>
        </w:rPr>
      </w:pPr>
      <w:r>
        <w:rPr>
          <w:rFonts w:ascii="黑体" w:eastAsia="黑体" w:hAnsi="黑体" w:hint="eastAsia"/>
          <w:noProof/>
        </w:rPr>
        <w:drawing>
          <wp:inline distT="0" distB="0" distL="114300" distR="114300">
            <wp:extent cx="2679065" cy="1724025"/>
            <wp:effectExtent l="0" t="0" r="6985" b="9525"/>
            <wp:docPr id="3" name="图片 3" descr="4、牙龈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4、牙龈炎"/>
                    <pic:cNvPicPr>
                      <a:picLocks noChangeAspect="1"/>
                    </pic:cNvPicPr>
                  </pic:nvPicPr>
                  <pic:blipFill>
                    <a:blip r:embed="rId23"/>
                    <a:stretch>
                      <a:fillRect/>
                    </a:stretch>
                  </pic:blipFill>
                  <pic:spPr>
                    <a:xfrm>
                      <a:off x="0" y="0"/>
                      <a:ext cx="2679065" cy="1724025"/>
                    </a:xfrm>
                    <a:prstGeom prst="rect">
                      <a:avLst/>
                    </a:prstGeom>
                  </pic:spPr>
                </pic:pic>
              </a:graphicData>
            </a:graphic>
          </wp:inline>
        </w:drawing>
      </w:r>
    </w:p>
    <w:p w:rsidR="00C07148" w:rsidRDefault="005334B5">
      <w:pPr>
        <w:pStyle w:val="afff0"/>
        <w:numPr>
          <w:ilvl w:val="3"/>
          <w:numId w:val="0"/>
        </w:numPr>
        <w:spacing w:before="120" w:after="120"/>
        <w:rPr>
          <w:rFonts w:hAnsi="Calibri"/>
          <w:kern w:val="2"/>
          <w:szCs w:val="21"/>
          <w:lang w:val="pt-BR"/>
        </w:rPr>
      </w:pPr>
      <w:bookmarkStart w:id="383" w:name="_Toc16743"/>
      <w:r>
        <w:rPr>
          <w:rFonts w:hAnsi="Calibri" w:hint="eastAsia"/>
          <w:kern w:val="2"/>
          <w:szCs w:val="21"/>
        </w:rPr>
        <w:t>图D.2</w:t>
      </w:r>
      <w:r>
        <w:rPr>
          <w:rFonts w:hAnsi="Calibri"/>
          <w:kern w:val="2"/>
          <w:szCs w:val="21"/>
        </w:rPr>
        <w:t>口腔溃疡是FCV感染的最显著的特征，嘴唇、舌和硬腭、</w:t>
      </w:r>
      <w:proofErr w:type="gramStart"/>
      <w:r>
        <w:rPr>
          <w:rFonts w:hAnsi="Calibri"/>
          <w:kern w:val="2"/>
          <w:szCs w:val="21"/>
        </w:rPr>
        <w:t>腭</w:t>
      </w:r>
      <w:proofErr w:type="gramEnd"/>
      <w:r>
        <w:rPr>
          <w:rFonts w:hAnsi="Calibri"/>
          <w:kern w:val="2"/>
          <w:szCs w:val="21"/>
        </w:rPr>
        <w:t>中裂周围明显出现大面积的溃疡。</w:t>
      </w:r>
      <w:bookmarkEnd w:id="383"/>
    </w:p>
    <w:p w:rsidR="00C07148" w:rsidRDefault="005334B5">
      <w:pPr>
        <w:pStyle w:val="afffffffffff7"/>
        <w:ind w:firstLineChars="0" w:firstLine="0"/>
        <w:jc w:val="center"/>
        <w:rPr>
          <w:rFonts w:ascii="黑体" w:eastAsia="黑体" w:hAnsi="黑体"/>
        </w:rPr>
      </w:pPr>
      <w:r>
        <w:rPr>
          <w:rFonts w:ascii="Times New Roman"/>
          <w:noProof/>
          <w:szCs w:val="21"/>
        </w:rPr>
        <w:drawing>
          <wp:anchor distT="0" distB="0" distL="114300" distR="114300" simplePos="0" relativeHeight="251663360" behindDoc="0" locked="0" layoutInCell="1" allowOverlap="1">
            <wp:simplePos x="0" y="0"/>
            <wp:positionH relativeFrom="page">
              <wp:posOffset>1382395</wp:posOffset>
            </wp:positionH>
            <wp:positionV relativeFrom="paragraph">
              <wp:posOffset>38735</wp:posOffset>
            </wp:positionV>
            <wp:extent cx="5067300" cy="2057400"/>
            <wp:effectExtent l="0" t="0" r="0" b="0"/>
            <wp:wrapTopAndBottom/>
            <wp:docPr id="4" name="图片 4" descr="Snap 2021-11-13 at 21.4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Snap 2021-11-13 at 21.48.45"/>
                    <pic:cNvPicPr>
                      <a:picLocks noChangeAspect="1"/>
                    </pic:cNvPicPr>
                  </pic:nvPicPr>
                  <pic:blipFill>
                    <a:blip r:embed="rId24"/>
                    <a:stretch>
                      <a:fillRect/>
                    </a:stretch>
                  </pic:blipFill>
                  <pic:spPr>
                    <a:xfrm>
                      <a:off x="0" y="0"/>
                      <a:ext cx="5067300" cy="2057400"/>
                    </a:xfrm>
                    <a:prstGeom prst="rect">
                      <a:avLst/>
                    </a:prstGeom>
                    <a:noFill/>
                    <a:ln>
                      <a:noFill/>
                    </a:ln>
                  </pic:spPr>
                </pic:pic>
              </a:graphicData>
            </a:graphic>
          </wp:anchor>
        </w:drawing>
      </w:r>
    </w:p>
    <w:p w:rsidR="00C07148" w:rsidRDefault="005334B5">
      <w:pPr>
        <w:pStyle w:val="afffffffffff7"/>
        <w:ind w:firstLineChars="0" w:firstLine="0"/>
        <w:jc w:val="center"/>
        <w:rPr>
          <w:rFonts w:ascii="黑体" w:hAnsi="黑体"/>
        </w:rPr>
      </w:pPr>
      <w:r>
        <w:rPr>
          <w:rFonts w:ascii="黑体" w:eastAsia="黑体" w:hAnsi="Calibri" w:hint="eastAsia"/>
          <w:kern w:val="2"/>
          <w:szCs w:val="21"/>
        </w:rPr>
        <w:t xml:space="preserve">图D.3 </w:t>
      </w:r>
      <w:r>
        <w:rPr>
          <w:rFonts w:ascii="Times New Roman"/>
          <w:szCs w:val="21"/>
        </w:rPr>
        <w:t xml:space="preserve">1. </w:t>
      </w:r>
      <w:r>
        <w:rPr>
          <w:rFonts w:ascii="Times New Roman"/>
          <w:szCs w:val="21"/>
        </w:rPr>
        <w:t>接种</w:t>
      </w:r>
      <w:r>
        <w:rPr>
          <w:rFonts w:ascii="Times New Roman"/>
          <w:szCs w:val="21"/>
          <w:lang w:bidi="ar"/>
        </w:rPr>
        <w:t>FCV</w:t>
      </w:r>
      <w:r>
        <w:rPr>
          <w:rFonts w:ascii="Times New Roman"/>
          <w:szCs w:val="21"/>
        </w:rPr>
        <w:t>的</w:t>
      </w:r>
      <w:r>
        <w:rPr>
          <w:rFonts w:ascii="Times New Roman"/>
          <w:szCs w:val="21"/>
        </w:rPr>
        <w:t>F81</w:t>
      </w:r>
      <w:r>
        <w:rPr>
          <w:rFonts w:ascii="Times New Roman"/>
          <w:szCs w:val="21"/>
        </w:rPr>
        <w:t>细胞</w:t>
      </w:r>
      <w:r>
        <w:rPr>
          <w:rFonts w:ascii="Times New Roman" w:hint="eastAsia"/>
          <w:szCs w:val="21"/>
        </w:rPr>
        <w:t>CPE</w:t>
      </w:r>
      <w:r>
        <w:rPr>
          <w:rFonts w:ascii="Times New Roman" w:hint="eastAsia"/>
          <w:szCs w:val="21"/>
        </w:rPr>
        <w:t>；</w:t>
      </w:r>
      <w:r>
        <w:rPr>
          <w:rFonts w:ascii="Times New Roman" w:hint="eastAsia"/>
          <w:szCs w:val="21"/>
        </w:rPr>
        <w:t xml:space="preserve">2. </w:t>
      </w:r>
      <w:r>
        <w:rPr>
          <w:rFonts w:ascii="Times New Roman" w:hint="eastAsia"/>
          <w:szCs w:val="21"/>
        </w:rPr>
        <w:t>阴性对照</w:t>
      </w:r>
    </w:p>
    <w:p w:rsidR="00C07148" w:rsidRDefault="00C07148">
      <w:pPr>
        <w:pStyle w:val="afffffffffff7"/>
        <w:ind w:firstLineChars="0" w:firstLine="0"/>
        <w:jc w:val="center"/>
        <w:rPr>
          <w:rFonts w:ascii="黑体" w:eastAsia="黑体" w:hAnsi="黑体"/>
        </w:rPr>
      </w:pPr>
    </w:p>
    <w:p w:rsidR="00C07148" w:rsidRDefault="00C07148">
      <w:pPr>
        <w:pStyle w:val="afffffffffff7"/>
        <w:ind w:firstLineChars="0" w:firstLine="0"/>
        <w:jc w:val="center"/>
        <w:rPr>
          <w:rFonts w:ascii="黑体" w:eastAsia="黑体" w:hAnsi="黑体"/>
        </w:rPr>
      </w:pPr>
    </w:p>
    <w:p w:rsidR="00C07148" w:rsidRDefault="00C07148">
      <w:pPr>
        <w:pStyle w:val="afffffffffff7"/>
        <w:ind w:firstLineChars="0" w:firstLine="0"/>
        <w:jc w:val="center"/>
        <w:rPr>
          <w:rFonts w:ascii="黑体" w:eastAsia="黑体" w:hAnsi="黑体"/>
        </w:rPr>
      </w:pPr>
    </w:p>
    <w:p w:rsidR="00C07148" w:rsidRDefault="005334B5">
      <w:pPr>
        <w:pStyle w:val="aff5"/>
        <w:spacing w:after="120"/>
      </w:pPr>
      <w:bookmarkStart w:id="384" w:name="_Toc31215"/>
      <w:r>
        <w:lastRenderedPageBreak/>
        <w:br/>
      </w:r>
      <w:r>
        <w:rPr>
          <w:rFonts w:hint="eastAsia"/>
        </w:rPr>
        <w:t>（资料性）</w:t>
      </w:r>
      <w:r>
        <w:br/>
      </w:r>
      <w:r>
        <w:rPr>
          <w:rFonts w:hint="eastAsia"/>
        </w:rPr>
        <w:t>FCV 普通RT-PCR扩增核酸片段参考序列</w:t>
      </w:r>
    </w:p>
    <w:bookmarkEnd w:id="384"/>
    <w:p w:rsidR="00C07148" w:rsidRDefault="005334B5" w:rsidP="00F227D6">
      <w:pPr>
        <w:pStyle w:val="afffffffffff7"/>
        <w:ind w:firstLine="422"/>
        <w:rPr>
          <w:rFonts w:ascii="Times New Roman"/>
          <w:b/>
          <w:bCs/>
          <w:caps/>
        </w:rPr>
      </w:pPr>
      <w:r>
        <w:rPr>
          <w:rFonts w:ascii="Times New Roman" w:hint="eastAsia"/>
          <w:b/>
          <w:bCs/>
        </w:rPr>
        <w:t>C</w:t>
      </w:r>
      <w:r>
        <w:rPr>
          <w:rFonts w:ascii="Times New Roman" w:hint="eastAsia"/>
          <w:b/>
          <w:bCs/>
          <w:caps/>
        </w:rPr>
        <w:t>acgttatgtctgacactga</w:t>
      </w:r>
      <w:r>
        <w:rPr>
          <w:rFonts w:ascii="Times New Roman" w:hint="eastAsia"/>
          <w:caps/>
        </w:rPr>
        <w:t>taccacgtctttggttattatggtgtataacgatctaatcaacccatatgctaatgactcaaactcttctgggtgtattgtcactgtagaaaccaaacctggacccgatttcaaattccacttgttgaaaccccctggttctgtgttaactcatggctcgattccttcggacctgatccccaaatcatcatccctttggattggtaatcgctactggactgacataaccgattttgtaattcgaccctttgtgttccaagcaaaccgtcatttcgactttaaccaagaaacagctggctggagcacaccaagattcaggcccatcaccattacaattagtgaaaagaatggttcaaagttaggaattggcgttgcaaccgattacattatcccagggattcctgatggctggccagatactacaattgctgataaattgattcccgcgggcgactattcaattaccacgggggaggggaatgacatcaaaacggctcaggcctatgacactgcagctgtggtaaagaacaccacaaatttccgagggatgtatatctgtggttcattgcaacgggcttggggcgataagaagatttcaaatactgccttcataaccaccgccatcagggacggcaacgaaatcaaaccatctaacacaattgacatgacaaagctcgccgtgtaccaagatactcatgtagggcaggaagtccaaacatctgatgacacgcttgccctccttggttacactgggattggcgaggaggcaattggctcaaatagggacagggtagtgcgcattagcgtgctaccagaagctggggcccgtggtggcaatcaccccatcttttacaaaaactcaattaaattgggctatgtaattagatctatcgatgtgttcaattctc</w:t>
      </w:r>
      <w:r>
        <w:rPr>
          <w:rFonts w:ascii="Times New Roman" w:hint="eastAsia"/>
          <w:b/>
          <w:bCs/>
          <w:caps/>
        </w:rPr>
        <w:t>aaatcttgcacacatccag</w:t>
      </w:r>
    </w:p>
    <w:p w:rsidR="00C07148" w:rsidRDefault="005334B5">
      <w:pPr>
        <w:adjustRightInd/>
        <w:spacing w:line="240" w:lineRule="auto"/>
        <w:ind w:firstLineChars="200" w:firstLine="360"/>
        <w:rPr>
          <w:caps/>
          <w:sz w:val="18"/>
          <w:szCs w:val="18"/>
        </w:rPr>
      </w:pPr>
      <w:r>
        <w:rPr>
          <w:rFonts w:ascii="黑体" w:eastAsia="黑体" w:hAnsi="黑体" w:cs="黑体" w:hint="eastAsia"/>
          <w:caps/>
          <w:sz w:val="18"/>
          <w:szCs w:val="18"/>
        </w:rPr>
        <w:t>注：</w:t>
      </w:r>
      <w:r>
        <w:rPr>
          <w:rFonts w:hint="eastAsia"/>
          <w:caps/>
          <w:sz w:val="18"/>
          <w:szCs w:val="18"/>
        </w:rPr>
        <w:t>序列为</w:t>
      </w:r>
      <w:r>
        <w:rPr>
          <w:rFonts w:hint="eastAsia"/>
          <w:caps/>
          <w:sz w:val="18"/>
          <w:szCs w:val="18"/>
        </w:rPr>
        <w:t xml:space="preserve">FCV </w:t>
      </w:r>
      <w:r>
        <w:rPr>
          <w:rFonts w:hint="eastAsia"/>
          <w:sz w:val="18"/>
          <w:szCs w:val="18"/>
        </w:rPr>
        <w:t>VP1</w:t>
      </w:r>
      <w:r>
        <w:rPr>
          <w:rFonts w:hint="eastAsia"/>
          <w:caps/>
          <w:sz w:val="18"/>
          <w:szCs w:val="18"/>
        </w:rPr>
        <w:t>基因片段，粗体为引物序列。</w:t>
      </w:r>
    </w:p>
    <w:p w:rsidR="00C07148" w:rsidRDefault="00C07148" w:rsidP="00F227D6">
      <w:pPr>
        <w:pStyle w:val="afffffffffff7"/>
        <w:ind w:firstLine="422"/>
        <w:rPr>
          <w:rFonts w:ascii="Times New Roman"/>
          <w:b/>
          <w:bCs/>
          <w:caps/>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C07148">
      <w:pPr>
        <w:pStyle w:val="afffffffffff7"/>
        <w:ind w:firstLineChars="0" w:firstLine="0"/>
        <w:jc w:val="center"/>
        <w:outlineLvl w:val="0"/>
        <w:rPr>
          <w:rFonts w:ascii="黑体" w:eastAsia="黑体" w:hAnsi="黑体"/>
        </w:rPr>
      </w:pPr>
    </w:p>
    <w:p w:rsidR="00C07148" w:rsidRDefault="005334B5">
      <w:pPr>
        <w:pStyle w:val="aff5"/>
        <w:spacing w:after="120"/>
      </w:pPr>
      <w:bookmarkStart w:id="385" w:name="_Toc19037"/>
      <w:r>
        <w:lastRenderedPageBreak/>
        <w:br/>
      </w:r>
      <w:r>
        <w:rPr>
          <w:rFonts w:hint="eastAsia"/>
        </w:rPr>
        <w:t>（资料性）</w:t>
      </w:r>
      <w:r>
        <w:br/>
      </w:r>
      <w:r>
        <w:rPr>
          <w:rFonts w:hint="eastAsia"/>
        </w:rPr>
        <w:t>典型扩增曲线示意图</w:t>
      </w:r>
    </w:p>
    <w:bookmarkEnd w:id="385"/>
    <w:p w:rsidR="00C07148" w:rsidRDefault="005334B5">
      <w:pPr>
        <w:ind w:firstLineChars="200" w:firstLine="420"/>
      </w:pPr>
      <w:proofErr w:type="gramStart"/>
      <w:r>
        <w:rPr>
          <w:rFonts w:hint="eastAsia"/>
        </w:rPr>
        <w:t>猫嵌杯病毒</w:t>
      </w:r>
      <w:proofErr w:type="gramEnd"/>
      <w:r>
        <w:rPr>
          <w:rFonts w:hint="eastAsia"/>
        </w:rPr>
        <w:t>实时</w:t>
      </w:r>
      <w:r>
        <w:t>荧光</w:t>
      </w:r>
      <w:r>
        <w:rPr>
          <w:rFonts w:ascii="Times New Roman" w:hAnsi="Times New Roman"/>
        </w:rPr>
        <w:t>RT-PCR</w:t>
      </w:r>
      <w:r>
        <w:rPr>
          <w:rFonts w:hint="eastAsia"/>
        </w:rPr>
        <w:t>检测方法阳性和阴性典型</w:t>
      </w:r>
      <w:r>
        <w:t>扩增</w:t>
      </w:r>
      <w:r>
        <w:rPr>
          <w:rFonts w:hint="eastAsia"/>
        </w:rPr>
        <w:t>曲线见图</w:t>
      </w:r>
      <w:r>
        <w:rPr>
          <w:rFonts w:ascii="Times New Roman" w:hAnsi="Times New Roman" w:hint="eastAsia"/>
        </w:rPr>
        <w:t>F</w:t>
      </w:r>
      <w:r>
        <w:rPr>
          <w:rFonts w:ascii="Times New Roman" w:hAnsi="Times New Roman"/>
        </w:rPr>
        <w:t>.1</w:t>
      </w:r>
      <w:r>
        <w:rPr>
          <w:rFonts w:hint="eastAsia"/>
        </w:rPr>
        <w:t>。</w:t>
      </w:r>
    </w:p>
    <w:p w:rsidR="00C07148" w:rsidRDefault="005334B5">
      <w:pPr>
        <w:pStyle w:val="afffffffffff7"/>
        <w:ind w:firstLineChars="0" w:firstLine="0"/>
        <w:jc w:val="center"/>
      </w:pPr>
      <w:r>
        <w:rPr>
          <w:noProof/>
        </w:rPr>
        <w:drawing>
          <wp:inline distT="0" distB="0" distL="114300" distR="114300">
            <wp:extent cx="5363845" cy="2510155"/>
            <wp:effectExtent l="0" t="0" r="8255" b="4445"/>
            <wp:docPr id="6" name="图片 6" descr="F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FCV"/>
                    <pic:cNvPicPr>
                      <a:picLocks noChangeAspect="1"/>
                    </pic:cNvPicPr>
                  </pic:nvPicPr>
                  <pic:blipFill>
                    <a:blip r:embed="rId25"/>
                    <a:stretch>
                      <a:fillRect/>
                    </a:stretch>
                  </pic:blipFill>
                  <pic:spPr>
                    <a:xfrm>
                      <a:off x="0" y="0"/>
                      <a:ext cx="5363845" cy="2510155"/>
                    </a:xfrm>
                    <a:prstGeom prst="rect">
                      <a:avLst/>
                    </a:prstGeom>
                    <a:noFill/>
                    <a:ln>
                      <a:noFill/>
                    </a:ln>
                  </pic:spPr>
                </pic:pic>
              </a:graphicData>
            </a:graphic>
          </wp:inline>
        </w:drawing>
      </w:r>
    </w:p>
    <w:p w:rsidR="00C07148" w:rsidRDefault="005334B5" w:rsidP="00F227D6">
      <w:pPr>
        <w:pStyle w:val="a0"/>
        <w:numPr>
          <w:ilvl w:val="1"/>
          <w:numId w:val="0"/>
        </w:numPr>
        <w:spacing w:before="120" w:after="120"/>
        <w:ind w:left="623"/>
      </w:pPr>
      <w:r>
        <w:rPr>
          <w:rFonts w:hint="eastAsia"/>
        </w:rPr>
        <w:t>图F.1</w:t>
      </w:r>
      <w:proofErr w:type="gramStart"/>
      <w:r>
        <w:rPr>
          <w:rFonts w:hint="eastAsia"/>
        </w:rPr>
        <w:t>猫嵌杯病毒</w:t>
      </w:r>
      <w:proofErr w:type="gramEnd"/>
      <w:r>
        <w:rPr>
          <w:rFonts w:hint="eastAsia"/>
        </w:rPr>
        <w:t>实时荧光RT-PCR典型扩增曲线示意图</w:t>
      </w:r>
    </w:p>
    <w:p w:rsidR="00C07148" w:rsidRDefault="00C07148">
      <w:pPr>
        <w:pStyle w:val="afffff1"/>
        <w:ind w:firstLine="420"/>
      </w:pPr>
    </w:p>
    <w:p w:rsidR="00C07148" w:rsidRDefault="005334B5">
      <w:pPr>
        <w:pStyle w:val="afffff1"/>
        <w:ind w:firstLineChars="0" w:firstLine="0"/>
        <w:jc w:val="center"/>
      </w:pPr>
      <w:bookmarkStart w:id="386" w:name="BookMark8"/>
      <w:bookmarkEnd w:id="278"/>
      <w:r>
        <w:rPr>
          <w:rFonts w:hint="eastAsia"/>
          <w:noProof/>
        </w:rP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2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86"/>
    </w:p>
    <w:sectPr w:rsidR="00C07148">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5B0D" w:rsidRDefault="00E85B0D">
      <w:pPr>
        <w:spacing w:line="240" w:lineRule="auto"/>
      </w:pPr>
      <w:r>
        <w:separator/>
      </w:r>
    </w:p>
  </w:endnote>
  <w:endnote w:type="continuationSeparator" w:id="0">
    <w:p w:rsidR="00E85B0D" w:rsidRDefault="00E85B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148" w:rsidRDefault="005334B5">
    <w:pPr>
      <w:pStyle w:val="affff"/>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148" w:rsidRDefault="00C07148">
    <w:pPr>
      <w:pStyle w:val="afff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148" w:rsidRDefault="00C07148">
    <w:pPr>
      <w:pStyle w:val="affff"/>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148" w:rsidRDefault="005334B5">
    <w:pPr>
      <w:pStyle w:val="affffe"/>
    </w:pPr>
    <w:r>
      <w:fldChar w:fldCharType="begin"/>
    </w:r>
    <w:r>
      <w:instrText>PAGE   \* MERGEFORMAT</w:instrText>
    </w:r>
    <w:r>
      <w:fldChar w:fldCharType="separate"/>
    </w:r>
    <w:r w:rsidR="004C439E" w:rsidRPr="004C439E">
      <w:rPr>
        <w:noProof/>
        <w:lang w:val="zh-CN"/>
      </w:rPr>
      <w:t>III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148" w:rsidRDefault="005334B5">
    <w:pPr>
      <w:pStyle w:val="affffe"/>
    </w:pPr>
    <w:r>
      <w:fldChar w:fldCharType="begin"/>
    </w:r>
    <w:r>
      <w:instrText>PAGE   \* MERGEFORMAT</w:instrText>
    </w:r>
    <w:r>
      <w:fldChar w:fldCharType="separate"/>
    </w:r>
    <w:r w:rsidR="004C439E" w:rsidRPr="004C439E">
      <w:rPr>
        <w:noProof/>
        <w:lang w:val="zh-CN"/>
      </w:rPr>
      <w:t>18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5B0D" w:rsidRDefault="00E85B0D">
      <w:pPr>
        <w:spacing w:line="240" w:lineRule="auto"/>
      </w:pPr>
      <w:r>
        <w:separator/>
      </w:r>
    </w:p>
  </w:footnote>
  <w:footnote w:type="continuationSeparator" w:id="0">
    <w:p w:rsidR="00E85B0D" w:rsidRDefault="00E85B0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148" w:rsidRDefault="00C07148">
    <w:pPr>
      <w:pStyle w:val="afff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148" w:rsidRDefault="005334B5">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148" w:rsidRDefault="00C07148">
    <w:pPr>
      <w:pStyle w:val="affff0"/>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148" w:rsidRDefault="005334B5">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XX/T 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148" w:rsidRDefault="005334B5">
    <w:pPr>
      <w:pStyle w:val="afffff6"/>
    </w:pPr>
    <w:r>
      <w:fldChar w:fldCharType="begin"/>
    </w:r>
    <w:r>
      <w:instrText xml:space="preserve"> STYLEREF  标准文件_文件编号  \* MERGEFORMAT </w:instrText>
    </w:r>
    <w:r>
      <w:fldChar w:fldCharType="separate"/>
    </w:r>
    <w:r w:rsidR="004C439E">
      <w:rPr>
        <w:noProof/>
      </w:rPr>
      <w:t>XX/T XXXXX</w:t>
    </w:r>
    <w:r w:rsidR="004C439E">
      <w:rPr>
        <w:noProof/>
      </w:rPr>
      <w:t>—</w:t>
    </w:r>
    <w:r w:rsidR="004C439E">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148" w:rsidRDefault="005334B5">
    <w:pPr>
      <w:pStyle w:val="afffff6"/>
    </w:pPr>
    <w:r>
      <w:fldChar w:fldCharType="begin"/>
    </w:r>
    <w:r>
      <w:instrText xml:space="preserve"> STYLEREF  标准文件_文件编号  \* MERGEFORMAT </w:instrText>
    </w:r>
    <w:r>
      <w:fldChar w:fldCharType="separate"/>
    </w:r>
    <w:r w:rsidR="004C439E">
      <w:rPr>
        <w:noProof/>
      </w:rPr>
      <w:t>XX/T XXXXX</w:t>
    </w:r>
    <w:r w:rsidR="004C439E">
      <w:rPr>
        <w:noProof/>
      </w:rPr>
      <w:t>—</w:t>
    </w:r>
    <w:r w:rsidR="004C439E">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7DFC8A"/>
    <w:multiLevelType w:val="multilevel"/>
    <w:tmpl w:val="847DFC8A"/>
    <w:lvl w:ilvl="0">
      <w:start w:val="1"/>
      <w:numFmt w:val="decimal"/>
      <w:suff w:val="nothing"/>
      <w:lvlText w:val="%1　"/>
      <w:lvlJc w:val="left"/>
      <w:pPr>
        <w:tabs>
          <w:tab w:val="left" w:pos="0"/>
        </w:tabs>
        <w:ind w:left="0" w:firstLine="0"/>
      </w:pPr>
      <w:rPr>
        <w:rFonts w:ascii="黑体" w:eastAsia="黑体" w:hAnsi="Times New Roman" w:hint="default"/>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宋体" w:eastAsia="宋体" w:hAnsi="宋体" w:cs="宋体" w:hint="default"/>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E9070649"/>
    <w:multiLevelType w:val="multilevel"/>
    <w:tmpl w:val="E9070649"/>
    <w:lvl w:ilvl="0">
      <w:start w:val="1"/>
      <w:numFmt w:val="upperLetter"/>
      <w:suff w:val="space"/>
      <w:lvlText w:val="%1"/>
      <w:lvlJc w:val="left"/>
      <w:pPr>
        <w:ind w:left="623" w:hanging="425"/>
      </w:pPr>
      <w:rPr>
        <w:rFonts w:hint="eastAsia"/>
      </w:rPr>
    </w:lvl>
    <w:lvl w:ilvl="1">
      <w:start w:val="1"/>
      <w:numFmt w:val="none"/>
      <w:pStyle w:val="a0"/>
      <w:suff w:val="nothing"/>
      <w:lvlText w:val="图C.1　"/>
      <w:lvlJc w:val="left"/>
      <w:pPr>
        <w:tabs>
          <w:tab w:val="left" w:pos="0"/>
        </w:tabs>
        <w:ind w:left="1190" w:hanging="567"/>
      </w:pPr>
      <w:rPr>
        <w:rFonts w:ascii="宋体" w:eastAsia="黑体" w:hAnsi="宋体" w:cs="宋体" w:hint="default"/>
        <w:sz w:val="21"/>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2">
    <w:nsid w:val="02837933"/>
    <w:multiLevelType w:val="multilevel"/>
    <w:tmpl w:val="02837933"/>
    <w:lvl w:ilvl="0">
      <w:start w:val="1"/>
      <w:numFmt w:val="decimal"/>
      <w:pStyle w:val="a1"/>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3">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2"/>
      <w:suff w:val="nothing"/>
      <w:lvlText w:val="%1%2.%3　"/>
      <w:lvlJc w:val="left"/>
      <w:pPr>
        <w:ind w:left="0" w:firstLine="0"/>
      </w:pPr>
    </w:lvl>
    <w:lvl w:ilvl="3">
      <w:start w:val="1"/>
      <w:numFmt w:val="decimal"/>
      <w:pStyle w:val="a3"/>
      <w:suff w:val="nothing"/>
      <w:lvlText w:val="%1%2.%3.%4　"/>
      <w:lvlJc w:val="left"/>
      <w:pPr>
        <w:ind w:left="0" w:firstLine="0"/>
      </w:pPr>
    </w:lvl>
    <w:lvl w:ilvl="4">
      <w:start w:val="1"/>
      <w:numFmt w:val="decimal"/>
      <w:pStyle w:val="a4"/>
      <w:suff w:val="nothing"/>
      <w:lvlText w:val="%1%2.%3.%4.%5　"/>
      <w:lvlJc w:val="left"/>
      <w:pPr>
        <w:ind w:left="0" w:firstLine="0"/>
      </w:pPr>
    </w:lvl>
    <w:lvl w:ilvl="5">
      <w:start w:val="1"/>
      <w:numFmt w:val="decimal"/>
      <w:pStyle w:val="a5"/>
      <w:suff w:val="nothing"/>
      <w:lvlText w:val="%1%2.%3.%4.%5.%6　"/>
      <w:lvlJc w:val="left"/>
      <w:pPr>
        <w:ind w:left="0" w:firstLine="0"/>
      </w:pPr>
    </w:lvl>
    <w:lvl w:ilvl="6">
      <w:start w:val="1"/>
      <w:numFmt w:val="decimal"/>
      <w:pStyle w:val="a6"/>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4">
    <w:nsid w:val="079102AD"/>
    <w:multiLevelType w:val="multilevel"/>
    <w:tmpl w:val="079102AD"/>
    <w:lvl w:ilvl="0">
      <w:start w:val="1"/>
      <w:numFmt w:val="decimal"/>
      <w:pStyle w:val="a7"/>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5">
    <w:nsid w:val="07ED3FEA"/>
    <w:multiLevelType w:val="multilevel"/>
    <w:tmpl w:val="07ED3FEA"/>
    <w:lvl w:ilvl="0">
      <w:start w:val="1"/>
      <w:numFmt w:val="none"/>
      <w:pStyle w:val="a8"/>
      <w:lvlText w:val="%1"/>
      <w:lvlJc w:val="left"/>
      <w:pPr>
        <w:ind w:left="425" w:hanging="425"/>
      </w:pPr>
      <w:rPr>
        <w:rFonts w:hint="eastAsia"/>
      </w:rPr>
    </w:lvl>
    <w:lvl w:ilvl="1">
      <w:start w:val="1"/>
      <w:numFmt w:val="decimal"/>
      <w:pStyle w:val="a9"/>
      <w:suff w:val="nothing"/>
      <w:lvlText w:val="%10.%2 "/>
      <w:lvlJc w:val="left"/>
      <w:pPr>
        <w:ind w:left="0" w:firstLine="0"/>
      </w:pPr>
      <w:rPr>
        <w:rFonts w:ascii="黑体" w:eastAsia="黑体" w:hAnsiTheme="minorHAnsi" w:hint="eastAsia"/>
        <w:b w:val="0"/>
        <w:i w:val="0"/>
        <w:sz w:val="21"/>
      </w:rPr>
    </w:lvl>
    <w:lvl w:ilvl="2">
      <w:start w:val="1"/>
      <w:numFmt w:val="decimal"/>
      <w:pStyle w:val="aa"/>
      <w:suff w:val="nothing"/>
      <w:lvlText w:val="%10.%2.%3 "/>
      <w:lvlJc w:val="left"/>
      <w:pPr>
        <w:ind w:left="0" w:firstLine="0"/>
      </w:pPr>
      <w:rPr>
        <w:rFonts w:ascii="黑体" w:eastAsia="黑体" w:hAnsiTheme="minorHAnsi" w:hint="eastAsia"/>
        <w:b w:val="0"/>
        <w:i w:val="0"/>
        <w:sz w:val="21"/>
      </w:rPr>
    </w:lvl>
    <w:lvl w:ilvl="3">
      <w:start w:val="1"/>
      <w:numFmt w:val="decimal"/>
      <w:pStyle w:val="ab"/>
      <w:suff w:val="nothing"/>
      <w:lvlText w:val="%10.%2.%3.%4 "/>
      <w:lvlJc w:val="left"/>
      <w:pPr>
        <w:ind w:left="0" w:firstLine="0"/>
      </w:pPr>
      <w:rPr>
        <w:rFonts w:ascii="黑体" w:eastAsia="黑体" w:hAnsiTheme="minorHAnsi" w:hint="eastAsia"/>
        <w:b w:val="0"/>
        <w:i w:val="0"/>
        <w:sz w:val="21"/>
      </w:rPr>
    </w:lvl>
    <w:lvl w:ilvl="4">
      <w:start w:val="1"/>
      <w:numFmt w:val="decimal"/>
      <w:pStyle w:val="ac"/>
      <w:suff w:val="nothing"/>
      <w:lvlText w:val="%10.%2.%3.%4.%5 "/>
      <w:lvlJc w:val="left"/>
      <w:pPr>
        <w:ind w:left="0" w:firstLine="0"/>
      </w:pPr>
      <w:rPr>
        <w:rFonts w:ascii="黑体" w:eastAsia="黑体" w:hAnsiTheme="minorHAnsi" w:hint="eastAsia"/>
        <w:b w:val="0"/>
        <w:i w:val="0"/>
        <w:sz w:val="21"/>
      </w:rPr>
    </w:lvl>
    <w:lvl w:ilvl="5">
      <w:start w:val="1"/>
      <w:numFmt w:val="decimal"/>
      <w:pStyle w:val="ad"/>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nsid w:val="0AE367E9"/>
    <w:multiLevelType w:val="multilevel"/>
    <w:tmpl w:val="0AE367E9"/>
    <w:lvl w:ilvl="0">
      <w:start w:val="1"/>
      <w:numFmt w:val="none"/>
      <w:pStyle w:val="ae"/>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7">
    <w:nsid w:val="0BDC1670"/>
    <w:multiLevelType w:val="multilevel"/>
    <w:tmpl w:val="0BDC1670"/>
    <w:lvl w:ilvl="0">
      <w:start w:val="1"/>
      <w:numFmt w:val="decimal"/>
      <w:pStyle w:val="af"/>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0D051F45"/>
    <w:multiLevelType w:val="multilevel"/>
    <w:tmpl w:val="0D051F45"/>
    <w:lvl w:ilvl="0">
      <w:start w:val="1"/>
      <w:numFmt w:val="lowerRoman"/>
      <w:pStyle w:val="af0"/>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9">
    <w:nsid w:val="1AD20F90"/>
    <w:multiLevelType w:val="multilevel"/>
    <w:tmpl w:val="1AD20F90"/>
    <w:lvl w:ilvl="0">
      <w:start w:val="1"/>
      <w:numFmt w:val="none"/>
      <w:pStyle w:val="af1"/>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nsid w:val="1AF15012"/>
    <w:multiLevelType w:val="multilevel"/>
    <w:tmpl w:val="1AF15012"/>
    <w:lvl w:ilvl="0">
      <w:start w:val="1"/>
      <w:numFmt w:val="upperLetter"/>
      <w:pStyle w:val="af2"/>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1">
    <w:nsid w:val="1EAA1992"/>
    <w:multiLevelType w:val="multilevel"/>
    <w:tmpl w:val="1EAA1992"/>
    <w:lvl w:ilvl="0">
      <w:start w:val="1"/>
      <w:numFmt w:val="none"/>
      <w:pStyle w:val="af3"/>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2">
    <w:nsid w:val="2828286C"/>
    <w:multiLevelType w:val="singleLevel"/>
    <w:tmpl w:val="2828286C"/>
    <w:lvl w:ilvl="0">
      <w:start w:val="1"/>
      <w:numFmt w:val="lowerLetter"/>
      <w:lvlText w:val="%1)"/>
      <w:lvlJc w:val="left"/>
      <w:pPr>
        <w:tabs>
          <w:tab w:val="left" w:pos="312"/>
        </w:tabs>
      </w:pPr>
    </w:lvl>
  </w:abstractNum>
  <w:abstractNum w:abstractNumId="13">
    <w:nsid w:val="2C5917C3"/>
    <w:multiLevelType w:val="multilevel"/>
    <w:tmpl w:val="2C5917C3"/>
    <w:lvl w:ilvl="0">
      <w:start w:val="1"/>
      <w:numFmt w:val="none"/>
      <w:pStyle w:val="af4"/>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4">
    <w:nsid w:val="32F04FB2"/>
    <w:multiLevelType w:val="multilevel"/>
    <w:tmpl w:val="32F04FB2"/>
    <w:lvl w:ilvl="0">
      <w:start w:val="1"/>
      <w:numFmt w:val="lowerLetter"/>
      <w:pStyle w:val="af6"/>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5">
    <w:nsid w:val="44C50F90"/>
    <w:multiLevelType w:val="multilevel"/>
    <w:tmpl w:val="44C50F90"/>
    <w:lvl w:ilvl="0">
      <w:start w:val="1"/>
      <w:numFmt w:val="lowerLetter"/>
      <w:pStyle w:val="af7"/>
      <w:lvlText w:val="%1)"/>
      <w:lvlJc w:val="left"/>
      <w:pPr>
        <w:tabs>
          <w:tab w:val="left" w:pos="851"/>
        </w:tabs>
        <w:ind w:left="851" w:hanging="426"/>
      </w:pPr>
      <w:rPr>
        <w:rFonts w:ascii="宋体" w:eastAsia="宋体" w:hAnsi="Times New Roman" w:hint="eastAsia"/>
        <w:sz w:val="21"/>
      </w:rPr>
    </w:lvl>
    <w:lvl w:ilvl="1">
      <w:start w:val="1"/>
      <w:numFmt w:val="decimal"/>
      <w:pStyle w:val="af8"/>
      <w:lvlText w:val="%2)"/>
      <w:lvlJc w:val="left"/>
      <w:pPr>
        <w:tabs>
          <w:tab w:val="left" w:pos="1276"/>
        </w:tabs>
        <w:ind w:left="1276" w:hanging="425"/>
      </w:pPr>
      <w:rPr>
        <w:rFonts w:ascii="宋体" w:eastAsia="宋体" w:hAnsi="Times New Roman"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6">
    <w:nsid w:val="48802D1C"/>
    <w:multiLevelType w:val="multilevel"/>
    <w:tmpl w:val="48802D1C"/>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nsid w:val="4B733A5F"/>
    <w:multiLevelType w:val="multilevel"/>
    <w:tmpl w:val="4B733A5F"/>
    <w:lvl w:ilvl="0">
      <w:start w:val="1"/>
      <w:numFmt w:val="decimal"/>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8">
    <w:nsid w:val="4E5D0534"/>
    <w:multiLevelType w:val="multilevel"/>
    <w:tmpl w:val="4E5D0534"/>
    <w:lvl w:ilvl="0">
      <w:start w:val="1"/>
      <w:numFmt w:val="decimal"/>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4632751"/>
    <w:multiLevelType w:val="multilevel"/>
    <w:tmpl w:val="54632751"/>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0">
    <w:nsid w:val="557C2AF5"/>
    <w:multiLevelType w:val="multilevel"/>
    <w:tmpl w:val="557C2AF5"/>
    <w:lvl w:ilvl="0">
      <w:start w:val="1"/>
      <w:numFmt w:val="decimal"/>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1">
    <w:nsid w:val="5603797C"/>
    <w:multiLevelType w:val="multilevel"/>
    <w:tmpl w:val="5603797C"/>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nsid w:val="564D2089"/>
    <w:multiLevelType w:val="multilevel"/>
    <w:tmpl w:val="564D2089"/>
    <w:lvl w:ilvl="0">
      <w:start w:val="1"/>
      <w:numFmt w:val="none"/>
      <w:pStyle w:val="aff2"/>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3">
    <w:nsid w:val="644622F9"/>
    <w:multiLevelType w:val="multilevel"/>
    <w:tmpl w:val="644622F9"/>
    <w:lvl w:ilvl="0">
      <w:start w:val="1"/>
      <w:numFmt w:val="upperRoman"/>
      <w:pStyle w:val="aff3"/>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4">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5">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6">
    <w:nsid w:val="657D3FBC"/>
    <w:multiLevelType w:val="multilevel"/>
    <w:tmpl w:val="657D3FBC"/>
    <w:lvl w:ilvl="0">
      <w:start w:val="1"/>
      <w:numFmt w:val="upperLetter"/>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7">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8">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9">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1">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2">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3">
    <w:nsid w:val="74D27D81"/>
    <w:multiLevelType w:val="multilevel"/>
    <w:tmpl w:val="74D27D81"/>
    <w:lvl w:ilvl="0">
      <w:start w:val="1"/>
      <w:numFmt w:val="decimal"/>
      <w:suff w:val="nothing"/>
      <w:lvlText w:val="%1　"/>
      <w:lvlJc w:val="left"/>
      <w:pPr>
        <w:tabs>
          <w:tab w:val="left" w:pos="0"/>
        </w:tabs>
      </w:pPr>
      <w:rPr>
        <w:rFonts w:ascii="黑体" w:eastAsia="黑体" w:hAnsi="Times New Roman" w:hint="default"/>
        <w:b w:val="0"/>
        <w:bCs w:val="0"/>
        <w:i w:val="0"/>
        <w:iCs w:val="0"/>
        <w:sz w:val="21"/>
        <w:szCs w:val="21"/>
      </w:rPr>
    </w:lvl>
    <w:lvl w:ilvl="1">
      <w:start w:val="1"/>
      <w:numFmt w:val="decimal"/>
      <w:suff w:val="nothing"/>
      <w:lvlText w:val="%1.%2　"/>
      <w:lvlJc w:val="left"/>
      <w:rPr>
        <w:rFonts w:ascii="黑体" w:eastAsia="黑体" w:hAnsi="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fff6"/>
      <w:suff w:val="nothing"/>
      <w:lvlText w:val="%1.%2.%3　"/>
      <w:lvlJc w:val="left"/>
      <w:pPr>
        <w:ind w:left="1575"/>
      </w:pPr>
      <w:rPr>
        <w:rFonts w:ascii="黑体" w:eastAsia="黑体" w:hAnsi="Times New Roman" w:hint="eastAsia"/>
        <w:b w:val="0"/>
        <w:bCs w:val="0"/>
        <w:i w:val="0"/>
        <w:iCs w:val="0"/>
        <w:sz w:val="21"/>
        <w:szCs w:val="21"/>
      </w:rPr>
    </w:lvl>
    <w:lvl w:ilvl="3">
      <w:start w:val="9"/>
      <w:numFmt w:val="decimal"/>
      <w:suff w:val="nothing"/>
      <w:lvlText w:val="%1.%2.%3.%4　"/>
      <w:lvlJc w:val="left"/>
      <w:pPr>
        <w:tabs>
          <w:tab w:val="left" w:pos="0"/>
        </w:tabs>
      </w:pPr>
      <w:rPr>
        <w:rFonts w:ascii="黑体" w:eastAsia="黑体" w:hAnsi="Times New Roman" w:hint="default"/>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4">
    <w:nsid w:val="76933334"/>
    <w:multiLevelType w:val="multilevel"/>
    <w:tmpl w:val="76933334"/>
    <w:lvl w:ilvl="0">
      <w:start w:val="1"/>
      <w:numFmt w:val="none"/>
      <w:pStyle w:val="afff7"/>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2"/>
  </w:num>
  <w:num w:numId="2">
    <w:abstractNumId w:val="30"/>
  </w:num>
  <w:num w:numId="3">
    <w:abstractNumId w:val="7"/>
  </w:num>
  <w:num w:numId="4">
    <w:abstractNumId w:val="26"/>
  </w:num>
  <w:num w:numId="5">
    <w:abstractNumId w:val="21"/>
  </w:num>
  <w:num w:numId="6">
    <w:abstractNumId w:val="16"/>
  </w:num>
  <w:num w:numId="7">
    <w:abstractNumId w:val="10"/>
  </w:num>
  <w:num w:numId="8">
    <w:abstractNumId w:val="5"/>
  </w:num>
  <w:num w:numId="9">
    <w:abstractNumId w:val="11"/>
  </w:num>
  <w:num w:numId="10">
    <w:abstractNumId w:val="19"/>
  </w:num>
  <w:num w:numId="11">
    <w:abstractNumId w:val="28"/>
  </w:num>
  <w:num w:numId="12">
    <w:abstractNumId w:val="14"/>
  </w:num>
  <w:num w:numId="13">
    <w:abstractNumId w:val="15"/>
  </w:num>
  <w:num w:numId="14">
    <w:abstractNumId w:val="9"/>
  </w:num>
  <w:num w:numId="15">
    <w:abstractNumId w:val="22"/>
  </w:num>
  <w:num w:numId="16">
    <w:abstractNumId w:val="24"/>
  </w:num>
  <w:num w:numId="17">
    <w:abstractNumId w:val="20"/>
  </w:num>
  <w:num w:numId="18">
    <w:abstractNumId w:val="32"/>
  </w:num>
  <w:num w:numId="19">
    <w:abstractNumId w:val="18"/>
  </w:num>
  <w:num w:numId="20">
    <w:abstractNumId w:val="3"/>
  </w:num>
  <w:num w:numId="21">
    <w:abstractNumId w:val="13"/>
  </w:num>
  <w:num w:numId="22">
    <w:abstractNumId w:val="34"/>
  </w:num>
  <w:num w:numId="23">
    <w:abstractNumId w:val="23"/>
  </w:num>
  <w:num w:numId="24">
    <w:abstractNumId w:val="8"/>
  </w:num>
  <w:num w:numId="25">
    <w:abstractNumId w:val="29"/>
  </w:num>
  <w:num w:numId="26">
    <w:abstractNumId w:val="31"/>
  </w:num>
  <w:num w:numId="27">
    <w:abstractNumId w:val="4"/>
  </w:num>
  <w:num w:numId="28">
    <w:abstractNumId w:val="6"/>
  </w:num>
  <w:num w:numId="29">
    <w:abstractNumId w:val="17"/>
  </w:num>
  <w:num w:numId="30">
    <w:abstractNumId w:val="27"/>
  </w:num>
  <w:num w:numId="31">
    <w:abstractNumId w:val="25"/>
  </w:num>
  <w:num w:numId="32">
    <w:abstractNumId w:val="33"/>
  </w:num>
  <w:num w:numId="33">
    <w:abstractNumId w:val="0"/>
  </w:num>
  <w:num w:numId="34">
    <w:abstractNumId w:val="1"/>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jXD3NgmM7Chtz2Yb0arVwK7uckb2VvcrSRojkKNUJYQpGLnT0mNTZ/YYbtiItiI8kA6I65a+POJKi71ZytOYdw==" w:salt="vcOpeCAuiUzTCMW7UcW19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yMjRhMDJkODY0NGRhZDljZWU2YzVmMDFiNGQ2NTYifQ=="/>
  </w:docVars>
  <w:rsids>
    <w:rsidRoot w:val="00EA2AC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10E8"/>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2F41"/>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193E"/>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05F2C"/>
    <w:rsid w:val="00210B15"/>
    <w:rsid w:val="002142EA"/>
    <w:rsid w:val="002204BB"/>
    <w:rsid w:val="00221B79"/>
    <w:rsid w:val="00221C6B"/>
    <w:rsid w:val="00224596"/>
    <w:rsid w:val="002253A1"/>
    <w:rsid w:val="00225CF8"/>
    <w:rsid w:val="0022718D"/>
    <w:rsid w:val="0022794E"/>
    <w:rsid w:val="00233D64"/>
    <w:rsid w:val="00234784"/>
    <w:rsid w:val="0023482A"/>
    <w:rsid w:val="002359CB"/>
    <w:rsid w:val="00243540"/>
    <w:rsid w:val="0024497B"/>
    <w:rsid w:val="0024515B"/>
    <w:rsid w:val="00246021"/>
    <w:rsid w:val="0024666E"/>
    <w:rsid w:val="00247F52"/>
    <w:rsid w:val="00250B25"/>
    <w:rsid w:val="00250BBE"/>
    <w:rsid w:val="002515C2"/>
    <w:rsid w:val="0025194F"/>
    <w:rsid w:val="00256931"/>
    <w:rsid w:val="0026148A"/>
    <w:rsid w:val="00262696"/>
    <w:rsid w:val="002634BC"/>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3E3"/>
    <w:rsid w:val="002B4508"/>
    <w:rsid w:val="002B5779"/>
    <w:rsid w:val="002B7332"/>
    <w:rsid w:val="002B7F51"/>
    <w:rsid w:val="002C09E7"/>
    <w:rsid w:val="002C3F07"/>
    <w:rsid w:val="002C5278"/>
    <w:rsid w:val="002C7EBB"/>
    <w:rsid w:val="002D06C1"/>
    <w:rsid w:val="002D42B5"/>
    <w:rsid w:val="002D4F1A"/>
    <w:rsid w:val="002D6DA6"/>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E62"/>
    <w:rsid w:val="00324EDD"/>
    <w:rsid w:val="003331E4"/>
    <w:rsid w:val="00336C64"/>
    <w:rsid w:val="00337162"/>
    <w:rsid w:val="0034194F"/>
    <w:rsid w:val="00342DB8"/>
    <w:rsid w:val="00344605"/>
    <w:rsid w:val="003474AA"/>
    <w:rsid w:val="00350D1D"/>
    <w:rsid w:val="00351901"/>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F18"/>
    <w:rsid w:val="003B5BF0"/>
    <w:rsid w:val="003B60BF"/>
    <w:rsid w:val="003B6BE3"/>
    <w:rsid w:val="003C010C"/>
    <w:rsid w:val="003C0A6C"/>
    <w:rsid w:val="003C2859"/>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3F72A3"/>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563CD"/>
    <w:rsid w:val="00463B77"/>
    <w:rsid w:val="00463C7B"/>
    <w:rsid w:val="00463F02"/>
    <w:rsid w:val="004644A6"/>
    <w:rsid w:val="004659BD"/>
    <w:rsid w:val="00470775"/>
    <w:rsid w:val="004715BD"/>
    <w:rsid w:val="004746B1"/>
    <w:rsid w:val="0047583F"/>
    <w:rsid w:val="00484936"/>
    <w:rsid w:val="00485C89"/>
    <w:rsid w:val="00486BE3"/>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C1FBC"/>
    <w:rsid w:val="004C3F1D"/>
    <w:rsid w:val="004C439E"/>
    <w:rsid w:val="004C458D"/>
    <w:rsid w:val="004C7556"/>
    <w:rsid w:val="004C7E9D"/>
    <w:rsid w:val="004C7F67"/>
    <w:rsid w:val="004D076D"/>
    <w:rsid w:val="004D0EF1"/>
    <w:rsid w:val="004D189E"/>
    <w:rsid w:val="004D2253"/>
    <w:rsid w:val="004D4406"/>
    <w:rsid w:val="004D7C42"/>
    <w:rsid w:val="004E0465"/>
    <w:rsid w:val="004E127B"/>
    <w:rsid w:val="004E1C0A"/>
    <w:rsid w:val="004E3014"/>
    <w:rsid w:val="004E30C5"/>
    <w:rsid w:val="004E4AA5"/>
    <w:rsid w:val="004E4AEE"/>
    <w:rsid w:val="004E59E3"/>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334B5"/>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3544"/>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E2335"/>
    <w:rsid w:val="005E34CA"/>
    <w:rsid w:val="005E3C18"/>
    <w:rsid w:val="005E6318"/>
    <w:rsid w:val="005E6812"/>
    <w:rsid w:val="005E7829"/>
    <w:rsid w:val="005E7881"/>
    <w:rsid w:val="005E78E0"/>
    <w:rsid w:val="005F0D9C"/>
    <w:rsid w:val="005F284E"/>
    <w:rsid w:val="006015CE"/>
    <w:rsid w:val="00604784"/>
    <w:rsid w:val="00606419"/>
    <w:rsid w:val="00607D29"/>
    <w:rsid w:val="00612952"/>
    <w:rsid w:val="00614CC1"/>
    <w:rsid w:val="00615A9D"/>
    <w:rsid w:val="00617387"/>
    <w:rsid w:val="006252D8"/>
    <w:rsid w:val="006259BC"/>
    <w:rsid w:val="0062636B"/>
    <w:rsid w:val="00632182"/>
    <w:rsid w:val="00632AE0"/>
    <w:rsid w:val="00633C17"/>
    <w:rsid w:val="00636E3E"/>
    <w:rsid w:val="006379F7"/>
    <w:rsid w:val="00637E4D"/>
    <w:rsid w:val="00640620"/>
    <w:rsid w:val="00641A1F"/>
    <w:rsid w:val="0064528D"/>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0A90"/>
    <w:rsid w:val="006A25E5"/>
    <w:rsid w:val="006A2B46"/>
    <w:rsid w:val="006A336D"/>
    <w:rsid w:val="006A37B9"/>
    <w:rsid w:val="006B2672"/>
    <w:rsid w:val="006B54BF"/>
    <w:rsid w:val="006B5F44"/>
    <w:rsid w:val="006B5F90"/>
    <w:rsid w:val="006B62E4"/>
    <w:rsid w:val="006B7562"/>
    <w:rsid w:val="006C1BBA"/>
    <w:rsid w:val="006C2079"/>
    <w:rsid w:val="006C317D"/>
    <w:rsid w:val="006C5A62"/>
    <w:rsid w:val="006C5D68"/>
    <w:rsid w:val="006C6976"/>
    <w:rsid w:val="006C6DD0"/>
    <w:rsid w:val="006D04EA"/>
    <w:rsid w:val="006D16C4"/>
    <w:rsid w:val="006D3E96"/>
    <w:rsid w:val="006D4515"/>
    <w:rsid w:val="006D4BB1"/>
    <w:rsid w:val="006D6593"/>
    <w:rsid w:val="006D686E"/>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4F58"/>
    <w:rsid w:val="00722FBF"/>
    <w:rsid w:val="00722FC2"/>
    <w:rsid w:val="00725949"/>
    <w:rsid w:val="00727FA2"/>
    <w:rsid w:val="007322D9"/>
    <w:rsid w:val="00732BC0"/>
    <w:rsid w:val="00732F4E"/>
    <w:rsid w:val="0073720F"/>
    <w:rsid w:val="00737796"/>
    <w:rsid w:val="0074165C"/>
    <w:rsid w:val="00742C35"/>
    <w:rsid w:val="007432CA"/>
    <w:rsid w:val="007439EB"/>
    <w:rsid w:val="00743CB4"/>
    <w:rsid w:val="00743F0A"/>
    <w:rsid w:val="007444E8"/>
    <w:rsid w:val="0074548E"/>
    <w:rsid w:val="00745773"/>
    <w:rsid w:val="00746800"/>
    <w:rsid w:val="00747CF0"/>
    <w:rsid w:val="007501A8"/>
    <w:rsid w:val="00750EE1"/>
    <w:rsid w:val="00752B4D"/>
    <w:rsid w:val="00755402"/>
    <w:rsid w:val="00756B26"/>
    <w:rsid w:val="00756EDF"/>
    <w:rsid w:val="00765C43"/>
    <w:rsid w:val="00765EFB"/>
    <w:rsid w:val="007671CA"/>
    <w:rsid w:val="0076744F"/>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E0D02"/>
    <w:rsid w:val="007E258B"/>
    <w:rsid w:val="007F0ED8"/>
    <w:rsid w:val="007F0F63"/>
    <w:rsid w:val="007F3748"/>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73A"/>
    <w:rsid w:val="00854343"/>
    <w:rsid w:val="00860297"/>
    <w:rsid w:val="008603CE"/>
    <w:rsid w:val="008620FC"/>
    <w:rsid w:val="008627A5"/>
    <w:rsid w:val="00863E05"/>
    <w:rsid w:val="0086431E"/>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4767"/>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58DC"/>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1FA3"/>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4782"/>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464"/>
    <w:rsid w:val="009B6971"/>
    <w:rsid w:val="009C27F1"/>
    <w:rsid w:val="009C3152"/>
    <w:rsid w:val="009C4CFA"/>
    <w:rsid w:val="009C5070"/>
    <w:rsid w:val="009D112C"/>
    <w:rsid w:val="009D47FA"/>
    <w:rsid w:val="009D50D2"/>
    <w:rsid w:val="009D6BCA"/>
    <w:rsid w:val="009D72B9"/>
    <w:rsid w:val="009E0F62"/>
    <w:rsid w:val="009E1848"/>
    <w:rsid w:val="009E4A58"/>
    <w:rsid w:val="009E5A2D"/>
    <w:rsid w:val="009E5AB2"/>
    <w:rsid w:val="009E6219"/>
    <w:rsid w:val="009F03B3"/>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4006C"/>
    <w:rsid w:val="00A40091"/>
    <w:rsid w:val="00A4030F"/>
    <w:rsid w:val="00A41C79"/>
    <w:rsid w:val="00A41CB5"/>
    <w:rsid w:val="00A42CDF"/>
    <w:rsid w:val="00A4307B"/>
    <w:rsid w:val="00A4452E"/>
    <w:rsid w:val="00A4472C"/>
    <w:rsid w:val="00A44E69"/>
    <w:rsid w:val="00A4661E"/>
    <w:rsid w:val="00A55BD6"/>
    <w:rsid w:val="00A55D50"/>
    <w:rsid w:val="00A57142"/>
    <w:rsid w:val="00A61D48"/>
    <w:rsid w:val="00A648CD"/>
    <w:rsid w:val="00A6537A"/>
    <w:rsid w:val="00A67866"/>
    <w:rsid w:val="00A70B07"/>
    <w:rsid w:val="00A723F8"/>
    <w:rsid w:val="00A77CCB"/>
    <w:rsid w:val="00A83D8D"/>
    <w:rsid w:val="00A83E19"/>
    <w:rsid w:val="00A8446B"/>
    <w:rsid w:val="00A8473F"/>
    <w:rsid w:val="00A862D6"/>
    <w:rsid w:val="00A8715E"/>
    <w:rsid w:val="00A87647"/>
    <w:rsid w:val="00A9295B"/>
    <w:rsid w:val="00A93B09"/>
    <w:rsid w:val="00A952D7"/>
    <w:rsid w:val="00A963F7"/>
    <w:rsid w:val="00A96AD8"/>
    <w:rsid w:val="00AA052C"/>
    <w:rsid w:val="00AA1E45"/>
    <w:rsid w:val="00AA30E6"/>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101C"/>
    <w:rsid w:val="00AE232F"/>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432"/>
    <w:rsid w:val="00B447A5"/>
    <w:rsid w:val="00B4654C"/>
    <w:rsid w:val="00B47293"/>
    <w:rsid w:val="00B50E50"/>
    <w:rsid w:val="00B52120"/>
    <w:rsid w:val="00B54ABC"/>
    <w:rsid w:val="00B56FBE"/>
    <w:rsid w:val="00B62B58"/>
    <w:rsid w:val="00B65149"/>
    <w:rsid w:val="00B66567"/>
    <w:rsid w:val="00B66F52"/>
    <w:rsid w:val="00B66FE5"/>
    <w:rsid w:val="00B72880"/>
    <w:rsid w:val="00B758BF"/>
    <w:rsid w:val="00B827A6"/>
    <w:rsid w:val="00B831CE"/>
    <w:rsid w:val="00B86677"/>
    <w:rsid w:val="00B87131"/>
    <w:rsid w:val="00B939B1"/>
    <w:rsid w:val="00B96D40"/>
    <w:rsid w:val="00B97386"/>
    <w:rsid w:val="00B978DB"/>
    <w:rsid w:val="00BA263B"/>
    <w:rsid w:val="00BA42B2"/>
    <w:rsid w:val="00BA58D4"/>
    <w:rsid w:val="00BA5B9E"/>
    <w:rsid w:val="00BA7C9A"/>
    <w:rsid w:val="00BB5F8F"/>
    <w:rsid w:val="00BB657A"/>
    <w:rsid w:val="00BC1A4E"/>
    <w:rsid w:val="00BC5DC7"/>
    <w:rsid w:val="00BC6B41"/>
    <w:rsid w:val="00BC6B8B"/>
    <w:rsid w:val="00BC73D8"/>
    <w:rsid w:val="00BD52D7"/>
    <w:rsid w:val="00BD5AD2"/>
    <w:rsid w:val="00BE22F3"/>
    <w:rsid w:val="00BE5B52"/>
    <w:rsid w:val="00BE7B8D"/>
    <w:rsid w:val="00BF0993"/>
    <w:rsid w:val="00BF10A9"/>
    <w:rsid w:val="00BF1703"/>
    <w:rsid w:val="00BF231C"/>
    <w:rsid w:val="00BF51E5"/>
    <w:rsid w:val="00BF74A6"/>
    <w:rsid w:val="00BF7718"/>
    <w:rsid w:val="00C013AD"/>
    <w:rsid w:val="00C020FB"/>
    <w:rsid w:val="00C04904"/>
    <w:rsid w:val="00C056B3"/>
    <w:rsid w:val="00C07148"/>
    <w:rsid w:val="00C103E5"/>
    <w:rsid w:val="00C13319"/>
    <w:rsid w:val="00C13EE9"/>
    <w:rsid w:val="00C21540"/>
    <w:rsid w:val="00C21906"/>
    <w:rsid w:val="00C21BFA"/>
    <w:rsid w:val="00C24C8D"/>
    <w:rsid w:val="00C25FE2"/>
    <w:rsid w:val="00C260F4"/>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EEF"/>
    <w:rsid w:val="00CE0C4F"/>
    <w:rsid w:val="00CE30EA"/>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51BF3"/>
    <w:rsid w:val="00D54B98"/>
    <w:rsid w:val="00D56D85"/>
    <w:rsid w:val="00D66846"/>
    <w:rsid w:val="00D675FB"/>
    <w:rsid w:val="00D71F25"/>
    <w:rsid w:val="00D77031"/>
    <w:rsid w:val="00D81136"/>
    <w:rsid w:val="00D84941"/>
    <w:rsid w:val="00D84FA1"/>
    <w:rsid w:val="00D851F0"/>
    <w:rsid w:val="00D86DB7"/>
    <w:rsid w:val="00D9060C"/>
    <w:rsid w:val="00D926D0"/>
    <w:rsid w:val="00D93030"/>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4A10"/>
    <w:rsid w:val="00E01138"/>
    <w:rsid w:val="00E02DFB"/>
    <w:rsid w:val="00E030F9"/>
    <w:rsid w:val="00E0311A"/>
    <w:rsid w:val="00E03138"/>
    <w:rsid w:val="00E06404"/>
    <w:rsid w:val="00E11A85"/>
    <w:rsid w:val="00E12495"/>
    <w:rsid w:val="00E15CCD"/>
    <w:rsid w:val="00E15D9E"/>
    <w:rsid w:val="00E202EF"/>
    <w:rsid w:val="00E210B5"/>
    <w:rsid w:val="00E2552F"/>
    <w:rsid w:val="00E3137A"/>
    <w:rsid w:val="00E32213"/>
    <w:rsid w:val="00E32CCF"/>
    <w:rsid w:val="00E33542"/>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2FF9"/>
    <w:rsid w:val="00E635D6"/>
    <w:rsid w:val="00E639BC"/>
    <w:rsid w:val="00E664CC"/>
    <w:rsid w:val="00E70388"/>
    <w:rsid w:val="00E70B15"/>
    <w:rsid w:val="00E70F92"/>
    <w:rsid w:val="00E74C54"/>
    <w:rsid w:val="00E77A03"/>
    <w:rsid w:val="00E822E8"/>
    <w:rsid w:val="00E82554"/>
    <w:rsid w:val="00E82606"/>
    <w:rsid w:val="00E846C8"/>
    <w:rsid w:val="00E84957"/>
    <w:rsid w:val="00E84A55"/>
    <w:rsid w:val="00E85B0D"/>
    <w:rsid w:val="00E85BFF"/>
    <w:rsid w:val="00E90391"/>
    <w:rsid w:val="00E906C2"/>
    <w:rsid w:val="00E9070B"/>
    <w:rsid w:val="00E9311F"/>
    <w:rsid w:val="00E934D1"/>
    <w:rsid w:val="00E94AF0"/>
    <w:rsid w:val="00E95D13"/>
    <w:rsid w:val="00E95DD3"/>
    <w:rsid w:val="00E969D5"/>
    <w:rsid w:val="00EA2AC6"/>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1542"/>
    <w:rsid w:val="00F06D37"/>
    <w:rsid w:val="00F07B9D"/>
    <w:rsid w:val="00F10926"/>
    <w:rsid w:val="00F11586"/>
    <w:rsid w:val="00F1183B"/>
    <w:rsid w:val="00F11C9F"/>
    <w:rsid w:val="00F12263"/>
    <w:rsid w:val="00F1409D"/>
    <w:rsid w:val="00F14214"/>
    <w:rsid w:val="00F157A9"/>
    <w:rsid w:val="00F227D6"/>
    <w:rsid w:val="00F25BB6"/>
    <w:rsid w:val="00F26B7E"/>
    <w:rsid w:val="00F27A3B"/>
    <w:rsid w:val="00F33817"/>
    <w:rsid w:val="00F3447F"/>
    <w:rsid w:val="00F420D5"/>
    <w:rsid w:val="00F451EA"/>
    <w:rsid w:val="00F45447"/>
    <w:rsid w:val="00F456C6"/>
    <w:rsid w:val="00F4577B"/>
    <w:rsid w:val="00F46496"/>
    <w:rsid w:val="00F474D0"/>
    <w:rsid w:val="00F50179"/>
    <w:rsid w:val="00F56511"/>
    <w:rsid w:val="00F6194E"/>
    <w:rsid w:val="00F623AC"/>
    <w:rsid w:val="00F6412A"/>
    <w:rsid w:val="00F65893"/>
    <w:rsid w:val="00F66A4A"/>
    <w:rsid w:val="00F71E22"/>
    <w:rsid w:val="00F72142"/>
    <w:rsid w:val="00F72AE7"/>
    <w:rsid w:val="00F77D98"/>
    <w:rsid w:val="00F833BA"/>
    <w:rsid w:val="00F84FD0"/>
    <w:rsid w:val="00F859A8"/>
    <w:rsid w:val="00F9108B"/>
    <w:rsid w:val="00F91349"/>
    <w:rsid w:val="00F93A8A"/>
    <w:rsid w:val="00F95248"/>
    <w:rsid w:val="00F956A9"/>
    <w:rsid w:val="00F963ED"/>
    <w:rsid w:val="00F966CF"/>
    <w:rsid w:val="00F96CAE"/>
    <w:rsid w:val="00F97C99"/>
    <w:rsid w:val="00FA662D"/>
    <w:rsid w:val="00FA6730"/>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395332E"/>
    <w:rsid w:val="0AC978D6"/>
    <w:rsid w:val="0CBB22B6"/>
    <w:rsid w:val="195902ED"/>
    <w:rsid w:val="1FF46302"/>
    <w:rsid w:val="211D3729"/>
    <w:rsid w:val="32212D62"/>
    <w:rsid w:val="33CB45E1"/>
    <w:rsid w:val="359B0FA1"/>
    <w:rsid w:val="3C8A5283"/>
    <w:rsid w:val="4DE21265"/>
    <w:rsid w:val="54493DF7"/>
    <w:rsid w:val="587647D5"/>
    <w:rsid w:val="5AC649E6"/>
    <w:rsid w:val="64FC1925"/>
    <w:rsid w:val="69412C45"/>
    <w:rsid w:val="75456CA8"/>
    <w:rsid w:val="76EF74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semiHidden="0"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8">
    <w:name w:val="Normal"/>
    <w:qFormat/>
    <w:pPr>
      <w:widowControl w:val="0"/>
      <w:adjustRightInd w:val="0"/>
      <w:spacing w:line="400" w:lineRule="exact"/>
      <w:jc w:val="both"/>
    </w:pPr>
    <w:rPr>
      <w:kern w:val="2"/>
      <w:sz w:val="21"/>
      <w:szCs w:val="21"/>
    </w:rPr>
  </w:style>
  <w:style w:type="paragraph" w:styleId="1">
    <w:name w:val="heading 1"/>
    <w:basedOn w:val="afff8"/>
    <w:next w:val="afff8"/>
    <w:link w:val="1Char"/>
    <w:qFormat/>
    <w:pPr>
      <w:keepNext/>
      <w:keepLines/>
      <w:spacing w:before="340" w:after="330" w:line="578" w:lineRule="auto"/>
      <w:outlineLvl w:val="0"/>
    </w:pPr>
    <w:rPr>
      <w:b/>
      <w:bCs/>
      <w:kern w:val="44"/>
      <w:sz w:val="44"/>
      <w:szCs w:val="44"/>
    </w:rPr>
  </w:style>
  <w:style w:type="paragraph" w:styleId="22">
    <w:name w:val="heading 2"/>
    <w:basedOn w:val="afff8"/>
    <w:next w:val="afff8"/>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8"/>
    <w:next w:val="afff8"/>
    <w:link w:val="3Char"/>
    <w:qFormat/>
    <w:pPr>
      <w:keepNext/>
      <w:keepLines/>
      <w:spacing w:before="260" w:after="260" w:line="416" w:lineRule="auto"/>
      <w:outlineLvl w:val="2"/>
    </w:pPr>
    <w:rPr>
      <w:b/>
      <w:bCs/>
      <w:sz w:val="32"/>
      <w:szCs w:val="32"/>
    </w:rPr>
  </w:style>
  <w:style w:type="paragraph" w:styleId="4">
    <w:name w:val="heading 4"/>
    <w:basedOn w:val="afff8"/>
    <w:next w:val="afff8"/>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8"/>
    <w:next w:val="afff8"/>
    <w:link w:val="5Char"/>
    <w:qFormat/>
    <w:pPr>
      <w:keepNext/>
      <w:keepLines/>
      <w:adjustRightInd/>
      <w:spacing w:before="280" w:after="290" w:line="376" w:lineRule="auto"/>
      <w:outlineLvl w:val="4"/>
    </w:pPr>
    <w:rPr>
      <w:b/>
      <w:bCs/>
      <w:sz w:val="28"/>
      <w:szCs w:val="28"/>
    </w:rPr>
  </w:style>
  <w:style w:type="paragraph" w:styleId="6">
    <w:name w:val="heading 6"/>
    <w:basedOn w:val="afff8"/>
    <w:next w:val="afff8"/>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8"/>
    <w:next w:val="afff8"/>
    <w:link w:val="7Char"/>
    <w:qFormat/>
    <w:pPr>
      <w:keepNext/>
      <w:keepLines/>
      <w:adjustRightInd/>
      <w:spacing w:before="240" w:after="64" w:line="320" w:lineRule="auto"/>
      <w:outlineLvl w:val="6"/>
    </w:pPr>
    <w:rPr>
      <w:b/>
      <w:bCs/>
      <w:sz w:val="24"/>
      <w:szCs w:val="24"/>
    </w:rPr>
  </w:style>
  <w:style w:type="paragraph" w:styleId="8">
    <w:name w:val="heading 8"/>
    <w:basedOn w:val="afff8"/>
    <w:next w:val="afff8"/>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8"/>
    <w:next w:val="afff8"/>
    <w:link w:val="9Char"/>
    <w:qFormat/>
    <w:pPr>
      <w:keepNext/>
      <w:keepLines/>
      <w:adjustRightInd/>
      <w:spacing w:before="240" w:after="64" w:line="320" w:lineRule="auto"/>
      <w:outlineLvl w:val="8"/>
    </w:pPr>
    <w:rPr>
      <w:rFonts w:ascii="Arial" w:eastAsia="黑体" w:hAnsi="Arial"/>
    </w:rPr>
  </w:style>
  <w:style w:type="character" w:default="1" w:styleId="afff9">
    <w:name w:val="Default Paragraph Font"/>
    <w:uiPriority w:val="1"/>
    <w:semiHidden/>
    <w:unhideWhenUsed/>
  </w:style>
  <w:style w:type="table" w:default="1" w:styleId="afffa">
    <w:name w:val="Normal Table"/>
    <w:uiPriority w:val="99"/>
    <w:semiHidden/>
    <w:unhideWhenUsed/>
    <w:tblPr>
      <w:tblInd w:w="0" w:type="dxa"/>
      <w:tblCellMar>
        <w:top w:w="0" w:type="dxa"/>
        <w:left w:w="108" w:type="dxa"/>
        <w:bottom w:w="0" w:type="dxa"/>
        <w:right w:w="108" w:type="dxa"/>
      </w:tblCellMar>
    </w:tblPr>
  </w:style>
  <w:style w:type="numbering" w:default="1" w:styleId="afffb">
    <w:name w:val="No List"/>
    <w:uiPriority w:val="99"/>
    <w:semiHidden/>
    <w:unhideWhenUsed/>
  </w:style>
  <w:style w:type="paragraph" w:styleId="70">
    <w:name w:val="toc 7"/>
    <w:basedOn w:val="afff8"/>
    <w:next w:val="afff8"/>
    <w:uiPriority w:val="39"/>
    <w:unhideWhenUsed/>
    <w:qFormat/>
    <w:pPr>
      <w:tabs>
        <w:tab w:val="right" w:leader="dot" w:pos="9344"/>
      </w:tabs>
      <w:spacing w:line="300" w:lineRule="exact"/>
      <w:ind w:left="1259"/>
    </w:pPr>
    <w:rPr>
      <w:rFonts w:ascii="宋体"/>
    </w:rPr>
  </w:style>
  <w:style w:type="paragraph" w:styleId="afffc">
    <w:name w:val="Normal Indent"/>
    <w:basedOn w:val="afff8"/>
    <w:qFormat/>
    <w:pPr>
      <w:ind w:firstLine="420"/>
    </w:pPr>
  </w:style>
  <w:style w:type="paragraph" w:styleId="afffd">
    <w:name w:val="Body Text"/>
    <w:basedOn w:val="afff8"/>
    <w:link w:val="Char"/>
    <w:qFormat/>
    <w:pPr>
      <w:spacing w:after="120"/>
    </w:pPr>
  </w:style>
  <w:style w:type="paragraph" w:styleId="50">
    <w:name w:val="toc 5"/>
    <w:basedOn w:val="afff8"/>
    <w:next w:val="afff8"/>
    <w:uiPriority w:val="39"/>
    <w:unhideWhenUsed/>
    <w:qFormat/>
    <w:pPr>
      <w:ind w:left="839"/>
    </w:pPr>
    <w:rPr>
      <w:rFonts w:ascii="宋体"/>
    </w:rPr>
  </w:style>
  <w:style w:type="paragraph" w:styleId="30">
    <w:name w:val="toc 3"/>
    <w:basedOn w:val="afff8"/>
    <w:next w:val="afff8"/>
    <w:uiPriority w:val="39"/>
    <w:unhideWhenUsed/>
    <w:qFormat/>
    <w:pPr>
      <w:spacing w:line="300" w:lineRule="exact"/>
      <w:ind w:left="420"/>
    </w:pPr>
    <w:rPr>
      <w:rFonts w:ascii="宋体"/>
    </w:rPr>
  </w:style>
  <w:style w:type="paragraph" w:styleId="afffe">
    <w:name w:val="Balloon Text"/>
    <w:basedOn w:val="afff8"/>
    <w:link w:val="Char0"/>
    <w:uiPriority w:val="99"/>
    <w:semiHidden/>
    <w:unhideWhenUsed/>
    <w:qFormat/>
    <w:rPr>
      <w:sz w:val="18"/>
      <w:szCs w:val="18"/>
    </w:rPr>
  </w:style>
  <w:style w:type="paragraph" w:styleId="affff">
    <w:name w:val="footer"/>
    <w:basedOn w:val="afff8"/>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8"/>
    <w:link w:val="Char2"/>
    <w:uiPriority w:val="99"/>
    <w:qFormat/>
    <w:pPr>
      <w:tabs>
        <w:tab w:val="center" w:pos="4153"/>
        <w:tab w:val="right" w:pos="8306"/>
      </w:tabs>
      <w:adjustRightInd/>
      <w:snapToGrid w:val="0"/>
      <w:jc w:val="center"/>
    </w:pPr>
    <w:rPr>
      <w:sz w:val="18"/>
      <w:szCs w:val="18"/>
    </w:rPr>
  </w:style>
  <w:style w:type="paragraph" w:styleId="10">
    <w:name w:val="toc 1"/>
    <w:basedOn w:val="afff8"/>
    <w:next w:val="afff8"/>
    <w:uiPriority w:val="39"/>
    <w:unhideWhenUsed/>
    <w:qFormat/>
    <w:rPr>
      <w:rFonts w:ascii="宋体"/>
    </w:rPr>
  </w:style>
  <w:style w:type="paragraph" w:styleId="40">
    <w:name w:val="toc 4"/>
    <w:basedOn w:val="afff8"/>
    <w:next w:val="afff8"/>
    <w:uiPriority w:val="39"/>
    <w:unhideWhenUsed/>
    <w:qFormat/>
    <w:pPr>
      <w:tabs>
        <w:tab w:val="right" w:leader="dot" w:pos="9344"/>
      </w:tabs>
      <w:spacing w:line="300" w:lineRule="exact"/>
      <w:ind w:left="629"/>
    </w:pPr>
    <w:rPr>
      <w:rFonts w:ascii="宋体"/>
    </w:rPr>
  </w:style>
  <w:style w:type="paragraph" w:styleId="affff1">
    <w:name w:val="footnote text"/>
    <w:basedOn w:val="afff8"/>
    <w:next w:val="afff8"/>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8"/>
    <w:next w:val="afff8"/>
    <w:uiPriority w:val="39"/>
    <w:unhideWhenUsed/>
    <w:qFormat/>
    <w:pPr>
      <w:spacing w:line="300" w:lineRule="exact"/>
      <w:ind w:left="1049"/>
    </w:pPr>
    <w:rPr>
      <w:rFonts w:ascii="宋体"/>
    </w:rPr>
  </w:style>
  <w:style w:type="paragraph" w:styleId="affff2">
    <w:name w:val="table of figures"/>
    <w:basedOn w:val="afff8"/>
    <w:next w:val="afff8"/>
    <w:semiHidden/>
    <w:qFormat/>
    <w:pPr>
      <w:adjustRightInd/>
      <w:spacing w:line="240" w:lineRule="auto"/>
      <w:jc w:val="left"/>
    </w:pPr>
    <w:rPr>
      <w:szCs w:val="24"/>
    </w:rPr>
  </w:style>
  <w:style w:type="paragraph" w:styleId="23">
    <w:name w:val="toc 2"/>
    <w:basedOn w:val="afff8"/>
    <w:next w:val="afff8"/>
    <w:uiPriority w:val="39"/>
    <w:unhideWhenUsed/>
    <w:qFormat/>
    <w:pPr>
      <w:tabs>
        <w:tab w:val="right" w:leader="dot" w:pos="9344"/>
      </w:tabs>
      <w:spacing w:line="300" w:lineRule="exact"/>
      <w:ind w:left="210"/>
    </w:pPr>
    <w:rPr>
      <w:rFonts w:ascii="宋体"/>
    </w:rPr>
  </w:style>
  <w:style w:type="paragraph" w:styleId="affff3">
    <w:name w:val="Title"/>
    <w:basedOn w:val="afff8"/>
    <w:link w:val="Char4"/>
    <w:qFormat/>
    <w:pPr>
      <w:spacing w:before="240" w:after="60"/>
      <w:jc w:val="center"/>
      <w:outlineLvl w:val="0"/>
    </w:pPr>
    <w:rPr>
      <w:rFonts w:ascii="Arial" w:hAnsi="Arial" w:cs="Arial"/>
      <w:b/>
      <w:bCs/>
      <w:sz w:val="32"/>
      <w:szCs w:val="32"/>
    </w:rPr>
  </w:style>
  <w:style w:type="table" w:styleId="affff4">
    <w:name w:val="Table Grid"/>
    <w:basedOn w:val="afff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5">
    <w:name w:val="Strong"/>
    <w:uiPriority w:val="22"/>
    <w:qFormat/>
    <w:rPr>
      <w:b/>
      <w:bCs/>
    </w:rPr>
  </w:style>
  <w:style w:type="character" w:styleId="affff6">
    <w:name w:val="page number"/>
    <w:qFormat/>
    <w:rPr>
      <w:rFonts w:ascii="宋体" w:eastAsia="宋体" w:hAnsi="Times New Roman"/>
      <w:sz w:val="18"/>
    </w:rPr>
  </w:style>
  <w:style w:type="character" w:styleId="affff7">
    <w:name w:val="Emphasis"/>
    <w:uiPriority w:val="20"/>
    <w:qFormat/>
    <w:rPr>
      <w:i/>
      <w:iCs/>
    </w:rPr>
  </w:style>
  <w:style w:type="character" w:styleId="affff8">
    <w:name w:val="Hyperlink"/>
    <w:uiPriority w:val="99"/>
    <w:qFormat/>
    <w:rPr>
      <w:rFonts w:ascii="宋体" w:eastAsia="宋体" w:hAnsi="Times New Roman"/>
      <w:color w:val="auto"/>
      <w:spacing w:val="0"/>
      <w:w w:val="100"/>
      <w:position w:val="0"/>
      <w:sz w:val="21"/>
      <w:u w:val="none"/>
      <w:vertAlign w:val="baseline"/>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f0"/>
    <w:uiPriority w:val="99"/>
    <w:qFormat/>
    <w:rPr>
      <w:kern w:val="2"/>
      <w:sz w:val="18"/>
      <w:szCs w:val="18"/>
    </w:rPr>
  </w:style>
  <w:style w:type="character" w:customStyle="1" w:styleId="Char1">
    <w:name w:val="页脚 Char"/>
    <w:link w:val="affff"/>
    <w:uiPriority w:val="99"/>
    <w:qFormat/>
    <w:rPr>
      <w:rFonts w:ascii="宋体"/>
      <w:kern w:val="2"/>
      <w:sz w:val="18"/>
      <w:szCs w:val="18"/>
    </w:rPr>
  </w:style>
  <w:style w:type="character" w:customStyle="1" w:styleId="Char0">
    <w:name w:val="批注框文本 Char"/>
    <w:link w:val="afffe"/>
    <w:uiPriority w:val="99"/>
    <w:semiHidden/>
    <w:qFormat/>
    <w:rPr>
      <w:kern w:val="2"/>
      <w:sz w:val="18"/>
      <w:szCs w:val="18"/>
    </w:rPr>
  </w:style>
  <w:style w:type="paragraph" w:styleId="affffa">
    <w:name w:val="Quote"/>
    <w:basedOn w:val="afff8"/>
    <w:next w:val="afff8"/>
    <w:link w:val="Char5"/>
    <w:uiPriority w:val="29"/>
    <w:qFormat/>
    <w:rPr>
      <w:i/>
      <w:iCs/>
      <w:color w:val="000000"/>
    </w:rPr>
  </w:style>
  <w:style w:type="character" w:customStyle="1" w:styleId="Char5">
    <w:name w:val="引用 Char"/>
    <w:link w:val="affffa"/>
    <w:uiPriority w:val="29"/>
    <w:qFormat/>
    <w:rPr>
      <w:i/>
      <w:iCs/>
      <w:color w:val="000000"/>
      <w:kern w:val="2"/>
      <w:sz w:val="21"/>
      <w:szCs w:val="21"/>
    </w:rPr>
  </w:style>
  <w:style w:type="character" w:customStyle="1" w:styleId="Char4">
    <w:name w:val="标题 Char"/>
    <w:link w:val="affff3"/>
    <w:qFormat/>
    <w:rPr>
      <w:rFonts w:ascii="Arial" w:hAnsi="Arial" w:cs="Arial"/>
      <w:b/>
      <w:bCs/>
      <w:kern w:val="2"/>
      <w:sz w:val="32"/>
      <w:szCs w:val="32"/>
    </w:rPr>
  </w:style>
  <w:style w:type="paragraph" w:customStyle="1" w:styleId="affffb">
    <w:name w:val="标准标志"/>
    <w:next w:val="afff8"/>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c">
    <w:name w:val="标准称谓"/>
    <w:next w:val="afff8"/>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d">
    <w:name w:val="标准文件_页脚偶数页"/>
    <w:qFormat/>
    <w:pPr>
      <w:ind w:left="198"/>
    </w:pPr>
    <w:rPr>
      <w:rFonts w:ascii="宋体" w:hAnsi="Times New Roman"/>
      <w:sz w:val="18"/>
    </w:rPr>
  </w:style>
  <w:style w:type="paragraph" w:customStyle="1" w:styleId="affffe">
    <w:name w:val="标准文件_页脚奇数页"/>
    <w:qFormat/>
    <w:pPr>
      <w:ind w:right="227"/>
      <w:jc w:val="right"/>
    </w:pPr>
    <w:rPr>
      <w:rFonts w:ascii="宋体" w:hAnsi="Times New Roman"/>
      <w:sz w:val="18"/>
    </w:rPr>
  </w:style>
  <w:style w:type="paragraph" w:customStyle="1" w:styleId="afffff">
    <w:name w:val="标准书眉一"/>
    <w:qFormat/>
    <w:pPr>
      <w:jc w:val="both"/>
    </w:pPr>
    <w:rPr>
      <w:rFonts w:ascii="Times New Roman" w:hAnsi="Times New Roman"/>
    </w:rPr>
  </w:style>
  <w:style w:type="paragraph" w:customStyle="1" w:styleId="ICS">
    <w:name w:val="标准文件_ICS"/>
    <w:basedOn w:val="afff8"/>
    <w:qFormat/>
    <w:pPr>
      <w:spacing w:line="0" w:lineRule="atLeast"/>
    </w:pPr>
    <w:rPr>
      <w:rFonts w:ascii="黑体" w:eastAsia="黑体" w:hAnsi="宋体"/>
    </w:rPr>
  </w:style>
  <w:style w:type="paragraph" w:customStyle="1" w:styleId="afffff0">
    <w:name w:val="标准文件_标准正文"/>
    <w:basedOn w:val="afff8"/>
    <w:next w:val="afffff1"/>
    <w:qFormat/>
    <w:pPr>
      <w:snapToGrid w:val="0"/>
      <w:ind w:firstLineChars="200" w:firstLine="200"/>
    </w:pPr>
    <w:rPr>
      <w:kern w:val="0"/>
    </w:rPr>
  </w:style>
  <w:style w:type="paragraph" w:customStyle="1" w:styleId="afffff1">
    <w:name w:val="标准文件_段"/>
    <w:link w:val="Char6"/>
    <w:qFormat/>
    <w:pPr>
      <w:autoSpaceDE w:val="0"/>
      <w:autoSpaceDN w:val="0"/>
      <w:ind w:firstLineChars="200" w:firstLine="200"/>
      <w:jc w:val="both"/>
    </w:pPr>
    <w:rPr>
      <w:rFonts w:ascii="宋体" w:hAnsi="Times New Roman"/>
      <w:sz w:val="21"/>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8"/>
    <w:qFormat/>
    <w:pPr>
      <w:jc w:val="center"/>
    </w:pPr>
    <w:rPr>
      <w:rFonts w:ascii="黑体" w:eastAsia="黑体"/>
      <w:kern w:val="0"/>
      <w:sz w:val="44"/>
    </w:rPr>
  </w:style>
  <w:style w:type="paragraph" w:customStyle="1" w:styleId="afffff4">
    <w:name w:val="标准文件_标准代替"/>
    <w:basedOn w:val="afff8"/>
    <w:next w:val="afff8"/>
    <w:qFormat/>
    <w:pPr>
      <w:spacing w:line="310" w:lineRule="exact"/>
      <w:jc w:val="right"/>
    </w:pPr>
    <w:rPr>
      <w:rFonts w:ascii="宋体" w:hAnsi="宋体"/>
      <w:kern w:val="0"/>
    </w:rPr>
  </w:style>
  <w:style w:type="paragraph" w:customStyle="1" w:styleId="afffff5">
    <w:name w:val="标准文件_标准名称标题"/>
    <w:basedOn w:val="afff8"/>
    <w:next w:val="afff8"/>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8"/>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8"/>
    <w:qFormat/>
    <w:pPr>
      <w:jc w:val="left"/>
    </w:pPr>
  </w:style>
  <w:style w:type="paragraph" w:customStyle="1" w:styleId="afffff8">
    <w:name w:val="标准文件_参考文献标题"/>
    <w:basedOn w:val="afff8"/>
    <w:next w:val="afff8"/>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1">
    <w:name w:val="标准文件_参考文献条目"/>
    <w:qFormat/>
    <w:pPr>
      <w:numPr>
        <w:numId w:val="1"/>
      </w:numPr>
    </w:pPr>
    <w:rPr>
      <w:rFonts w:ascii="宋体" w:hAnsi="Times New Roman"/>
    </w:rPr>
  </w:style>
  <w:style w:type="paragraph" w:customStyle="1" w:styleId="afff0">
    <w:name w:val="标准文件_二级条标题"/>
    <w:next w:val="afffff1"/>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9">
    <w:name w:val="标准文件_发布"/>
    <w:qFormat/>
    <w:rPr>
      <w:rFonts w:ascii="黑体" w:eastAsia="黑体"/>
      <w:spacing w:val="0"/>
      <w:w w:val="100"/>
      <w:position w:val="3"/>
      <w:sz w:val="28"/>
    </w:rPr>
  </w:style>
  <w:style w:type="paragraph" w:customStyle="1" w:styleId="af">
    <w:name w:val="标准文件_方框数字列项"/>
    <w:basedOn w:val="afffff1"/>
    <w:qFormat/>
    <w:pPr>
      <w:numPr>
        <w:numId w:val="3"/>
      </w:numPr>
      <w:ind w:firstLineChars="0" w:firstLine="0"/>
    </w:pPr>
  </w:style>
  <w:style w:type="paragraph" w:customStyle="1" w:styleId="afffffa">
    <w:name w:val="标准文件_封面标准编号"/>
    <w:basedOn w:val="afff8"/>
    <w:next w:val="afffff4"/>
    <w:qFormat/>
    <w:pPr>
      <w:spacing w:line="310" w:lineRule="exact"/>
      <w:jc w:val="right"/>
    </w:pPr>
    <w:rPr>
      <w:rFonts w:ascii="黑体" w:eastAsia="黑体"/>
      <w:kern w:val="0"/>
      <w:sz w:val="28"/>
    </w:rPr>
  </w:style>
  <w:style w:type="paragraph" w:customStyle="1" w:styleId="afffffb">
    <w:name w:val="标准文件_封面标准分类号"/>
    <w:basedOn w:val="afff8"/>
    <w:qFormat/>
    <w:rPr>
      <w:rFonts w:ascii="黑体" w:eastAsia="黑体"/>
      <w:b/>
      <w:kern w:val="0"/>
      <w:sz w:val="28"/>
    </w:rPr>
  </w:style>
  <w:style w:type="paragraph" w:customStyle="1" w:styleId="afffffc">
    <w:name w:val="标准文件_封面标准名称"/>
    <w:basedOn w:val="afff8"/>
    <w:qFormat/>
    <w:pPr>
      <w:spacing w:line="240" w:lineRule="auto"/>
      <w:jc w:val="center"/>
    </w:pPr>
    <w:rPr>
      <w:rFonts w:ascii="黑体" w:eastAsia="黑体"/>
      <w:kern w:val="0"/>
      <w:sz w:val="52"/>
    </w:rPr>
  </w:style>
  <w:style w:type="paragraph" w:customStyle="1" w:styleId="afffffd">
    <w:name w:val="标准文件_封面标准英文名称"/>
    <w:basedOn w:val="afff8"/>
    <w:qFormat/>
    <w:pPr>
      <w:spacing w:line="240" w:lineRule="auto"/>
      <w:jc w:val="center"/>
    </w:pPr>
    <w:rPr>
      <w:rFonts w:ascii="黑体" w:eastAsia="黑体"/>
      <w:b/>
      <w:sz w:val="28"/>
    </w:rPr>
  </w:style>
  <w:style w:type="paragraph" w:customStyle="1" w:styleId="afffffe">
    <w:name w:val="标准文件_封面发布日期"/>
    <w:basedOn w:val="afff8"/>
    <w:qFormat/>
    <w:pPr>
      <w:spacing w:line="310" w:lineRule="exact"/>
    </w:pPr>
    <w:rPr>
      <w:rFonts w:ascii="黑体" w:eastAsia="黑体"/>
      <w:kern w:val="0"/>
      <w:sz w:val="28"/>
    </w:rPr>
  </w:style>
  <w:style w:type="paragraph" w:customStyle="1" w:styleId="affffff">
    <w:name w:val="标准文件_封面密级"/>
    <w:basedOn w:val="afff8"/>
    <w:qFormat/>
    <w:rPr>
      <w:rFonts w:eastAsia="黑体"/>
      <w:sz w:val="32"/>
    </w:rPr>
  </w:style>
  <w:style w:type="paragraph" w:customStyle="1" w:styleId="affffff0">
    <w:name w:val="标准文件_封面实施日期"/>
    <w:basedOn w:val="afff8"/>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1"/>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1">
    <w:name w:val="标准文件_附录表标题"/>
    <w:next w:val="afffff1"/>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6">
    <w:name w:val="标准文件_附录一级条标题"/>
    <w:next w:val="afffff1"/>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7">
    <w:name w:val="标准文件_附录二级条标题"/>
    <w:basedOn w:val="aff6"/>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1"/>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9">
    <w:name w:val="标准文件_附录四级条标题"/>
    <w:next w:val="afffff1"/>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b">
    <w:name w:val="标准文件_附录图标题"/>
    <w:next w:val="afffff1"/>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a">
    <w:name w:val="标准文件_附录五级条标题"/>
    <w:next w:val="afffff1"/>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2">
    <w:name w:val="标准文件_附录英文标识"/>
    <w:next w:val="afffd"/>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d"/>
    <w:qFormat/>
    <w:rPr>
      <w:kern w:val="2"/>
      <w:sz w:val="21"/>
      <w:szCs w:val="21"/>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8">
    <w:name w:val="标准文件_前言、引言标题"/>
    <w:next w:val="afff8"/>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5">
    <w:name w:val="标准文件_目次、标准名称标题"/>
    <w:basedOn w:val="a8"/>
    <w:next w:val="afffff1"/>
    <w:qFormat/>
    <w:pPr>
      <w:spacing w:line="460" w:lineRule="exact"/>
      <w:ind w:left="0" w:firstLine="0"/>
    </w:pPr>
  </w:style>
  <w:style w:type="paragraph" w:customStyle="1" w:styleId="affffff6">
    <w:name w:val="标准文件_目录标题"/>
    <w:basedOn w:val="afff8"/>
    <w:qFormat/>
    <w:pPr>
      <w:spacing w:before="480" w:afterLines="150" w:after="150" w:line="240" w:lineRule="auto"/>
      <w:jc w:val="center"/>
    </w:pPr>
    <w:rPr>
      <w:rFonts w:ascii="黑体" w:eastAsia="黑体"/>
      <w:sz w:val="32"/>
    </w:rPr>
  </w:style>
  <w:style w:type="paragraph" w:customStyle="1" w:styleId="af3">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e">
    <w:name w:val="标准文件_破折号列项（二级）"/>
    <w:basedOn w:val="af3"/>
    <w:qFormat/>
    <w:pPr>
      <w:numPr>
        <w:numId w:val="10"/>
      </w:numPr>
    </w:pPr>
  </w:style>
  <w:style w:type="paragraph" w:customStyle="1" w:styleId="afff1">
    <w:name w:val="标准文件_三级条标题"/>
    <w:basedOn w:val="afff0"/>
    <w:next w:val="afffff1"/>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7">
    <w:name w:val="标准文件_示例后续"/>
    <w:basedOn w:val="afff8"/>
    <w:qFormat/>
    <w:pPr>
      <w:adjustRightInd/>
      <w:spacing w:line="240" w:lineRule="auto"/>
      <w:ind w:firstLineChars="200" w:firstLine="200"/>
    </w:pPr>
    <w:rPr>
      <w:sz w:val="18"/>
      <w:szCs w:val="24"/>
    </w:rPr>
  </w:style>
  <w:style w:type="paragraph" w:customStyle="1" w:styleId="affb">
    <w:name w:val="标准文件_数字编号列项"/>
    <w:qFormat/>
    <w:pPr>
      <w:numPr>
        <w:numId w:val="11"/>
      </w:numPr>
      <w:jc w:val="both"/>
    </w:pPr>
    <w:rPr>
      <w:rFonts w:ascii="宋体" w:hAnsi="宋体"/>
      <w:sz w:val="21"/>
    </w:rPr>
  </w:style>
  <w:style w:type="paragraph" w:customStyle="1" w:styleId="afff2">
    <w:name w:val="标准文件_四级条标题"/>
    <w:next w:val="afffff1"/>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f1"/>
    <w:semiHidden/>
    <w:qFormat/>
    <w:rPr>
      <w:rFonts w:ascii="宋体"/>
      <w:kern w:val="2"/>
      <w:sz w:val="18"/>
      <w:szCs w:val="18"/>
    </w:rPr>
  </w:style>
  <w:style w:type="paragraph" w:customStyle="1" w:styleId="affffff8">
    <w:name w:val="标准文件_条文脚注"/>
    <w:basedOn w:val="affff1"/>
    <w:qFormat/>
    <w:pPr>
      <w:adjustRightInd w:val="0"/>
      <w:spacing w:line="240" w:lineRule="auto"/>
      <w:ind w:leftChars="0" w:left="0" w:firstLineChars="200" w:firstLine="200"/>
      <w:jc w:val="both"/>
    </w:pPr>
    <w:rPr>
      <w:rFonts w:hAnsi="宋体"/>
    </w:rPr>
  </w:style>
  <w:style w:type="paragraph" w:customStyle="1" w:styleId="af6">
    <w:name w:val="标准文件_图表脚注"/>
    <w:basedOn w:val="afff8"/>
    <w:next w:val="afffff1"/>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3">
    <w:name w:val="标准文件_五级条标题"/>
    <w:next w:val="afffff1"/>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e">
    <w:name w:val="标准文件_章标题"/>
    <w:next w:val="afffff1"/>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f">
    <w:name w:val="标准文件_一级条标题"/>
    <w:basedOn w:val="affe"/>
    <w:next w:val="afffff1"/>
    <w:qFormat/>
    <w:pPr>
      <w:numPr>
        <w:ilvl w:val="2"/>
      </w:numPr>
      <w:spacing w:beforeLines="50" w:before="50" w:afterLines="50" w:after="50"/>
      <w:outlineLvl w:val="1"/>
    </w:pPr>
  </w:style>
  <w:style w:type="paragraph" w:customStyle="1" w:styleId="affffffa">
    <w:name w:val="标准文件_一致程度"/>
    <w:basedOn w:val="afff8"/>
    <w:qFormat/>
    <w:pPr>
      <w:spacing w:line="440" w:lineRule="exact"/>
      <w:jc w:val="center"/>
    </w:pPr>
    <w:rPr>
      <w:sz w:val="28"/>
    </w:rPr>
  </w:style>
  <w:style w:type="paragraph" w:customStyle="1" w:styleId="affffffb">
    <w:name w:val="标准文件_引言标题"/>
    <w:next w:val="afff8"/>
    <w:qFormat/>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8">
    <w:name w:val="标准文件_数字编号列项（二级）"/>
    <w:qFormat/>
    <w:pPr>
      <w:numPr>
        <w:ilvl w:val="1"/>
        <w:numId w:val="13"/>
      </w:numPr>
      <w:jc w:val="both"/>
    </w:pPr>
    <w:rPr>
      <w:rFonts w:ascii="宋体" w:hAnsi="Times New Roman"/>
      <w:sz w:val="21"/>
    </w:rPr>
  </w:style>
  <w:style w:type="paragraph" w:customStyle="1" w:styleId="af1">
    <w:name w:val="标准文件_英文注："/>
    <w:basedOn w:val="afff8"/>
    <w:next w:val="afffff1"/>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8"/>
    <w:qFormat/>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1"/>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8"/>
    <w:next w:val="afffff0"/>
    <w:qFormat/>
    <w:pPr>
      <w:tabs>
        <w:tab w:val="center" w:pos="4678"/>
        <w:tab w:val="right" w:leader="middleDot" w:pos="9356"/>
      </w:tabs>
      <w:spacing w:line="240" w:lineRule="auto"/>
    </w:pPr>
    <w:rPr>
      <w:rFonts w:ascii="宋体" w:hAnsi="宋体"/>
    </w:rPr>
  </w:style>
  <w:style w:type="paragraph" w:customStyle="1" w:styleId="aff">
    <w:name w:val="标准文件_正文图标题"/>
    <w:next w:val="afffff1"/>
    <w:qFormat/>
    <w:pPr>
      <w:numPr>
        <w:numId w:val="17"/>
      </w:numPr>
      <w:spacing w:beforeLines="50" w:before="50" w:afterLines="50" w:after="50"/>
      <w:jc w:val="center"/>
    </w:pPr>
    <w:rPr>
      <w:rFonts w:ascii="黑体" w:eastAsia="黑体" w:hAnsi="Times New Roman"/>
      <w:sz w:val="21"/>
    </w:rPr>
  </w:style>
  <w:style w:type="paragraph" w:customStyle="1" w:styleId="afff5">
    <w:name w:val="标准文件_正文英文表标题"/>
    <w:next w:val="afffff1"/>
    <w:qFormat/>
    <w:pPr>
      <w:numPr>
        <w:numId w:val="18"/>
      </w:numPr>
      <w:jc w:val="center"/>
    </w:pPr>
    <w:rPr>
      <w:rFonts w:ascii="黑体" w:eastAsia="黑体" w:hAnsi="Times New Roman"/>
      <w:sz w:val="21"/>
    </w:rPr>
  </w:style>
  <w:style w:type="paragraph" w:customStyle="1" w:styleId="afd">
    <w:name w:val="标准文件_正文英文图标题"/>
    <w:next w:val="afffff1"/>
    <w:qFormat/>
    <w:pPr>
      <w:numPr>
        <w:numId w:val="19"/>
      </w:numPr>
      <w:jc w:val="center"/>
    </w:pPr>
    <w:rPr>
      <w:rFonts w:ascii="黑体" w:eastAsia="黑体" w:hAnsi="Times New Roman"/>
      <w:sz w:val="21"/>
    </w:rPr>
  </w:style>
  <w:style w:type="paragraph" w:customStyle="1" w:styleId="af9">
    <w:name w:val="标准文件_编号列项（三级）"/>
    <w:qFormat/>
    <w:pPr>
      <w:numPr>
        <w:ilvl w:val="2"/>
        <w:numId w:val="13"/>
      </w:numPr>
    </w:pPr>
    <w:rPr>
      <w:rFonts w:ascii="宋体" w:hAnsi="Times New Roman"/>
      <w:sz w:val="21"/>
    </w:rPr>
  </w:style>
  <w:style w:type="paragraph" w:customStyle="1" w:styleId="a3">
    <w:name w:val="二级无标题条"/>
    <w:basedOn w:val="afff8"/>
    <w:qFormat/>
    <w:pPr>
      <w:numPr>
        <w:ilvl w:val="3"/>
        <w:numId w:val="20"/>
      </w:numPr>
      <w:adjustRightInd/>
      <w:spacing w:line="240" w:lineRule="auto"/>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0">
    <w:name w:val="封面标准代替信息"/>
    <w:basedOn w:val="afff8"/>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2">
    <w:name w:val="封面标准文稿编辑信息"/>
    <w:qFormat/>
    <w:pPr>
      <w:spacing w:before="180" w:line="180" w:lineRule="exact"/>
      <w:jc w:val="center"/>
    </w:pPr>
    <w:rPr>
      <w:rFonts w:ascii="宋体" w:hAnsi="Times New Roman"/>
      <w:sz w:val="21"/>
    </w:rPr>
  </w:style>
  <w:style w:type="paragraph" w:customStyle="1" w:styleId="afffffff3">
    <w:name w:val="封面标准文稿类别"/>
    <w:qFormat/>
    <w:pPr>
      <w:spacing w:before="440" w:line="400" w:lineRule="exact"/>
      <w:jc w:val="center"/>
    </w:pPr>
    <w:rPr>
      <w:rFonts w:ascii="宋体" w:hAnsi="Times New Roman"/>
      <w:sz w:val="24"/>
    </w:rPr>
  </w:style>
  <w:style w:type="paragraph" w:customStyle="1" w:styleId="afffffff4">
    <w:name w:val="封面标准英文名称"/>
    <w:qFormat/>
    <w:pPr>
      <w:widowControl w:val="0"/>
      <w:spacing w:line="360" w:lineRule="exact"/>
      <w:jc w:val="center"/>
    </w:pPr>
    <w:rPr>
      <w:rFonts w:ascii="Times New Roman" w:hAnsi="Times New Roman"/>
      <w:sz w:val="28"/>
    </w:rPr>
  </w:style>
  <w:style w:type="paragraph" w:customStyle="1" w:styleId="afffffff5">
    <w:name w:val="封面一致性程度标识"/>
    <w:qFormat/>
    <w:pPr>
      <w:spacing w:before="440" w:line="440" w:lineRule="exact"/>
      <w:jc w:val="center"/>
    </w:pPr>
    <w:rPr>
      <w:rFonts w:ascii="Times New Roman" w:hAnsi="Times New Roman"/>
      <w:sz w:val="28"/>
    </w:rPr>
  </w:style>
  <w:style w:type="paragraph" w:customStyle="1" w:styleId="afffffff6">
    <w:name w:val="封面正文"/>
    <w:qFormat/>
    <w:pPr>
      <w:jc w:val="both"/>
    </w:pPr>
    <w:rPr>
      <w:rFonts w:ascii="Times New Roman" w:hAnsi="Times New Roman"/>
    </w:rPr>
  </w:style>
  <w:style w:type="paragraph" w:customStyle="1" w:styleId="afffffff7">
    <w:name w:val="附录二级无标题条"/>
    <w:basedOn w:val="afff8"/>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4">
    <w:name w:val="标准文件_一级项"/>
    <w:qFormat/>
    <w:pPr>
      <w:numPr>
        <w:numId w:val="21"/>
      </w:numPr>
    </w:pPr>
    <w:rPr>
      <w:rFonts w:ascii="宋体" w:hAnsi="Times New Roman"/>
      <w:sz w:val="21"/>
    </w:rPr>
  </w:style>
  <w:style w:type="paragraph" w:customStyle="1" w:styleId="afffffffb">
    <w:name w:val="附录五级无标题条"/>
    <w:basedOn w:val="afffffff9"/>
    <w:next w:val="afffff1"/>
    <w:qFormat/>
    <w:pPr>
      <w:outlineLvl w:val="6"/>
    </w:pPr>
  </w:style>
  <w:style w:type="paragraph" w:customStyle="1" w:styleId="afffffffc">
    <w:name w:val="附录性质"/>
    <w:basedOn w:val="afff8"/>
    <w:qFormat/>
    <w:pPr>
      <w:widowControl/>
      <w:adjustRightInd/>
      <w:jc w:val="center"/>
    </w:pPr>
    <w:rPr>
      <w:rFonts w:ascii="黑体" w:eastAsia="黑体"/>
    </w:rPr>
  </w:style>
  <w:style w:type="paragraph" w:customStyle="1" w:styleId="afffffffd">
    <w:name w:val="附录一级无标题条"/>
    <w:basedOn w:val="affffff3"/>
    <w:next w:val="afffff1"/>
    <w:qFormat/>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hAnsi="Times New Roman"/>
      <w:sz w:val="18"/>
    </w:rPr>
  </w:style>
  <w:style w:type="paragraph" w:customStyle="1" w:styleId="afff7">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qFormat/>
    <w:pPr>
      <w:spacing w:line="320" w:lineRule="exact"/>
      <w:jc w:val="both"/>
    </w:pPr>
    <w:rPr>
      <w:rFonts w:ascii="宋体" w:hAnsi="Times New Roman"/>
      <w:sz w:val="21"/>
    </w:rPr>
  </w:style>
  <w:style w:type="paragraph" w:customStyle="1" w:styleId="210">
    <w:name w:val="目录 21"/>
    <w:basedOn w:val="afff8"/>
    <w:next w:val="afff8"/>
    <w:semiHidden/>
    <w:qFormat/>
    <w:pPr>
      <w:adjustRightInd/>
      <w:spacing w:line="240" w:lineRule="auto"/>
      <w:jc w:val="left"/>
    </w:pPr>
    <w:rPr>
      <w:bCs/>
      <w:iCs/>
    </w:rPr>
  </w:style>
  <w:style w:type="paragraph" w:customStyle="1" w:styleId="31">
    <w:name w:val="目录 31"/>
    <w:basedOn w:val="afff8"/>
    <w:next w:val="afff8"/>
    <w:semiHidden/>
    <w:qFormat/>
    <w:pPr>
      <w:spacing w:line="240" w:lineRule="auto"/>
    </w:pPr>
    <w:rPr>
      <w:rFonts w:ascii="宋体" w:hAnsi="宋体"/>
      <w:iCs/>
    </w:rPr>
  </w:style>
  <w:style w:type="paragraph" w:customStyle="1" w:styleId="41">
    <w:name w:val="目录 41"/>
    <w:basedOn w:val="afff8"/>
    <w:next w:val="afff8"/>
    <w:semiHidden/>
    <w:qFormat/>
    <w:pPr>
      <w:adjustRightInd/>
      <w:spacing w:line="240" w:lineRule="auto"/>
      <w:jc w:val="left"/>
    </w:pPr>
  </w:style>
  <w:style w:type="paragraph" w:customStyle="1" w:styleId="51">
    <w:name w:val="目录 51"/>
    <w:basedOn w:val="afff8"/>
    <w:next w:val="afff8"/>
    <w:semiHidden/>
    <w:qFormat/>
    <w:pPr>
      <w:spacing w:line="240" w:lineRule="auto"/>
    </w:pPr>
    <w:rPr>
      <w:rFonts w:ascii="宋体" w:hAnsi="宋体"/>
    </w:rPr>
  </w:style>
  <w:style w:type="paragraph" w:customStyle="1" w:styleId="61">
    <w:name w:val="目录 61"/>
    <w:basedOn w:val="afff8"/>
    <w:next w:val="afff8"/>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d">
    <w:name w:val="前言标题"/>
    <w:next w:val="afff8"/>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4">
    <w:name w:val="三级无标题条"/>
    <w:basedOn w:val="afff8"/>
    <w:qFormat/>
    <w:pPr>
      <w:numPr>
        <w:ilvl w:val="4"/>
        <w:numId w:val="20"/>
      </w:numPr>
      <w:adjustRightInd/>
      <w:spacing w:line="240" w:lineRule="auto"/>
    </w:pPr>
    <w:rPr>
      <w:rFonts w:ascii="宋体" w:hAnsi="宋体"/>
      <w:szCs w:val="24"/>
    </w:rPr>
  </w:style>
  <w:style w:type="paragraph" w:customStyle="1" w:styleId="affffffff5">
    <w:name w:val="实施日期"/>
    <w:basedOn w:val="afffffff"/>
    <w:qFormat/>
    <w:pPr>
      <w:framePr w:hSpace="0" w:wrap="around" w:xAlign="right"/>
      <w:jc w:val="right"/>
    </w:pPr>
  </w:style>
  <w:style w:type="paragraph" w:customStyle="1" w:styleId="a5">
    <w:name w:val="四级无标题条"/>
    <w:basedOn w:val="afff8"/>
    <w:qFormat/>
    <w:pPr>
      <w:numPr>
        <w:ilvl w:val="5"/>
        <w:numId w:val="20"/>
      </w:numPr>
      <w:adjustRightInd/>
      <w:spacing w:line="240" w:lineRule="auto"/>
    </w:pPr>
    <w:rPr>
      <w:rFonts w:ascii="宋体" w:hAnsi="宋体"/>
      <w:szCs w:val="24"/>
    </w:rPr>
  </w:style>
  <w:style w:type="paragraph" w:customStyle="1" w:styleId="affffffff6">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7">
    <w:name w:val="无标题条"/>
    <w:next w:val="afffff1"/>
    <w:qFormat/>
    <w:pPr>
      <w:jc w:val="both"/>
    </w:pPr>
    <w:rPr>
      <w:rFonts w:ascii="宋体" w:hAnsi="宋体"/>
      <w:sz w:val="21"/>
    </w:rPr>
  </w:style>
  <w:style w:type="paragraph" w:customStyle="1" w:styleId="a6">
    <w:name w:val="五级无标题条"/>
    <w:basedOn w:val="afff8"/>
    <w:qFormat/>
    <w:pPr>
      <w:numPr>
        <w:ilvl w:val="6"/>
        <w:numId w:val="20"/>
      </w:numPr>
      <w:adjustRightInd/>
    </w:pPr>
    <w:rPr>
      <w:szCs w:val="24"/>
    </w:rPr>
  </w:style>
  <w:style w:type="paragraph" w:customStyle="1" w:styleId="a2">
    <w:name w:val="一级无标题条"/>
    <w:basedOn w:val="afff8"/>
    <w:qFormat/>
    <w:pPr>
      <w:numPr>
        <w:ilvl w:val="2"/>
        <w:numId w:val="20"/>
      </w:numPr>
      <w:adjustRightInd/>
      <w:spacing w:before="10" w:after="10" w:line="240" w:lineRule="auto"/>
    </w:pPr>
    <w:rPr>
      <w:rFonts w:ascii="宋体" w:hAnsi="宋体"/>
      <w:szCs w:val="24"/>
    </w:rPr>
  </w:style>
  <w:style w:type="paragraph" w:customStyle="1" w:styleId="affffffff8">
    <w:name w:val="注:后续"/>
    <w:qFormat/>
    <w:pPr>
      <w:spacing w:line="300" w:lineRule="exact"/>
      <w:ind w:leftChars="400" w:left="600" w:hangingChars="200" w:hanging="200"/>
      <w:jc w:val="both"/>
    </w:pPr>
    <w:rPr>
      <w:rFonts w:ascii="宋体" w:hAnsi="Times New Roman"/>
      <w:sz w:val="18"/>
    </w:rPr>
  </w:style>
  <w:style w:type="paragraph" w:customStyle="1" w:styleId="affffffff9">
    <w:name w:val="注×:后续"/>
    <w:basedOn w:val="affffffff8"/>
    <w:qFormat/>
    <w:pPr>
      <w:ind w:leftChars="0" w:left="1406" w:firstLineChars="0" w:hanging="499"/>
    </w:pPr>
  </w:style>
  <w:style w:type="paragraph" w:customStyle="1" w:styleId="affffffffa">
    <w:name w:val="标准文件_一级无标题"/>
    <w:basedOn w:val="afff"/>
    <w:qFormat/>
    <w:pPr>
      <w:spacing w:beforeLines="0" w:before="0" w:afterLines="0" w:after="0"/>
      <w:outlineLvl w:val="9"/>
    </w:pPr>
    <w:rPr>
      <w:rFonts w:ascii="宋体" w:eastAsia="宋体"/>
    </w:rPr>
  </w:style>
  <w:style w:type="paragraph" w:customStyle="1" w:styleId="affffffffb">
    <w:name w:val="标准文件_五级无标题"/>
    <w:basedOn w:val="afff3"/>
    <w:qFormat/>
    <w:pPr>
      <w:spacing w:beforeLines="0" w:before="0" w:afterLines="0" w:after="0"/>
      <w:outlineLvl w:val="9"/>
    </w:pPr>
    <w:rPr>
      <w:rFonts w:ascii="宋体" w:eastAsia="宋体"/>
    </w:rPr>
  </w:style>
  <w:style w:type="paragraph" w:customStyle="1" w:styleId="affffffffc">
    <w:name w:val="标准文件_三级无标题"/>
    <w:basedOn w:val="afff1"/>
    <w:qFormat/>
    <w:pPr>
      <w:spacing w:beforeLines="0" w:before="0" w:afterLines="0" w:after="0"/>
      <w:outlineLvl w:val="9"/>
    </w:pPr>
    <w:rPr>
      <w:rFonts w:ascii="宋体" w:eastAsia="宋体"/>
    </w:rPr>
  </w:style>
  <w:style w:type="paragraph" w:customStyle="1" w:styleId="affffffffd">
    <w:name w:val="标准文件_二级无标题"/>
    <w:basedOn w:val="afff0"/>
    <w:qFormat/>
    <w:pPr>
      <w:spacing w:beforeLines="0" w:before="0" w:afterLines="0" w:after="0"/>
      <w:outlineLvl w:val="9"/>
    </w:pPr>
    <w:rPr>
      <w:rFonts w:ascii="宋体" w:eastAsia="宋体"/>
    </w:rPr>
  </w:style>
  <w:style w:type="paragraph" w:customStyle="1" w:styleId="affffffffe">
    <w:name w:val="标准_四级无标题"/>
    <w:basedOn w:val="afff2"/>
    <w:next w:val="afffff1"/>
    <w:qFormat/>
    <w:rPr>
      <w:rFonts w:eastAsia="宋体"/>
    </w:rPr>
  </w:style>
  <w:style w:type="paragraph" w:customStyle="1" w:styleId="afffffffff">
    <w:name w:val="标准文件_四级无标题"/>
    <w:basedOn w:val="afff2"/>
    <w:qFormat/>
    <w:pPr>
      <w:spacing w:beforeLines="0" w:before="0" w:afterLines="0" w:after="0"/>
      <w:outlineLvl w:val="9"/>
    </w:pPr>
    <w:rPr>
      <w:rFonts w:ascii="宋体" w:eastAsia="宋体" w:hAnsi="黑体"/>
      <w:szCs w:val="52"/>
    </w:rPr>
  </w:style>
  <w:style w:type="paragraph" w:customStyle="1" w:styleId="aff3">
    <w:name w:val="标准文件_大写罗马数字编号列项"/>
    <w:basedOn w:val="afffff1"/>
    <w:qFormat/>
    <w:pPr>
      <w:numPr>
        <w:numId w:val="23"/>
      </w:numPr>
      <w:ind w:firstLineChars="0" w:firstLine="0"/>
    </w:pPr>
    <w:rPr>
      <w:rFonts w:ascii="Times New Roman" w:cs="Arial"/>
      <w:szCs w:val="28"/>
    </w:rPr>
  </w:style>
  <w:style w:type="paragraph" w:customStyle="1" w:styleId="af0">
    <w:name w:val="标准文件_小写罗马数字编号列项"/>
    <w:basedOn w:val="afffff1"/>
    <w:qFormat/>
    <w:pPr>
      <w:numPr>
        <w:numId w:val="24"/>
      </w:numPr>
      <w:ind w:firstLineChars="0" w:firstLine="0"/>
    </w:pPr>
    <w:rPr>
      <w:rFonts w:cs="Arial"/>
      <w:szCs w:val="28"/>
    </w:rPr>
  </w:style>
  <w:style w:type="paragraph" w:customStyle="1" w:styleId="afffffffff0">
    <w:name w:val="标准文件_附录标题"/>
    <w:basedOn w:val="aff5"/>
    <w:qFormat/>
    <w:pPr>
      <w:numPr>
        <w:numId w:val="0"/>
      </w:numPr>
      <w:spacing w:after="280"/>
      <w:outlineLvl w:val="9"/>
    </w:pPr>
  </w:style>
  <w:style w:type="paragraph" w:customStyle="1" w:styleId="afffffffff1">
    <w:name w:val="标准文件_二级项"/>
    <w:qFormat/>
    <w:rPr>
      <w:rFonts w:ascii="宋体" w:hAnsi="Times New Roman"/>
      <w:sz w:val="21"/>
    </w:rPr>
  </w:style>
  <w:style w:type="paragraph" w:customStyle="1" w:styleId="af5">
    <w:name w:val="标准文件_三级项"/>
    <w:basedOn w:val="afff8"/>
    <w:qFormat/>
    <w:pPr>
      <w:numPr>
        <w:ilvl w:val="2"/>
        <w:numId w:val="21"/>
      </w:numPr>
      <w:spacing w:line="-300" w:lineRule="auto"/>
    </w:pPr>
    <w:rPr>
      <w:rFonts w:ascii="Times New Roman" w:hAnsi="Times New Roman"/>
    </w:rPr>
  </w:style>
  <w:style w:type="paragraph" w:customStyle="1" w:styleId="affc">
    <w:name w:val="图表脚注说明"/>
    <w:basedOn w:val="afff8"/>
    <w:next w:val="afffff1"/>
    <w:qFormat/>
    <w:pPr>
      <w:numPr>
        <w:numId w:val="25"/>
      </w:numPr>
      <w:adjustRightInd/>
      <w:spacing w:line="240" w:lineRule="auto"/>
    </w:pPr>
    <w:rPr>
      <w:rFonts w:ascii="宋体" w:hAnsi="Times New Roman"/>
      <w:sz w:val="18"/>
      <w:szCs w:val="18"/>
    </w:rPr>
  </w:style>
  <w:style w:type="paragraph" w:customStyle="1" w:styleId="af7">
    <w:name w:val="标准文件_字母编号列项（一级）"/>
    <w:qFormat/>
    <w:pPr>
      <w:numPr>
        <w:numId w:val="13"/>
      </w:numPr>
      <w:jc w:val="both"/>
    </w:pPr>
    <w:rPr>
      <w:rFonts w:ascii="宋体" w:hAnsi="Times New Roman"/>
      <w:sz w:val="21"/>
    </w:rPr>
  </w:style>
  <w:style w:type="paragraph" w:customStyle="1" w:styleId="afffffffff2">
    <w:name w:val="标准文件_索引字母"/>
    <w:next w:val="afffff1"/>
    <w:qFormat/>
    <w:pPr>
      <w:jc w:val="center"/>
    </w:pPr>
    <w:rPr>
      <w:rFonts w:ascii="宋体" w:eastAsia="Times New Roman" w:hAnsi="宋体"/>
      <w:b/>
      <w:kern w:val="2"/>
      <w:sz w:val="21"/>
    </w:rPr>
  </w:style>
  <w:style w:type="paragraph" w:customStyle="1" w:styleId="afffffffff3">
    <w:name w:val="标准文件_附录前"/>
    <w:next w:val="afffff1"/>
    <w:qFormat/>
    <w:pPr>
      <w:spacing w:line="20" w:lineRule="atLeast"/>
      <w:ind w:firstLine="200"/>
    </w:pPr>
    <w:rPr>
      <w:rFonts w:ascii="宋体" w:hAnsi="宋体"/>
      <w:kern w:val="2"/>
      <w:sz w:val="10"/>
    </w:rPr>
  </w:style>
  <w:style w:type="paragraph" w:customStyle="1" w:styleId="afffffffff4">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5">
    <w:name w:val="标准文件_表格"/>
    <w:basedOn w:val="afffff1"/>
    <w:qFormat/>
    <w:pPr>
      <w:ind w:firstLineChars="0" w:firstLine="0"/>
      <w:jc w:val="center"/>
    </w:pPr>
    <w:rPr>
      <w:sz w:val="18"/>
    </w:rPr>
  </w:style>
  <w:style w:type="paragraph" w:customStyle="1" w:styleId="afff4">
    <w:name w:val="标准文件_注："/>
    <w:next w:val="afffff1"/>
    <w:qFormat/>
    <w:pPr>
      <w:widowControl w:val="0"/>
      <w:numPr>
        <w:numId w:val="26"/>
      </w:numPr>
      <w:autoSpaceDE w:val="0"/>
      <w:autoSpaceDN w:val="0"/>
      <w:jc w:val="both"/>
    </w:pPr>
    <w:rPr>
      <w:rFonts w:ascii="宋体" w:hAnsi="Times New Roman"/>
      <w:sz w:val="18"/>
      <w:szCs w:val="18"/>
    </w:rPr>
  </w:style>
  <w:style w:type="paragraph" w:customStyle="1" w:styleId="a7">
    <w:name w:val="标准文件_注×："/>
    <w:qFormat/>
    <w:pPr>
      <w:widowControl w:val="0"/>
      <w:numPr>
        <w:numId w:val="27"/>
      </w:numPr>
      <w:autoSpaceDE w:val="0"/>
      <w:autoSpaceDN w:val="0"/>
      <w:jc w:val="both"/>
    </w:pPr>
    <w:rPr>
      <w:rFonts w:ascii="宋体" w:hAnsi="Times New Roman"/>
      <w:sz w:val="18"/>
      <w:szCs w:val="18"/>
    </w:rPr>
  </w:style>
  <w:style w:type="paragraph" w:customStyle="1" w:styleId="ae">
    <w:name w:val="标准文件_示例："/>
    <w:next w:val="afffffffff6"/>
    <w:qFormat/>
    <w:pPr>
      <w:widowControl w:val="0"/>
      <w:numPr>
        <w:numId w:val="28"/>
      </w:numPr>
      <w:jc w:val="both"/>
    </w:pPr>
    <w:rPr>
      <w:rFonts w:ascii="宋体" w:hAnsi="Times New Roman"/>
      <w:sz w:val="18"/>
      <w:szCs w:val="18"/>
    </w:rPr>
  </w:style>
  <w:style w:type="paragraph" w:customStyle="1" w:styleId="afffffffff6">
    <w:name w:val="标准文件_示例内容"/>
    <w:basedOn w:val="afffff1"/>
    <w:qFormat/>
    <w:pPr>
      <w:ind w:firstLine="420"/>
    </w:pPr>
    <w:rPr>
      <w:sz w:val="18"/>
    </w:rPr>
  </w:style>
  <w:style w:type="paragraph" w:customStyle="1" w:styleId="afc">
    <w:name w:val="标准文件_示例×："/>
    <w:basedOn w:val="afff8"/>
    <w:next w:val="afffffffff6"/>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1"/>
    <w:qFormat/>
    <w:rPr>
      <w:rFonts w:ascii="宋体" w:hAnsi="Times New Roman"/>
      <w:sz w:val="21"/>
    </w:rPr>
  </w:style>
  <w:style w:type="paragraph" w:customStyle="1" w:styleId="afffffffff7">
    <w:name w:val="标准文件_表格续"/>
    <w:basedOn w:val="afffff1"/>
    <w:next w:val="afffff1"/>
    <w:qFormat/>
    <w:pPr>
      <w:jc w:val="center"/>
    </w:pPr>
    <w:rPr>
      <w:rFonts w:ascii="黑体" w:eastAsia="黑体" w:hAnsi="黑体"/>
    </w:rPr>
  </w:style>
  <w:style w:type="character" w:styleId="afffffffff8">
    <w:name w:val="Placeholder Text"/>
    <w:basedOn w:val="afff9"/>
    <w:uiPriority w:val="99"/>
    <w:semiHidden/>
    <w:qFormat/>
    <w:rPr>
      <w:color w:val="808080"/>
    </w:rPr>
  </w:style>
  <w:style w:type="paragraph" w:customStyle="1" w:styleId="2">
    <w:name w:val="标准文件_二级项2"/>
    <w:basedOn w:val="afffff1"/>
    <w:qFormat/>
    <w:pPr>
      <w:numPr>
        <w:ilvl w:val="1"/>
        <w:numId w:val="21"/>
      </w:numPr>
      <w:ind w:firstLineChars="0" w:firstLine="0"/>
    </w:pPr>
  </w:style>
  <w:style w:type="paragraph" w:customStyle="1" w:styleId="21">
    <w:name w:val="标准文件_三级项2"/>
    <w:basedOn w:val="afffff1"/>
    <w:qFormat/>
    <w:pPr>
      <w:numPr>
        <w:numId w:val="30"/>
      </w:numPr>
      <w:spacing w:line="300" w:lineRule="exact"/>
      <w:ind w:firstLineChars="0"/>
    </w:pPr>
    <w:rPr>
      <w:rFonts w:ascii="Times New Roman"/>
    </w:rPr>
  </w:style>
  <w:style w:type="paragraph" w:customStyle="1" w:styleId="20">
    <w:name w:val="标准文件_一级项2"/>
    <w:basedOn w:val="afffff1"/>
    <w:qFormat/>
    <w:pPr>
      <w:numPr>
        <w:numId w:val="31"/>
      </w:numPr>
      <w:spacing w:line="300" w:lineRule="exact"/>
      <w:ind w:firstLineChars="0"/>
    </w:pPr>
    <w:rPr>
      <w:rFonts w:ascii="Times New Roman"/>
    </w:rPr>
  </w:style>
  <w:style w:type="paragraph" w:customStyle="1" w:styleId="afffffffff9">
    <w:name w:val="标准文件_提示"/>
    <w:basedOn w:val="afffff1"/>
    <w:next w:val="afffff1"/>
    <w:qFormat/>
    <w:pPr>
      <w:ind w:firstLine="420"/>
    </w:pPr>
    <w:rPr>
      <w:rFonts w:ascii="黑体" w:eastAsia="黑体"/>
    </w:rPr>
  </w:style>
  <w:style w:type="character" w:customStyle="1" w:styleId="afffffffffa">
    <w:name w:val="标准文件_来源"/>
    <w:basedOn w:val="afff9"/>
    <w:uiPriority w:val="1"/>
    <w:qFormat/>
    <w:rPr>
      <w:rFonts w:eastAsia="宋体"/>
      <w:sz w:val="21"/>
    </w:rPr>
  </w:style>
  <w:style w:type="paragraph" w:customStyle="1" w:styleId="afffffffffb">
    <w:name w:val="标准文件_图表说明"/>
    <w:qFormat/>
    <w:pPr>
      <w:spacing w:line="276" w:lineRule="auto"/>
      <w:ind w:firstLine="420"/>
    </w:pPr>
    <w:rPr>
      <w:rFonts w:ascii="宋体" w:hAnsi="宋体"/>
      <w:kern w:val="2"/>
      <w:sz w:val="18"/>
    </w:rPr>
  </w:style>
  <w:style w:type="paragraph" w:customStyle="1" w:styleId="afffffffffc">
    <w:name w:val="其他发布日期"/>
    <w:basedOn w:val="afffffff"/>
    <w:qFormat/>
    <w:pPr>
      <w:framePr w:w="3997" w:h="471" w:hRule="exact" w:hSpace="0" w:vSpace="181" w:wrap="around" w:vAnchor="page" w:hAnchor="page" w:x="1419" w:y="14097"/>
    </w:pPr>
  </w:style>
  <w:style w:type="paragraph" w:customStyle="1" w:styleId="afffffffffd">
    <w:name w:val="其他实施日期"/>
    <w:basedOn w:val="affffffff5"/>
    <w:qFormat/>
    <w:pPr>
      <w:framePr w:w="3997" w:h="471" w:hRule="exact" w:vSpace="181" w:wrap="around" w:vAnchor="page" w:hAnchor="page" w:x="7089" w:y="14097"/>
    </w:pPr>
  </w:style>
  <w:style w:type="paragraph" w:customStyle="1" w:styleId="afffffffffe">
    <w:name w:val="标准文件_文件编号"/>
    <w:basedOn w:val="afffff1"/>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pPr>
      <w:framePr w:wrap="auto"/>
      <w:spacing w:before="57"/>
    </w:pPr>
    <w:rPr>
      <w:sz w:val="21"/>
    </w:rPr>
  </w:style>
  <w:style w:type="paragraph" w:customStyle="1" w:styleId="affffffffff0">
    <w:name w:val="标准文件_文件名称"/>
    <w:basedOn w:val="afffff1"/>
    <w:next w:val="afffff1"/>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a">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9">
    <w:name w:val="标准文件_引言一级条标题"/>
    <w:basedOn w:val="afffff1"/>
    <w:next w:val="afffff1"/>
    <w:qFormat/>
    <w:pPr>
      <w:numPr>
        <w:ilvl w:val="1"/>
        <w:numId w:val="8"/>
      </w:numPr>
      <w:spacing w:beforeLines="50" w:before="50" w:afterLines="50" w:after="50"/>
      <w:ind w:firstLineChars="0"/>
    </w:pPr>
    <w:rPr>
      <w:rFonts w:ascii="黑体" w:eastAsia="黑体"/>
    </w:rPr>
  </w:style>
  <w:style w:type="paragraph" w:customStyle="1" w:styleId="aa">
    <w:name w:val="标准文件_引言二级条标题"/>
    <w:basedOn w:val="afffff1"/>
    <w:next w:val="afffff1"/>
    <w:qFormat/>
    <w:pPr>
      <w:numPr>
        <w:ilvl w:val="2"/>
        <w:numId w:val="8"/>
      </w:numPr>
      <w:spacing w:beforeLines="50" w:before="50" w:afterLines="50" w:after="50"/>
      <w:ind w:firstLineChars="0"/>
    </w:pPr>
    <w:rPr>
      <w:rFonts w:ascii="黑体" w:eastAsia="黑体"/>
    </w:rPr>
  </w:style>
  <w:style w:type="paragraph" w:customStyle="1" w:styleId="ab">
    <w:name w:val="标准文件_引言三级条标题"/>
    <w:basedOn w:val="afffff1"/>
    <w:next w:val="afffff1"/>
    <w:qFormat/>
    <w:pPr>
      <w:numPr>
        <w:ilvl w:val="3"/>
        <w:numId w:val="8"/>
      </w:numPr>
      <w:spacing w:beforeLines="50" w:before="50" w:afterLines="50" w:after="50"/>
      <w:ind w:firstLineChars="0"/>
    </w:pPr>
    <w:rPr>
      <w:rFonts w:ascii="黑体" w:eastAsia="黑体"/>
    </w:rPr>
  </w:style>
  <w:style w:type="paragraph" w:customStyle="1" w:styleId="ac">
    <w:name w:val="标准文件_引言四级条标题"/>
    <w:basedOn w:val="afffff1"/>
    <w:next w:val="afffff1"/>
    <w:qFormat/>
    <w:pPr>
      <w:numPr>
        <w:ilvl w:val="4"/>
        <w:numId w:val="8"/>
      </w:numPr>
      <w:spacing w:beforeLines="50" w:before="50" w:afterLines="50" w:after="50"/>
      <w:ind w:firstLineChars="0"/>
    </w:pPr>
    <w:rPr>
      <w:rFonts w:ascii="黑体" w:eastAsia="黑体"/>
    </w:rPr>
  </w:style>
  <w:style w:type="paragraph" w:customStyle="1" w:styleId="ad">
    <w:name w:val="标准文件_引言五级条标题"/>
    <w:basedOn w:val="afffff1"/>
    <w:next w:val="afffff1"/>
    <w:qFormat/>
    <w:pPr>
      <w:numPr>
        <w:ilvl w:val="5"/>
        <w:numId w:val="8"/>
      </w:numPr>
      <w:spacing w:beforeLines="50" w:before="50" w:afterLines="50" w:after="50"/>
      <w:ind w:firstLineChars="0"/>
    </w:pPr>
    <w:rPr>
      <w:rFonts w:ascii="黑体" w:eastAsia="黑体"/>
    </w:rPr>
  </w:style>
  <w:style w:type="paragraph" w:customStyle="1" w:styleId="affffffffff1">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2">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3">
    <w:name w:val="标准文件_索引项"/>
    <w:basedOn w:val="afffff1"/>
    <w:next w:val="afffff1"/>
    <w:qFormat/>
    <w:pPr>
      <w:tabs>
        <w:tab w:val="right" w:leader="dot" w:pos="9356"/>
      </w:tabs>
      <w:ind w:left="210" w:firstLineChars="0" w:hanging="210"/>
      <w:jc w:val="left"/>
    </w:pPr>
  </w:style>
  <w:style w:type="paragraph" w:customStyle="1" w:styleId="affffffffff4">
    <w:name w:val="标准文件_附录一级无标题"/>
    <w:basedOn w:val="aff6"/>
    <w:qFormat/>
    <w:pPr>
      <w:spacing w:beforeLines="0" w:before="0" w:afterLines="0" w:after="0" w:line="276" w:lineRule="auto"/>
      <w:outlineLvl w:val="9"/>
    </w:pPr>
    <w:rPr>
      <w:rFonts w:ascii="宋体" w:eastAsia="宋体"/>
    </w:rPr>
  </w:style>
  <w:style w:type="paragraph" w:customStyle="1" w:styleId="affffffffff5">
    <w:name w:val="标准文件_附录二级无标题"/>
    <w:basedOn w:val="aff7"/>
    <w:qFormat/>
    <w:pPr>
      <w:spacing w:beforeLines="0" w:before="0" w:afterLines="0" w:after="0" w:line="276" w:lineRule="auto"/>
      <w:outlineLvl w:val="9"/>
    </w:pPr>
    <w:rPr>
      <w:rFonts w:ascii="宋体" w:eastAsia="宋体"/>
    </w:rPr>
  </w:style>
  <w:style w:type="paragraph" w:customStyle="1" w:styleId="affffffffff6">
    <w:name w:val="标准文件_附录三级无标题"/>
    <w:basedOn w:val="aff8"/>
    <w:qFormat/>
    <w:pPr>
      <w:spacing w:beforeLines="0" w:before="0" w:afterLines="0" w:after="0" w:line="276" w:lineRule="auto"/>
      <w:outlineLvl w:val="9"/>
    </w:pPr>
    <w:rPr>
      <w:rFonts w:ascii="宋体" w:eastAsia="宋体"/>
    </w:rPr>
  </w:style>
  <w:style w:type="paragraph" w:customStyle="1" w:styleId="affffffffff7">
    <w:name w:val="标准文件_附录四级无标题"/>
    <w:basedOn w:val="aff9"/>
    <w:qFormat/>
    <w:pPr>
      <w:spacing w:beforeLines="0" w:before="0" w:afterLines="0" w:after="0" w:line="276" w:lineRule="auto"/>
      <w:outlineLvl w:val="9"/>
    </w:pPr>
    <w:rPr>
      <w:rFonts w:ascii="宋体" w:eastAsia="宋体"/>
    </w:rPr>
  </w:style>
  <w:style w:type="paragraph" w:customStyle="1" w:styleId="affffffffff8">
    <w:name w:val="标准文件_附录五级无标题"/>
    <w:basedOn w:val="affa"/>
    <w:qFormat/>
    <w:pPr>
      <w:spacing w:beforeLines="0" w:before="0" w:afterLines="0" w:after="0" w:line="276" w:lineRule="auto"/>
      <w:outlineLvl w:val="9"/>
    </w:pPr>
    <w:rPr>
      <w:rFonts w:ascii="宋体" w:eastAsia="宋体"/>
    </w:rPr>
  </w:style>
  <w:style w:type="paragraph" w:customStyle="1" w:styleId="affffffffff9">
    <w:name w:val="标准文件_引言一级无标题"/>
    <w:basedOn w:val="a9"/>
    <w:next w:val="afffff1"/>
    <w:qFormat/>
    <w:pPr>
      <w:spacing w:beforeLines="0" w:before="0" w:afterLines="0" w:after="0" w:line="276" w:lineRule="auto"/>
    </w:pPr>
    <w:rPr>
      <w:rFonts w:ascii="宋体" w:eastAsia="宋体"/>
    </w:rPr>
  </w:style>
  <w:style w:type="paragraph" w:customStyle="1" w:styleId="affffffffffa">
    <w:name w:val="标准文件_引言二级无标题"/>
    <w:basedOn w:val="aa"/>
    <w:next w:val="afffff1"/>
    <w:qFormat/>
    <w:pPr>
      <w:spacing w:beforeLines="0" w:before="0" w:afterLines="0" w:after="0" w:line="276" w:lineRule="auto"/>
    </w:pPr>
    <w:rPr>
      <w:rFonts w:ascii="宋体" w:eastAsia="宋体"/>
    </w:rPr>
  </w:style>
  <w:style w:type="paragraph" w:customStyle="1" w:styleId="affffffffffb">
    <w:name w:val="标准文件_引言三级无标题"/>
    <w:basedOn w:val="ab"/>
    <w:qFormat/>
    <w:pPr>
      <w:spacing w:beforeLines="0" w:before="0" w:afterLines="0" w:after="0" w:line="276" w:lineRule="auto"/>
    </w:pPr>
    <w:rPr>
      <w:rFonts w:ascii="宋体" w:eastAsia="宋体"/>
    </w:rPr>
  </w:style>
  <w:style w:type="paragraph" w:customStyle="1" w:styleId="affffffffffc">
    <w:name w:val="标准文件_引言四级无标题"/>
    <w:basedOn w:val="ac"/>
    <w:next w:val="afffff1"/>
    <w:qFormat/>
    <w:pPr>
      <w:spacing w:beforeLines="0" w:before="0" w:afterLines="0" w:after="0" w:line="276" w:lineRule="auto"/>
    </w:pPr>
    <w:rPr>
      <w:rFonts w:ascii="宋体" w:eastAsia="宋体"/>
    </w:rPr>
  </w:style>
  <w:style w:type="paragraph" w:customStyle="1" w:styleId="affffffffffd">
    <w:name w:val="标准文件_引言五级无标题"/>
    <w:basedOn w:val="ad"/>
    <w:next w:val="afffff1"/>
    <w:qFormat/>
    <w:pPr>
      <w:spacing w:beforeLines="0" w:before="0" w:afterLines="0" w:after="0" w:line="276" w:lineRule="auto"/>
    </w:pPr>
    <w:rPr>
      <w:rFonts w:ascii="宋体" w:eastAsia="宋体"/>
    </w:rPr>
  </w:style>
  <w:style w:type="paragraph" w:customStyle="1" w:styleId="affffffffffe">
    <w:name w:val="标准文件_索引标题"/>
    <w:basedOn w:val="afffff8"/>
    <w:next w:val="afffff1"/>
    <w:qFormat/>
    <w:rPr>
      <w:rFonts w:hAnsi="黑体"/>
    </w:rPr>
  </w:style>
  <w:style w:type="paragraph" w:customStyle="1" w:styleId="afffffffffff">
    <w:name w:val="标准文件_脚注内容"/>
    <w:basedOn w:val="afffff1"/>
    <w:qFormat/>
    <w:pPr>
      <w:ind w:leftChars="200" w:left="400" w:hangingChars="200" w:hanging="200"/>
    </w:pPr>
    <w:rPr>
      <w:sz w:val="15"/>
    </w:rPr>
  </w:style>
  <w:style w:type="paragraph" w:customStyle="1" w:styleId="afffffffffff0">
    <w:name w:val="标准文件_术语条一"/>
    <w:basedOn w:val="affffffffa"/>
    <w:next w:val="afffff1"/>
    <w:qFormat/>
  </w:style>
  <w:style w:type="paragraph" w:customStyle="1" w:styleId="afffffffffff1">
    <w:name w:val="标准文件_术语条二"/>
    <w:basedOn w:val="affffffffd"/>
    <w:next w:val="afffff1"/>
    <w:qFormat/>
  </w:style>
  <w:style w:type="paragraph" w:customStyle="1" w:styleId="afffffffffff2">
    <w:name w:val="标准文件_术语条三"/>
    <w:basedOn w:val="affffffffc"/>
    <w:next w:val="afffff1"/>
    <w:qFormat/>
  </w:style>
  <w:style w:type="paragraph" w:customStyle="1" w:styleId="afffffffffff3">
    <w:name w:val="标准文件_术语条四"/>
    <w:basedOn w:val="afffffffff"/>
    <w:next w:val="afffff1"/>
    <w:qFormat/>
  </w:style>
  <w:style w:type="paragraph" w:customStyle="1" w:styleId="afffffffffff4">
    <w:name w:val="标准文件_术语条五"/>
    <w:basedOn w:val="affffffffb"/>
    <w:next w:val="afffff1"/>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5">
    <w:name w:val="发布"/>
    <w:basedOn w:val="afff9"/>
    <w:qFormat/>
    <w:rPr>
      <w:rFonts w:ascii="黑体" w:eastAsia="黑体"/>
      <w:spacing w:val="85"/>
      <w:w w:val="100"/>
      <w:position w:val="3"/>
      <w:sz w:val="28"/>
      <w:szCs w:val="28"/>
    </w:rPr>
  </w:style>
  <w:style w:type="paragraph" w:customStyle="1" w:styleId="afffffffffff6">
    <w:name w:val="前言、引言标题"/>
    <w:next w:val="afffffffffff7"/>
    <w:qFormat/>
    <w:pPr>
      <w:keepNext/>
      <w:pageBreakBefore/>
      <w:shd w:val="clear" w:color="FFFFFF" w:fill="FFFFFF"/>
      <w:spacing w:before="640" w:after="560"/>
      <w:jc w:val="center"/>
      <w:outlineLvl w:val="0"/>
    </w:pPr>
    <w:rPr>
      <w:rFonts w:ascii="黑体" w:eastAsia="黑体" w:hAnsi="Times New Roman"/>
      <w:sz w:val="32"/>
    </w:rPr>
  </w:style>
  <w:style w:type="paragraph" w:customStyle="1" w:styleId="afffffffffff7">
    <w:name w:val="段"/>
    <w:qFormat/>
    <w:pPr>
      <w:tabs>
        <w:tab w:val="center" w:pos="4201"/>
        <w:tab w:val="right" w:leader="dot" w:pos="9298"/>
      </w:tabs>
      <w:autoSpaceDE w:val="0"/>
      <w:autoSpaceDN w:val="0"/>
      <w:ind w:firstLineChars="200" w:firstLine="420"/>
      <w:jc w:val="both"/>
    </w:pPr>
    <w:rPr>
      <w:rFonts w:ascii="宋体" w:hAnsi="Times New Roman"/>
      <w:sz w:val="21"/>
    </w:rPr>
  </w:style>
  <w:style w:type="paragraph" w:customStyle="1" w:styleId="afffffffffff8">
    <w:name w:val="段(正文）"/>
    <w:uiPriority w:val="99"/>
    <w:qFormat/>
    <w:pPr>
      <w:autoSpaceDE w:val="0"/>
      <w:autoSpaceDN w:val="0"/>
      <w:ind w:firstLine="420"/>
      <w:jc w:val="both"/>
    </w:pPr>
    <w:rPr>
      <w:rFonts w:ascii="宋体" w:hAnsi="Times New Roman" w:cs="宋体"/>
      <w:sz w:val="21"/>
      <w:szCs w:val="21"/>
    </w:rPr>
  </w:style>
  <w:style w:type="paragraph" w:customStyle="1" w:styleId="afffffffffff9">
    <w:name w:val="附录章标题"/>
    <w:next w:val="afffffffffff7"/>
    <w:uiPriority w:val="99"/>
    <w:qFormat/>
    <w:pPr>
      <w:tabs>
        <w:tab w:val="left" w:pos="360"/>
      </w:tabs>
      <w:wordWrap w:val="0"/>
      <w:overflowPunct w:val="0"/>
      <w:autoSpaceDE w:val="0"/>
      <w:spacing w:beforeLines="100" w:afterLines="100"/>
      <w:jc w:val="both"/>
      <w:textAlignment w:val="baseline"/>
      <w:outlineLvl w:val="1"/>
    </w:pPr>
    <w:rPr>
      <w:rFonts w:ascii="黑体" w:eastAsia="黑体" w:hAnsi="Times New Roman" w:cs="黑体"/>
      <w:kern w:val="21"/>
      <w:sz w:val="21"/>
      <w:szCs w:val="21"/>
    </w:rPr>
  </w:style>
  <w:style w:type="paragraph" w:customStyle="1" w:styleId="afff6">
    <w:name w:val="二级条标题"/>
    <w:basedOn w:val="a"/>
    <w:next w:val="afffffffffff7"/>
    <w:uiPriority w:val="99"/>
    <w:qFormat/>
    <w:pPr>
      <w:numPr>
        <w:ilvl w:val="2"/>
        <w:numId w:val="32"/>
      </w:numPr>
      <w:spacing w:before="50" w:after="50"/>
      <w:outlineLvl w:val="3"/>
    </w:pPr>
  </w:style>
  <w:style w:type="paragraph" w:customStyle="1" w:styleId="a">
    <w:name w:val="一级条标题"/>
    <w:next w:val="afffffffffff7"/>
    <w:uiPriority w:val="99"/>
    <w:qFormat/>
    <w:pPr>
      <w:numPr>
        <w:ilvl w:val="1"/>
        <w:numId w:val="33"/>
      </w:numPr>
      <w:spacing w:beforeLines="50" w:afterLines="50"/>
      <w:outlineLvl w:val="2"/>
    </w:pPr>
    <w:rPr>
      <w:rFonts w:ascii="黑体" w:eastAsia="黑体" w:hAnsi="Times New Roman" w:cs="黑体"/>
      <w:sz w:val="21"/>
      <w:szCs w:val="21"/>
    </w:rPr>
  </w:style>
  <w:style w:type="paragraph" w:customStyle="1" w:styleId="a0">
    <w:name w:val="附录图标题"/>
    <w:basedOn w:val="afff8"/>
    <w:next w:val="afffffffffff7"/>
    <w:qFormat/>
    <w:pPr>
      <w:numPr>
        <w:ilvl w:val="1"/>
        <w:numId w:val="34"/>
      </w:numPr>
      <w:tabs>
        <w:tab w:val="clear" w:pos="0"/>
        <w:tab w:val="left" w:pos="363"/>
      </w:tabs>
      <w:spacing w:beforeLines="50" w:before="50" w:afterLines="50" w:after="50"/>
      <w:jc w:val="center"/>
    </w:pPr>
    <w:rPr>
      <w:rFonts w:ascii="黑体" w:eastAsia="黑体"/>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semiHidden="0"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8">
    <w:name w:val="Normal"/>
    <w:qFormat/>
    <w:pPr>
      <w:widowControl w:val="0"/>
      <w:adjustRightInd w:val="0"/>
      <w:spacing w:line="400" w:lineRule="exact"/>
      <w:jc w:val="both"/>
    </w:pPr>
    <w:rPr>
      <w:kern w:val="2"/>
      <w:sz w:val="21"/>
      <w:szCs w:val="21"/>
    </w:rPr>
  </w:style>
  <w:style w:type="paragraph" w:styleId="1">
    <w:name w:val="heading 1"/>
    <w:basedOn w:val="afff8"/>
    <w:next w:val="afff8"/>
    <w:link w:val="1Char"/>
    <w:qFormat/>
    <w:pPr>
      <w:keepNext/>
      <w:keepLines/>
      <w:spacing w:before="340" w:after="330" w:line="578" w:lineRule="auto"/>
      <w:outlineLvl w:val="0"/>
    </w:pPr>
    <w:rPr>
      <w:b/>
      <w:bCs/>
      <w:kern w:val="44"/>
      <w:sz w:val="44"/>
      <w:szCs w:val="44"/>
    </w:rPr>
  </w:style>
  <w:style w:type="paragraph" w:styleId="22">
    <w:name w:val="heading 2"/>
    <w:basedOn w:val="afff8"/>
    <w:next w:val="afff8"/>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8"/>
    <w:next w:val="afff8"/>
    <w:link w:val="3Char"/>
    <w:qFormat/>
    <w:pPr>
      <w:keepNext/>
      <w:keepLines/>
      <w:spacing w:before="260" w:after="260" w:line="416" w:lineRule="auto"/>
      <w:outlineLvl w:val="2"/>
    </w:pPr>
    <w:rPr>
      <w:b/>
      <w:bCs/>
      <w:sz w:val="32"/>
      <w:szCs w:val="32"/>
    </w:rPr>
  </w:style>
  <w:style w:type="paragraph" w:styleId="4">
    <w:name w:val="heading 4"/>
    <w:basedOn w:val="afff8"/>
    <w:next w:val="afff8"/>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8"/>
    <w:next w:val="afff8"/>
    <w:link w:val="5Char"/>
    <w:qFormat/>
    <w:pPr>
      <w:keepNext/>
      <w:keepLines/>
      <w:adjustRightInd/>
      <w:spacing w:before="280" w:after="290" w:line="376" w:lineRule="auto"/>
      <w:outlineLvl w:val="4"/>
    </w:pPr>
    <w:rPr>
      <w:b/>
      <w:bCs/>
      <w:sz w:val="28"/>
      <w:szCs w:val="28"/>
    </w:rPr>
  </w:style>
  <w:style w:type="paragraph" w:styleId="6">
    <w:name w:val="heading 6"/>
    <w:basedOn w:val="afff8"/>
    <w:next w:val="afff8"/>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8"/>
    <w:next w:val="afff8"/>
    <w:link w:val="7Char"/>
    <w:qFormat/>
    <w:pPr>
      <w:keepNext/>
      <w:keepLines/>
      <w:adjustRightInd/>
      <w:spacing w:before="240" w:after="64" w:line="320" w:lineRule="auto"/>
      <w:outlineLvl w:val="6"/>
    </w:pPr>
    <w:rPr>
      <w:b/>
      <w:bCs/>
      <w:sz w:val="24"/>
      <w:szCs w:val="24"/>
    </w:rPr>
  </w:style>
  <w:style w:type="paragraph" w:styleId="8">
    <w:name w:val="heading 8"/>
    <w:basedOn w:val="afff8"/>
    <w:next w:val="afff8"/>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8"/>
    <w:next w:val="afff8"/>
    <w:link w:val="9Char"/>
    <w:qFormat/>
    <w:pPr>
      <w:keepNext/>
      <w:keepLines/>
      <w:adjustRightInd/>
      <w:spacing w:before="240" w:after="64" w:line="320" w:lineRule="auto"/>
      <w:outlineLvl w:val="8"/>
    </w:pPr>
    <w:rPr>
      <w:rFonts w:ascii="Arial" w:eastAsia="黑体" w:hAnsi="Arial"/>
    </w:rPr>
  </w:style>
  <w:style w:type="character" w:default="1" w:styleId="afff9">
    <w:name w:val="Default Paragraph Font"/>
    <w:uiPriority w:val="1"/>
    <w:semiHidden/>
    <w:unhideWhenUsed/>
  </w:style>
  <w:style w:type="table" w:default="1" w:styleId="afffa">
    <w:name w:val="Normal Table"/>
    <w:uiPriority w:val="99"/>
    <w:semiHidden/>
    <w:unhideWhenUsed/>
    <w:tblPr>
      <w:tblInd w:w="0" w:type="dxa"/>
      <w:tblCellMar>
        <w:top w:w="0" w:type="dxa"/>
        <w:left w:w="108" w:type="dxa"/>
        <w:bottom w:w="0" w:type="dxa"/>
        <w:right w:w="108" w:type="dxa"/>
      </w:tblCellMar>
    </w:tblPr>
  </w:style>
  <w:style w:type="numbering" w:default="1" w:styleId="afffb">
    <w:name w:val="No List"/>
    <w:uiPriority w:val="99"/>
    <w:semiHidden/>
    <w:unhideWhenUsed/>
  </w:style>
  <w:style w:type="paragraph" w:styleId="70">
    <w:name w:val="toc 7"/>
    <w:basedOn w:val="afff8"/>
    <w:next w:val="afff8"/>
    <w:uiPriority w:val="39"/>
    <w:unhideWhenUsed/>
    <w:qFormat/>
    <w:pPr>
      <w:tabs>
        <w:tab w:val="right" w:leader="dot" w:pos="9344"/>
      </w:tabs>
      <w:spacing w:line="300" w:lineRule="exact"/>
      <w:ind w:left="1259"/>
    </w:pPr>
    <w:rPr>
      <w:rFonts w:ascii="宋体"/>
    </w:rPr>
  </w:style>
  <w:style w:type="paragraph" w:styleId="afffc">
    <w:name w:val="Normal Indent"/>
    <w:basedOn w:val="afff8"/>
    <w:qFormat/>
    <w:pPr>
      <w:ind w:firstLine="420"/>
    </w:pPr>
  </w:style>
  <w:style w:type="paragraph" w:styleId="afffd">
    <w:name w:val="Body Text"/>
    <w:basedOn w:val="afff8"/>
    <w:link w:val="Char"/>
    <w:qFormat/>
    <w:pPr>
      <w:spacing w:after="120"/>
    </w:pPr>
  </w:style>
  <w:style w:type="paragraph" w:styleId="50">
    <w:name w:val="toc 5"/>
    <w:basedOn w:val="afff8"/>
    <w:next w:val="afff8"/>
    <w:uiPriority w:val="39"/>
    <w:unhideWhenUsed/>
    <w:qFormat/>
    <w:pPr>
      <w:ind w:left="839"/>
    </w:pPr>
    <w:rPr>
      <w:rFonts w:ascii="宋体"/>
    </w:rPr>
  </w:style>
  <w:style w:type="paragraph" w:styleId="30">
    <w:name w:val="toc 3"/>
    <w:basedOn w:val="afff8"/>
    <w:next w:val="afff8"/>
    <w:uiPriority w:val="39"/>
    <w:unhideWhenUsed/>
    <w:qFormat/>
    <w:pPr>
      <w:spacing w:line="300" w:lineRule="exact"/>
      <w:ind w:left="420"/>
    </w:pPr>
    <w:rPr>
      <w:rFonts w:ascii="宋体"/>
    </w:rPr>
  </w:style>
  <w:style w:type="paragraph" w:styleId="afffe">
    <w:name w:val="Balloon Text"/>
    <w:basedOn w:val="afff8"/>
    <w:link w:val="Char0"/>
    <w:uiPriority w:val="99"/>
    <w:semiHidden/>
    <w:unhideWhenUsed/>
    <w:qFormat/>
    <w:rPr>
      <w:sz w:val="18"/>
      <w:szCs w:val="18"/>
    </w:rPr>
  </w:style>
  <w:style w:type="paragraph" w:styleId="affff">
    <w:name w:val="footer"/>
    <w:basedOn w:val="afff8"/>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8"/>
    <w:link w:val="Char2"/>
    <w:uiPriority w:val="99"/>
    <w:qFormat/>
    <w:pPr>
      <w:tabs>
        <w:tab w:val="center" w:pos="4153"/>
        <w:tab w:val="right" w:pos="8306"/>
      </w:tabs>
      <w:adjustRightInd/>
      <w:snapToGrid w:val="0"/>
      <w:jc w:val="center"/>
    </w:pPr>
    <w:rPr>
      <w:sz w:val="18"/>
      <w:szCs w:val="18"/>
    </w:rPr>
  </w:style>
  <w:style w:type="paragraph" w:styleId="10">
    <w:name w:val="toc 1"/>
    <w:basedOn w:val="afff8"/>
    <w:next w:val="afff8"/>
    <w:uiPriority w:val="39"/>
    <w:unhideWhenUsed/>
    <w:qFormat/>
    <w:rPr>
      <w:rFonts w:ascii="宋体"/>
    </w:rPr>
  </w:style>
  <w:style w:type="paragraph" w:styleId="40">
    <w:name w:val="toc 4"/>
    <w:basedOn w:val="afff8"/>
    <w:next w:val="afff8"/>
    <w:uiPriority w:val="39"/>
    <w:unhideWhenUsed/>
    <w:qFormat/>
    <w:pPr>
      <w:tabs>
        <w:tab w:val="right" w:leader="dot" w:pos="9344"/>
      </w:tabs>
      <w:spacing w:line="300" w:lineRule="exact"/>
      <w:ind w:left="629"/>
    </w:pPr>
    <w:rPr>
      <w:rFonts w:ascii="宋体"/>
    </w:rPr>
  </w:style>
  <w:style w:type="paragraph" w:styleId="affff1">
    <w:name w:val="footnote text"/>
    <w:basedOn w:val="afff8"/>
    <w:next w:val="afff8"/>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8"/>
    <w:next w:val="afff8"/>
    <w:uiPriority w:val="39"/>
    <w:unhideWhenUsed/>
    <w:qFormat/>
    <w:pPr>
      <w:spacing w:line="300" w:lineRule="exact"/>
      <w:ind w:left="1049"/>
    </w:pPr>
    <w:rPr>
      <w:rFonts w:ascii="宋体"/>
    </w:rPr>
  </w:style>
  <w:style w:type="paragraph" w:styleId="affff2">
    <w:name w:val="table of figures"/>
    <w:basedOn w:val="afff8"/>
    <w:next w:val="afff8"/>
    <w:semiHidden/>
    <w:qFormat/>
    <w:pPr>
      <w:adjustRightInd/>
      <w:spacing w:line="240" w:lineRule="auto"/>
      <w:jc w:val="left"/>
    </w:pPr>
    <w:rPr>
      <w:szCs w:val="24"/>
    </w:rPr>
  </w:style>
  <w:style w:type="paragraph" w:styleId="23">
    <w:name w:val="toc 2"/>
    <w:basedOn w:val="afff8"/>
    <w:next w:val="afff8"/>
    <w:uiPriority w:val="39"/>
    <w:unhideWhenUsed/>
    <w:qFormat/>
    <w:pPr>
      <w:tabs>
        <w:tab w:val="right" w:leader="dot" w:pos="9344"/>
      </w:tabs>
      <w:spacing w:line="300" w:lineRule="exact"/>
      <w:ind w:left="210"/>
    </w:pPr>
    <w:rPr>
      <w:rFonts w:ascii="宋体"/>
    </w:rPr>
  </w:style>
  <w:style w:type="paragraph" w:styleId="affff3">
    <w:name w:val="Title"/>
    <w:basedOn w:val="afff8"/>
    <w:link w:val="Char4"/>
    <w:qFormat/>
    <w:pPr>
      <w:spacing w:before="240" w:after="60"/>
      <w:jc w:val="center"/>
      <w:outlineLvl w:val="0"/>
    </w:pPr>
    <w:rPr>
      <w:rFonts w:ascii="Arial" w:hAnsi="Arial" w:cs="Arial"/>
      <w:b/>
      <w:bCs/>
      <w:sz w:val="32"/>
      <w:szCs w:val="32"/>
    </w:rPr>
  </w:style>
  <w:style w:type="table" w:styleId="affff4">
    <w:name w:val="Table Grid"/>
    <w:basedOn w:val="afff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5">
    <w:name w:val="Strong"/>
    <w:uiPriority w:val="22"/>
    <w:qFormat/>
    <w:rPr>
      <w:b/>
      <w:bCs/>
    </w:rPr>
  </w:style>
  <w:style w:type="character" w:styleId="affff6">
    <w:name w:val="page number"/>
    <w:qFormat/>
    <w:rPr>
      <w:rFonts w:ascii="宋体" w:eastAsia="宋体" w:hAnsi="Times New Roman"/>
      <w:sz w:val="18"/>
    </w:rPr>
  </w:style>
  <w:style w:type="character" w:styleId="affff7">
    <w:name w:val="Emphasis"/>
    <w:uiPriority w:val="20"/>
    <w:qFormat/>
    <w:rPr>
      <w:i/>
      <w:iCs/>
    </w:rPr>
  </w:style>
  <w:style w:type="character" w:styleId="affff8">
    <w:name w:val="Hyperlink"/>
    <w:uiPriority w:val="99"/>
    <w:qFormat/>
    <w:rPr>
      <w:rFonts w:ascii="宋体" w:eastAsia="宋体" w:hAnsi="Times New Roman"/>
      <w:color w:val="auto"/>
      <w:spacing w:val="0"/>
      <w:w w:val="100"/>
      <w:position w:val="0"/>
      <w:sz w:val="21"/>
      <w:u w:val="none"/>
      <w:vertAlign w:val="baseline"/>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f0"/>
    <w:uiPriority w:val="99"/>
    <w:qFormat/>
    <w:rPr>
      <w:kern w:val="2"/>
      <w:sz w:val="18"/>
      <w:szCs w:val="18"/>
    </w:rPr>
  </w:style>
  <w:style w:type="character" w:customStyle="1" w:styleId="Char1">
    <w:name w:val="页脚 Char"/>
    <w:link w:val="affff"/>
    <w:uiPriority w:val="99"/>
    <w:qFormat/>
    <w:rPr>
      <w:rFonts w:ascii="宋体"/>
      <w:kern w:val="2"/>
      <w:sz w:val="18"/>
      <w:szCs w:val="18"/>
    </w:rPr>
  </w:style>
  <w:style w:type="character" w:customStyle="1" w:styleId="Char0">
    <w:name w:val="批注框文本 Char"/>
    <w:link w:val="afffe"/>
    <w:uiPriority w:val="99"/>
    <w:semiHidden/>
    <w:qFormat/>
    <w:rPr>
      <w:kern w:val="2"/>
      <w:sz w:val="18"/>
      <w:szCs w:val="18"/>
    </w:rPr>
  </w:style>
  <w:style w:type="paragraph" w:styleId="affffa">
    <w:name w:val="Quote"/>
    <w:basedOn w:val="afff8"/>
    <w:next w:val="afff8"/>
    <w:link w:val="Char5"/>
    <w:uiPriority w:val="29"/>
    <w:qFormat/>
    <w:rPr>
      <w:i/>
      <w:iCs/>
      <w:color w:val="000000"/>
    </w:rPr>
  </w:style>
  <w:style w:type="character" w:customStyle="1" w:styleId="Char5">
    <w:name w:val="引用 Char"/>
    <w:link w:val="affffa"/>
    <w:uiPriority w:val="29"/>
    <w:qFormat/>
    <w:rPr>
      <w:i/>
      <w:iCs/>
      <w:color w:val="000000"/>
      <w:kern w:val="2"/>
      <w:sz w:val="21"/>
      <w:szCs w:val="21"/>
    </w:rPr>
  </w:style>
  <w:style w:type="character" w:customStyle="1" w:styleId="Char4">
    <w:name w:val="标题 Char"/>
    <w:link w:val="affff3"/>
    <w:qFormat/>
    <w:rPr>
      <w:rFonts w:ascii="Arial" w:hAnsi="Arial" w:cs="Arial"/>
      <w:b/>
      <w:bCs/>
      <w:kern w:val="2"/>
      <w:sz w:val="32"/>
      <w:szCs w:val="32"/>
    </w:rPr>
  </w:style>
  <w:style w:type="paragraph" w:customStyle="1" w:styleId="affffb">
    <w:name w:val="标准标志"/>
    <w:next w:val="afff8"/>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c">
    <w:name w:val="标准称谓"/>
    <w:next w:val="afff8"/>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d">
    <w:name w:val="标准文件_页脚偶数页"/>
    <w:qFormat/>
    <w:pPr>
      <w:ind w:left="198"/>
    </w:pPr>
    <w:rPr>
      <w:rFonts w:ascii="宋体" w:hAnsi="Times New Roman"/>
      <w:sz w:val="18"/>
    </w:rPr>
  </w:style>
  <w:style w:type="paragraph" w:customStyle="1" w:styleId="affffe">
    <w:name w:val="标准文件_页脚奇数页"/>
    <w:qFormat/>
    <w:pPr>
      <w:ind w:right="227"/>
      <w:jc w:val="right"/>
    </w:pPr>
    <w:rPr>
      <w:rFonts w:ascii="宋体" w:hAnsi="Times New Roman"/>
      <w:sz w:val="18"/>
    </w:rPr>
  </w:style>
  <w:style w:type="paragraph" w:customStyle="1" w:styleId="afffff">
    <w:name w:val="标准书眉一"/>
    <w:qFormat/>
    <w:pPr>
      <w:jc w:val="both"/>
    </w:pPr>
    <w:rPr>
      <w:rFonts w:ascii="Times New Roman" w:hAnsi="Times New Roman"/>
    </w:rPr>
  </w:style>
  <w:style w:type="paragraph" w:customStyle="1" w:styleId="ICS">
    <w:name w:val="标准文件_ICS"/>
    <w:basedOn w:val="afff8"/>
    <w:qFormat/>
    <w:pPr>
      <w:spacing w:line="0" w:lineRule="atLeast"/>
    </w:pPr>
    <w:rPr>
      <w:rFonts w:ascii="黑体" w:eastAsia="黑体" w:hAnsi="宋体"/>
    </w:rPr>
  </w:style>
  <w:style w:type="paragraph" w:customStyle="1" w:styleId="afffff0">
    <w:name w:val="标准文件_标准正文"/>
    <w:basedOn w:val="afff8"/>
    <w:next w:val="afffff1"/>
    <w:qFormat/>
    <w:pPr>
      <w:snapToGrid w:val="0"/>
      <w:ind w:firstLineChars="200" w:firstLine="200"/>
    </w:pPr>
    <w:rPr>
      <w:kern w:val="0"/>
    </w:rPr>
  </w:style>
  <w:style w:type="paragraph" w:customStyle="1" w:styleId="afffff1">
    <w:name w:val="标准文件_段"/>
    <w:link w:val="Char6"/>
    <w:qFormat/>
    <w:pPr>
      <w:autoSpaceDE w:val="0"/>
      <w:autoSpaceDN w:val="0"/>
      <w:ind w:firstLineChars="200" w:firstLine="200"/>
      <w:jc w:val="both"/>
    </w:pPr>
    <w:rPr>
      <w:rFonts w:ascii="宋体" w:hAnsi="Times New Roman"/>
      <w:sz w:val="21"/>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8"/>
    <w:qFormat/>
    <w:pPr>
      <w:jc w:val="center"/>
    </w:pPr>
    <w:rPr>
      <w:rFonts w:ascii="黑体" w:eastAsia="黑体"/>
      <w:kern w:val="0"/>
      <w:sz w:val="44"/>
    </w:rPr>
  </w:style>
  <w:style w:type="paragraph" w:customStyle="1" w:styleId="afffff4">
    <w:name w:val="标准文件_标准代替"/>
    <w:basedOn w:val="afff8"/>
    <w:next w:val="afff8"/>
    <w:qFormat/>
    <w:pPr>
      <w:spacing w:line="310" w:lineRule="exact"/>
      <w:jc w:val="right"/>
    </w:pPr>
    <w:rPr>
      <w:rFonts w:ascii="宋体" w:hAnsi="宋体"/>
      <w:kern w:val="0"/>
    </w:rPr>
  </w:style>
  <w:style w:type="paragraph" w:customStyle="1" w:styleId="afffff5">
    <w:name w:val="标准文件_标准名称标题"/>
    <w:basedOn w:val="afff8"/>
    <w:next w:val="afff8"/>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8"/>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8"/>
    <w:qFormat/>
    <w:pPr>
      <w:jc w:val="left"/>
    </w:pPr>
  </w:style>
  <w:style w:type="paragraph" w:customStyle="1" w:styleId="afffff8">
    <w:name w:val="标准文件_参考文献标题"/>
    <w:basedOn w:val="afff8"/>
    <w:next w:val="afff8"/>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1">
    <w:name w:val="标准文件_参考文献条目"/>
    <w:qFormat/>
    <w:pPr>
      <w:numPr>
        <w:numId w:val="1"/>
      </w:numPr>
    </w:pPr>
    <w:rPr>
      <w:rFonts w:ascii="宋体" w:hAnsi="Times New Roman"/>
    </w:rPr>
  </w:style>
  <w:style w:type="paragraph" w:customStyle="1" w:styleId="afff0">
    <w:name w:val="标准文件_二级条标题"/>
    <w:next w:val="afffff1"/>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9">
    <w:name w:val="标准文件_发布"/>
    <w:qFormat/>
    <w:rPr>
      <w:rFonts w:ascii="黑体" w:eastAsia="黑体"/>
      <w:spacing w:val="0"/>
      <w:w w:val="100"/>
      <w:position w:val="3"/>
      <w:sz w:val="28"/>
    </w:rPr>
  </w:style>
  <w:style w:type="paragraph" w:customStyle="1" w:styleId="af">
    <w:name w:val="标准文件_方框数字列项"/>
    <w:basedOn w:val="afffff1"/>
    <w:qFormat/>
    <w:pPr>
      <w:numPr>
        <w:numId w:val="3"/>
      </w:numPr>
      <w:ind w:firstLineChars="0" w:firstLine="0"/>
    </w:pPr>
  </w:style>
  <w:style w:type="paragraph" w:customStyle="1" w:styleId="afffffa">
    <w:name w:val="标准文件_封面标准编号"/>
    <w:basedOn w:val="afff8"/>
    <w:next w:val="afffff4"/>
    <w:qFormat/>
    <w:pPr>
      <w:spacing w:line="310" w:lineRule="exact"/>
      <w:jc w:val="right"/>
    </w:pPr>
    <w:rPr>
      <w:rFonts w:ascii="黑体" w:eastAsia="黑体"/>
      <w:kern w:val="0"/>
      <w:sz w:val="28"/>
    </w:rPr>
  </w:style>
  <w:style w:type="paragraph" w:customStyle="1" w:styleId="afffffb">
    <w:name w:val="标准文件_封面标准分类号"/>
    <w:basedOn w:val="afff8"/>
    <w:qFormat/>
    <w:rPr>
      <w:rFonts w:ascii="黑体" w:eastAsia="黑体"/>
      <w:b/>
      <w:kern w:val="0"/>
      <w:sz w:val="28"/>
    </w:rPr>
  </w:style>
  <w:style w:type="paragraph" w:customStyle="1" w:styleId="afffffc">
    <w:name w:val="标准文件_封面标准名称"/>
    <w:basedOn w:val="afff8"/>
    <w:qFormat/>
    <w:pPr>
      <w:spacing w:line="240" w:lineRule="auto"/>
      <w:jc w:val="center"/>
    </w:pPr>
    <w:rPr>
      <w:rFonts w:ascii="黑体" w:eastAsia="黑体"/>
      <w:kern w:val="0"/>
      <w:sz w:val="52"/>
    </w:rPr>
  </w:style>
  <w:style w:type="paragraph" w:customStyle="1" w:styleId="afffffd">
    <w:name w:val="标准文件_封面标准英文名称"/>
    <w:basedOn w:val="afff8"/>
    <w:qFormat/>
    <w:pPr>
      <w:spacing w:line="240" w:lineRule="auto"/>
      <w:jc w:val="center"/>
    </w:pPr>
    <w:rPr>
      <w:rFonts w:ascii="黑体" w:eastAsia="黑体"/>
      <w:b/>
      <w:sz w:val="28"/>
    </w:rPr>
  </w:style>
  <w:style w:type="paragraph" w:customStyle="1" w:styleId="afffffe">
    <w:name w:val="标准文件_封面发布日期"/>
    <w:basedOn w:val="afff8"/>
    <w:qFormat/>
    <w:pPr>
      <w:spacing w:line="310" w:lineRule="exact"/>
    </w:pPr>
    <w:rPr>
      <w:rFonts w:ascii="黑体" w:eastAsia="黑体"/>
      <w:kern w:val="0"/>
      <w:sz w:val="28"/>
    </w:rPr>
  </w:style>
  <w:style w:type="paragraph" w:customStyle="1" w:styleId="affffff">
    <w:name w:val="标准文件_封面密级"/>
    <w:basedOn w:val="afff8"/>
    <w:qFormat/>
    <w:rPr>
      <w:rFonts w:eastAsia="黑体"/>
      <w:sz w:val="32"/>
    </w:rPr>
  </w:style>
  <w:style w:type="paragraph" w:customStyle="1" w:styleId="affffff0">
    <w:name w:val="标准文件_封面实施日期"/>
    <w:basedOn w:val="afff8"/>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1"/>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1">
    <w:name w:val="标准文件_附录表标题"/>
    <w:next w:val="afffff1"/>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6">
    <w:name w:val="标准文件_附录一级条标题"/>
    <w:next w:val="afffff1"/>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7">
    <w:name w:val="标准文件_附录二级条标题"/>
    <w:basedOn w:val="aff6"/>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1"/>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9">
    <w:name w:val="标准文件_附录四级条标题"/>
    <w:next w:val="afffff1"/>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b">
    <w:name w:val="标准文件_附录图标题"/>
    <w:next w:val="afffff1"/>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a">
    <w:name w:val="标准文件_附录五级条标题"/>
    <w:next w:val="afffff1"/>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2">
    <w:name w:val="标准文件_附录英文标识"/>
    <w:next w:val="afffd"/>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d"/>
    <w:qFormat/>
    <w:rPr>
      <w:kern w:val="2"/>
      <w:sz w:val="21"/>
      <w:szCs w:val="21"/>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8">
    <w:name w:val="标准文件_前言、引言标题"/>
    <w:next w:val="afff8"/>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5">
    <w:name w:val="标准文件_目次、标准名称标题"/>
    <w:basedOn w:val="a8"/>
    <w:next w:val="afffff1"/>
    <w:qFormat/>
    <w:pPr>
      <w:spacing w:line="460" w:lineRule="exact"/>
      <w:ind w:left="0" w:firstLine="0"/>
    </w:pPr>
  </w:style>
  <w:style w:type="paragraph" w:customStyle="1" w:styleId="affffff6">
    <w:name w:val="标准文件_目录标题"/>
    <w:basedOn w:val="afff8"/>
    <w:qFormat/>
    <w:pPr>
      <w:spacing w:before="480" w:afterLines="150" w:after="150" w:line="240" w:lineRule="auto"/>
      <w:jc w:val="center"/>
    </w:pPr>
    <w:rPr>
      <w:rFonts w:ascii="黑体" w:eastAsia="黑体"/>
      <w:sz w:val="32"/>
    </w:rPr>
  </w:style>
  <w:style w:type="paragraph" w:customStyle="1" w:styleId="af3">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e">
    <w:name w:val="标准文件_破折号列项（二级）"/>
    <w:basedOn w:val="af3"/>
    <w:qFormat/>
    <w:pPr>
      <w:numPr>
        <w:numId w:val="10"/>
      </w:numPr>
    </w:pPr>
  </w:style>
  <w:style w:type="paragraph" w:customStyle="1" w:styleId="afff1">
    <w:name w:val="标准文件_三级条标题"/>
    <w:basedOn w:val="afff0"/>
    <w:next w:val="afffff1"/>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7">
    <w:name w:val="标准文件_示例后续"/>
    <w:basedOn w:val="afff8"/>
    <w:qFormat/>
    <w:pPr>
      <w:adjustRightInd/>
      <w:spacing w:line="240" w:lineRule="auto"/>
      <w:ind w:firstLineChars="200" w:firstLine="200"/>
    </w:pPr>
    <w:rPr>
      <w:sz w:val="18"/>
      <w:szCs w:val="24"/>
    </w:rPr>
  </w:style>
  <w:style w:type="paragraph" w:customStyle="1" w:styleId="affb">
    <w:name w:val="标准文件_数字编号列项"/>
    <w:qFormat/>
    <w:pPr>
      <w:numPr>
        <w:numId w:val="11"/>
      </w:numPr>
      <w:jc w:val="both"/>
    </w:pPr>
    <w:rPr>
      <w:rFonts w:ascii="宋体" w:hAnsi="宋体"/>
      <w:sz w:val="21"/>
    </w:rPr>
  </w:style>
  <w:style w:type="paragraph" w:customStyle="1" w:styleId="afff2">
    <w:name w:val="标准文件_四级条标题"/>
    <w:next w:val="afffff1"/>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f1"/>
    <w:semiHidden/>
    <w:qFormat/>
    <w:rPr>
      <w:rFonts w:ascii="宋体"/>
      <w:kern w:val="2"/>
      <w:sz w:val="18"/>
      <w:szCs w:val="18"/>
    </w:rPr>
  </w:style>
  <w:style w:type="paragraph" w:customStyle="1" w:styleId="affffff8">
    <w:name w:val="标准文件_条文脚注"/>
    <w:basedOn w:val="affff1"/>
    <w:qFormat/>
    <w:pPr>
      <w:adjustRightInd w:val="0"/>
      <w:spacing w:line="240" w:lineRule="auto"/>
      <w:ind w:leftChars="0" w:left="0" w:firstLineChars="200" w:firstLine="200"/>
      <w:jc w:val="both"/>
    </w:pPr>
    <w:rPr>
      <w:rFonts w:hAnsi="宋体"/>
    </w:rPr>
  </w:style>
  <w:style w:type="paragraph" w:customStyle="1" w:styleId="af6">
    <w:name w:val="标准文件_图表脚注"/>
    <w:basedOn w:val="afff8"/>
    <w:next w:val="afffff1"/>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3">
    <w:name w:val="标准文件_五级条标题"/>
    <w:next w:val="afffff1"/>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e">
    <w:name w:val="标准文件_章标题"/>
    <w:next w:val="afffff1"/>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f">
    <w:name w:val="标准文件_一级条标题"/>
    <w:basedOn w:val="affe"/>
    <w:next w:val="afffff1"/>
    <w:qFormat/>
    <w:pPr>
      <w:numPr>
        <w:ilvl w:val="2"/>
      </w:numPr>
      <w:spacing w:beforeLines="50" w:before="50" w:afterLines="50" w:after="50"/>
      <w:outlineLvl w:val="1"/>
    </w:pPr>
  </w:style>
  <w:style w:type="paragraph" w:customStyle="1" w:styleId="affffffa">
    <w:name w:val="标准文件_一致程度"/>
    <w:basedOn w:val="afff8"/>
    <w:qFormat/>
    <w:pPr>
      <w:spacing w:line="440" w:lineRule="exact"/>
      <w:jc w:val="center"/>
    </w:pPr>
    <w:rPr>
      <w:sz w:val="28"/>
    </w:rPr>
  </w:style>
  <w:style w:type="paragraph" w:customStyle="1" w:styleId="affffffb">
    <w:name w:val="标准文件_引言标题"/>
    <w:next w:val="afff8"/>
    <w:qFormat/>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8">
    <w:name w:val="标准文件_数字编号列项（二级）"/>
    <w:qFormat/>
    <w:pPr>
      <w:numPr>
        <w:ilvl w:val="1"/>
        <w:numId w:val="13"/>
      </w:numPr>
      <w:jc w:val="both"/>
    </w:pPr>
    <w:rPr>
      <w:rFonts w:ascii="宋体" w:hAnsi="Times New Roman"/>
      <w:sz w:val="21"/>
    </w:rPr>
  </w:style>
  <w:style w:type="paragraph" w:customStyle="1" w:styleId="af1">
    <w:name w:val="标准文件_英文注："/>
    <w:basedOn w:val="afff8"/>
    <w:next w:val="afffff1"/>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8"/>
    <w:qFormat/>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1"/>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8"/>
    <w:next w:val="afffff0"/>
    <w:qFormat/>
    <w:pPr>
      <w:tabs>
        <w:tab w:val="center" w:pos="4678"/>
        <w:tab w:val="right" w:leader="middleDot" w:pos="9356"/>
      </w:tabs>
      <w:spacing w:line="240" w:lineRule="auto"/>
    </w:pPr>
    <w:rPr>
      <w:rFonts w:ascii="宋体" w:hAnsi="宋体"/>
    </w:rPr>
  </w:style>
  <w:style w:type="paragraph" w:customStyle="1" w:styleId="aff">
    <w:name w:val="标准文件_正文图标题"/>
    <w:next w:val="afffff1"/>
    <w:qFormat/>
    <w:pPr>
      <w:numPr>
        <w:numId w:val="17"/>
      </w:numPr>
      <w:spacing w:beforeLines="50" w:before="50" w:afterLines="50" w:after="50"/>
      <w:jc w:val="center"/>
    </w:pPr>
    <w:rPr>
      <w:rFonts w:ascii="黑体" w:eastAsia="黑体" w:hAnsi="Times New Roman"/>
      <w:sz w:val="21"/>
    </w:rPr>
  </w:style>
  <w:style w:type="paragraph" w:customStyle="1" w:styleId="afff5">
    <w:name w:val="标准文件_正文英文表标题"/>
    <w:next w:val="afffff1"/>
    <w:qFormat/>
    <w:pPr>
      <w:numPr>
        <w:numId w:val="18"/>
      </w:numPr>
      <w:jc w:val="center"/>
    </w:pPr>
    <w:rPr>
      <w:rFonts w:ascii="黑体" w:eastAsia="黑体" w:hAnsi="Times New Roman"/>
      <w:sz w:val="21"/>
    </w:rPr>
  </w:style>
  <w:style w:type="paragraph" w:customStyle="1" w:styleId="afd">
    <w:name w:val="标准文件_正文英文图标题"/>
    <w:next w:val="afffff1"/>
    <w:qFormat/>
    <w:pPr>
      <w:numPr>
        <w:numId w:val="19"/>
      </w:numPr>
      <w:jc w:val="center"/>
    </w:pPr>
    <w:rPr>
      <w:rFonts w:ascii="黑体" w:eastAsia="黑体" w:hAnsi="Times New Roman"/>
      <w:sz w:val="21"/>
    </w:rPr>
  </w:style>
  <w:style w:type="paragraph" w:customStyle="1" w:styleId="af9">
    <w:name w:val="标准文件_编号列项（三级）"/>
    <w:qFormat/>
    <w:pPr>
      <w:numPr>
        <w:ilvl w:val="2"/>
        <w:numId w:val="13"/>
      </w:numPr>
    </w:pPr>
    <w:rPr>
      <w:rFonts w:ascii="宋体" w:hAnsi="Times New Roman"/>
      <w:sz w:val="21"/>
    </w:rPr>
  </w:style>
  <w:style w:type="paragraph" w:customStyle="1" w:styleId="a3">
    <w:name w:val="二级无标题条"/>
    <w:basedOn w:val="afff8"/>
    <w:qFormat/>
    <w:pPr>
      <w:numPr>
        <w:ilvl w:val="3"/>
        <w:numId w:val="20"/>
      </w:numPr>
      <w:adjustRightInd/>
      <w:spacing w:line="240" w:lineRule="auto"/>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0">
    <w:name w:val="封面标准代替信息"/>
    <w:basedOn w:val="afff8"/>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2">
    <w:name w:val="封面标准文稿编辑信息"/>
    <w:qFormat/>
    <w:pPr>
      <w:spacing w:before="180" w:line="180" w:lineRule="exact"/>
      <w:jc w:val="center"/>
    </w:pPr>
    <w:rPr>
      <w:rFonts w:ascii="宋体" w:hAnsi="Times New Roman"/>
      <w:sz w:val="21"/>
    </w:rPr>
  </w:style>
  <w:style w:type="paragraph" w:customStyle="1" w:styleId="afffffff3">
    <w:name w:val="封面标准文稿类别"/>
    <w:qFormat/>
    <w:pPr>
      <w:spacing w:before="440" w:line="400" w:lineRule="exact"/>
      <w:jc w:val="center"/>
    </w:pPr>
    <w:rPr>
      <w:rFonts w:ascii="宋体" w:hAnsi="Times New Roman"/>
      <w:sz w:val="24"/>
    </w:rPr>
  </w:style>
  <w:style w:type="paragraph" w:customStyle="1" w:styleId="afffffff4">
    <w:name w:val="封面标准英文名称"/>
    <w:qFormat/>
    <w:pPr>
      <w:widowControl w:val="0"/>
      <w:spacing w:line="360" w:lineRule="exact"/>
      <w:jc w:val="center"/>
    </w:pPr>
    <w:rPr>
      <w:rFonts w:ascii="Times New Roman" w:hAnsi="Times New Roman"/>
      <w:sz w:val="28"/>
    </w:rPr>
  </w:style>
  <w:style w:type="paragraph" w:customStyle="1" w:styleId="afffffff5">
    <w:name w:val="封面一致性程度标识"/>
    <w:qFormat/>
    <w:pPr>
      <w:spacing w:before="440" w:line="440" w:lineRule="exact"/>
      <w:jc w:val="center"/>
    </w:pPr>
    <w:rPr>
      <w:rFonts w:ascii="Times New Roman" w:hAnsi="Times New Roman"/>
      <w:sz w:val="28"/>
    </w:rPr>
  </w:style>
  <w:style w:type="paragraph" w:customStyle="1" w:styleId="afffffff6">
    <w:name w:val="封面正文"/>
    <w:qFormat/>
    <w:pPr>
      <w:jc w:val="both"/>
    </w:pPr>
    <w:rPr>
      <w:rFonts w:ascii="Times New Roman" w:hAnsi="Times New Roman"/>
    </w:rPr>
  </w:style>
  <w:style w:type="paragraph" w:customStyle="1" w:styleId="afffffff7">
    <w:name w:val="附录二级无标题条"/>
    <w:basedOn w:val="afff8"/>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4">
    <w:name w:val="标准文件_一级项"/>
    <w:qFormat/>
    <w:pPr>
      <w:numPr>
        <w:numId w:val="21"/>
      </w:numPr>
    </w:pPr>
    <w:rPr>
      <w:rFonts w:ascii="宋体" w:hAnsi="Times New Roman"/>
      <w:sz w:val="21"/>
    </w:rPr>
  </w:style>
  <w:style w:type="paragraph" w:customStyle="1" w:styleId="afffffffb">
    <w:name w:val="附录五级无标题条"/>
    <w:basedOn w:val="afffffff9"/>
    <w:next w:val="afffff1"/>
    <w:qFormat/>
    <w:pPr>
      <w:outlineLvl w:val="6"/>
    </w:pPr>
  </w:style>
  <w:style w:type="paragraph" w:customStyle="1" w:styleId="afffffffc">
    <w:name w:val="附录性质"/>
    <w:basedOn w:val="afff8"/>
    <w:qFormat/>
    <w:pPr>
      <w:widowControl/>
      <w:adjustRightInd/>
      <w:jc w:val="center"/>
    </w:pPr>
    <w:rPr>
      <w:rFonts w:ascii="黑体" w:eastAsia="黑体"/>
    </w:rPr>
  </w:style>
  <w:style w:type="paragraph" w:customStyle="1" w:styleId="afffffffd">
    <w:name w:val="附录一级无标题条"/>
    <w:basedOn w:val="affffff3"/>
    <w:next w:val="afffff1"/>
    <w:qFormat/>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hAnsi="Times New Roman"/>
      <w:sz w:val="18"/>
    </w:rPr>
  </w:style>
  <w:style w:type="paragraph" w:customStyle="1" w:styleId="afff7">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qFormat/>
    <w:pPr>
      <w:spacing w:line="320" w:lineRule="exact"/>
      <w:jc w:val="both"/>
    </w:pPr>
    <w:rPr>
      <w:rFonts w:ascii="宋体" w:hAnsi="Times New Roman"/>
      <w:sz w:val="21"/>
    </w:rPr>
  </w:style>
  <w:style w:type="paragraph" w:customStyle="1" w:styleId="210">
    <w:name w:val="目录 21"/>
    <w:basedOn w:val="afff8"/>
    <w:next w:val="afff8"/>
    <w:semiHidden/>
    <w:qFormat/>
    <w:pPr>
      <w:adjustRightInd/>
      <w:spacing w:line="240" w:lineRule="auto"/>
      <w:jc w:val="left"/>
    </w:pPr>
    <w:rPr>
      <w:bCs/>
      <w:iCs/>
    </w:rPr>
  </w:style>
  <w:style w:type="paragraph" w:customStyle="1" w:styleId="31">
    <w:name w:val="目录 31"/>
    <w:basedOn w:val="afff8"/>
    <w:next w:val="afff8"/>
    <w:semiHidden/>
    <w:qFormat/>
    <w:pPr>
      <w:spacing w:line="240" w:lineRule="auto"/>
    </w:pPr>
    <w:rPr>
      <w:rFonts w:ascii="宋体" w:hAnsi="宋体"/>
      <w:iCs/>
    </w:rPr>
  </w:style>
  <w:style w:type="paragraph" w:customStyle="1" w:styleId="41">
    <w:name w:val="目录 41"/>
    <w:basedOn w:val="afff8"/>
    <w:next w:val="afff8"/>
    <w:semiHidden/>
    <w:qFormat/>
    <w:pPr>
      <w:adjustRightInd/>
      <w:spacing w:line="240" w:lineRule="auto"/>
      <w:jc w:val="left"/>
    </w:pPr>
  </w:style>
  <w:style w:type="paragraph" w:customStyle="1" w:styleId="51">
    <w:name w:val="目录 51"/>
    <w:basedOn w:val="afff8"/>
    <w:next w:val="afff8"/>
    <w:semiHidden/>
    <w:qFormat/>
    <w:pPr>
      <w:spacing w:line="240" w:lineRule="auto"/>
    </w:pPr>
    <w:rPr>
      <w:rFonts w:ascii="宋体" w:hAnsi="宋体"/>
    </w:rPr>
  </w:style>
  <w:style w:type="paragraph" w:customStyle="1" w:styleId="61">
    <w:name w:val="目录 61"/>
    <w:basedOn w:val="afff8"/>
    <w:next w:val="afff8"/>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d">
    <w:name w:val="前言标题"/>
    <w:next w:val="afff8"/>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4">
    <w:name w:val="三级无标题条"/>
    <w:basedOn w:val="afff8"/>
    <w:qFormat/>
    <w:pPr>
      <w:numPr>
        <w:ilvl w:val="4"/>
        <w:numId w:val="20"/>
      </w:numPr>
      <w:adjustRightInd/>
      <w:spacing w:line="240" w:lineRule="auto"/>
    </w:pPr>
    <w:rPr>
      <w:rFonts w:ascii="宋体" w:hAnsi="宋体"/>
      <w:szCs w:val="24"/>
    </w:rPr>
  </w:style>
  <w:style w:type="paragraph" w:customStyle="1" w:styleId="affffffff5">
    <w:name w:val="实施日期"/>
    <w:basedOn w:val="afffffff"/>
    <w:qFormat/>
    <w:pPr>
      <w:framePr w:hSpace="0" w:wrap="around" w:xAlign="right"/>
      <w:jc w:val="right"/>
    </w:pPr>
  </w:style>
  <w:style w:type="paragraph" w:customStyle="1" w:styleId="a5">
    <w:name w:val="四级无标题条"/>
    <w:basedOn w:val="afff8"/>
    <w:qFormat/>
    <w:pPr>
      <w:numPr>
        <w:ilvl w:val="5"/>
        <w:numId w:val="20"/>
      </w:numPr>
      <w:adjustRightInd/>
      <w:spacing w:line="240" w:lineRule="auto"/>
    </w:pPr>
    <w:rPr>
      <w:rFonts w:ascii="宋体" w:hAnsi="宋体"/>
      <w:szCs w:val="24"/>
    </w:rPr>
  </w:style>
  <w:style w:type="paragraph" w:customStyle="1" w:styleId="affffffff6">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7">
    <w:name w:val="无标题条"/>
    <w:next w:val="afffff1"/>
    <w:qFormat/>
    <w:pPr>
      <w:jc w:val="both"/>
    </w:pPr>
    <w:rPr>
      <w:rFonts w:ascii="宋体" w:hAnsi="宋体"/>
      <w:sz w:val="21"/>
    </w:rPr>
  </w:style>
  <w:style w:type="paragraph" w:customStyle="1" w:styleId="a6">
    <w:name w:val="五级无标题条"/>
    <w:basedOn w:val="afff8"/>
    <w:qFormat/>
    <w:pPr>
      <w:numPr>
        <w:ilvl w:val="6"/>
        <w:numId w:val="20"/>
      </w:numPr>
      <w:adjustRightInd/>
    </w:pPr>
    <w:rPr>
      <w:szCs w:val="24"/>
    </w:rPr>
  </w:style>
  <w:style w:type="paragraph" w:customStyle="1" w:styleId="a2">
    <w:name w:val="一级无标题条"/>
    <w:basedOn w:val="afff8"/>
    <w:qFormat/>
    <w:pPr>
      <w:numPr>
        <w:ilvl w:val="2"/>
        <w:numId w:val="20"/>
      </w:numPr>
      <w:adjustRightInd/>
      <w:spacing w:before="10" w:after="10" w:line="240" w:lineRule="auto"/>
    </w:pPr>
    <w:rPr>
      <w:rFonts w:ascii="宋体" w:hAnsi="宋体"/>
      <w:szCs w:val="24"/>
    </w:rPr>
  </w:style>
  <w:style w:type="paragraph" w:customStyle="1" w:styleId="affffffff8">
    <w:name w:val="注:后续"/>
    <w:qFormat/>
    <w:pPr>
      <w:spacing w:line="300" w:lineRule="exact"/>
      <w:ind w:leftChars="400" w:left="600" w:hangingChars="200" w:hanging="200"/>
      <w:jc w:val="both"/>
    </w:pPr>
    <w:rPr>
      <w:rFonts w:ascii="宋体" w:hAnsi="Times New Roman"/>
      <w:sz w:val="18"/>
    </w:rPr>
  </w:style>
  <w:style w:type="paragraph" w:customStyle="1" w:styleId="affffffff9">
    <w:name w:val="注×:后续"/>
    <w:basedOn w:val="affffffff8"/>
    <w:qFormat/>
    <w:pPr>
      <w:ind w:leftChars="0" w:left="1406" w:firstLineChars="0" w:hanging="499"/>
    </w:pPr>
  </w:style>
  <w:style w:type="paragraph" w:customStyle="1" w:styleId="affffffffa">
    <w:name w:val="标准文件_一级无标题"/>
    <w:basedOn w:val="afff"/>
    <w:qFormat/>
    <w:pPr>
      <w:spacing w:beforeLines="0" w:before="0" w:afterLines="0" w:after="0"/>
      <w:outlineLvl w:val="9"/>
    </w:pPr>
    <w:rPr>
      <w:rFonts w:ascii="宋体" w:eastAsia="宋体"/>
    </w:rPr>
  </w:style>
  <w:style w:type="paragraph" w:customStyle="1" w:styleId="affffffffb">
    <w:name w:val="标准文件_五级无标题"/>
    <w:basedOn w:val="afff3"/>
    <w:qFormat/>
    <w:pPr>
      <w:spacing w:beforeLines="0" w:before="0" w:afterLines="0" w:after="0"/>
      <w:outlineLvl w:val="9"/>
    </w:pPr>
    <w:rPr>
      <w:rFonts w:ascii="宋体" w:eastAsia="宋体"/>
    </w:rPr>
  </w:style>
  <w:style w:type="paragraph" w:customStyle="1" w:styleId="affffffffc">
    <w:name w:val="标准文件_三级无标题"/>
    <w:basedOn w:val="afff1"/>
    <w:qFormat/>
    <w:pPr>
      <w:spacing w:beforeLines="0" w:before="0" w:afterLines="0" w:after="0"/>
      <w:outlineLvl w:val="9"/>
    </w:pPr>
    <w:rPr>
      <w:rFonts w:ascii="宋体" w:eastAsia="宋体"/>
    </w:rPr>
  </w:style>
  <w:style w:type="paragraph" w:customStyle="1" w:styleId="affffffffd">
    <w:name w:val="标准文件_二级无标题"/>
    <w:basedOn w:val="afff0"/>
    <w:qFormat/>
    <w:pPr>
      <w:spacing w:beforeLines="0" w:before="0" w:afterLines="0" w:after="0"/>
      <w:outlineLvl w:val="9"/>
    </w:pPr>
    <w:rPr>
      <w:rFonts w:ascii="宋体" w:eastAsia="宋体"/>
    </w:rPr>
  </w:style>
  <w:style w:type="paragraph" w:customStyle="1" w:styleId="affffffffe">
    <w:name w:val="标准_四级无标题"/>
    <w:basedOn w:val="afff2"/>
    <w:next w:val="afffff1"/>
    <w:qFormat/>
    <w:rPr>
      <w:rFonts w:eastAsia="宋体"/>
    </w:rPr>
  </w:style>
  <w:style w:type="paragraph" w:customStyle="1" w:styleId="afffffffff">
    <w:name w:val="标准文件_四级无标题"/>
    <w:basedOn w:val="afff2"/>
    <w:qFormat/>
    <w:pPr>
      <w:spacing w:beforeLines="0" w:before="0" w:afterLines="0" w:after="0"/>
      <w:outlineLvl w:val="9"/>
    </w:pPr>
    <w:rPr>
      <w:rFonts w:ascii="宋体" w:eastAsia="宋体" w:hAnsi="黑体"/>
      <w:szCs w:val="52"/>
    </w:rPr>
  </w:style>
  <w:style w:type="paragraph" w:customStyle="1" w:styleId="aff3">
    <w:name w:val="标准文件_大写罗马数字编号列项"/>
    <w:basedOn w:val="afffff1"/>
    <w:qFormat/>
    <w:pPr>
      <w:numPr>
        <w:numId w:val="23"/>
      </w:numPr>
      <w:ind w:firstLineChars="0" w:firstLine="0"/>
    </w:pPr>
    <w:rPr>
      <w:rFonts w:ascii="Times New Roman" w:cs="Arial"/>
      <w:szCs w:val="28"/>
    </w:rPr>
  </w:style>
  <w:style w:type="paragraph" w:customStyle="1" w:styleId="af0">
    <w:name w:val="标准文件_小写罗马数字编号列项"/>
    <w:basedOn w:val="afffff1"/>
    <w:qFormat/>
    <w:pPr>
      <w:numPr>
        <w:numId w:val="24"/>
      </w:numPr>
      <w:ind w:firstLineChars="0" w:firstLine="0"/>
    </w:pPr>
    <w:rPr>
      <w:rFonts w:cs="Arial"/>
      <w:szCs w:val="28"/>
    </w:rPr>
  </w:style>
  <w:style w:type="paragraph" w:customStyle="1" w:styleId="afffffffff0">
    <w:name w:val="标准文件_附录标题"/>
    <w:basedOn w:val="aff5"/>
    <w:qFormat/>
    <w:pPr>
      <w:numPr>
        <w:numId w:val="0"/>
      </w:numPr>
      <w:spacing w:after="280"/>
      <w:outlineLvl w:val="9"/>
    </w:pPr>
  </w:style>
  <w:style w:type="paragraph" w:customStyle="1" w:styleId="afffffffff1">
    <w:name w:val="标准文件_二级项"/>
    <w:qFormat/>
    <w:rPr>
      <w:rFonts w:ascii="宋体" w:hAnsi="Times New Roman"/>
      <w:sz w:val="21"/>
    </w:rPr>
  </w:style>
  <w:style w:type="paragraph" w:customStyle="1" w:styleId="af5">
    <w:name w:val="标准文件_三级项"/>
    <w:basedOn w:val="afff8"/>
    <w:qFormat/>
    <w:pPr>
      <w:numPr>
        <w:ilvl w:val="2"/>
        <w:numId w:val="21"/>
      </w:numPr>
      <w:spacing w:line="-300" w:lineRule="auto"/>
    </w:pPr>
    <w:rPr>
      <w:rFonts w:ascii="Times New Roman" w:hAnsi="Times New Roman"/>
    </w:rPr>
  </w:style>
  <w:style w:type="paragraph" w:customStyle="1" w:styleId="affc">
    <w:name w:val="图表脚注说明"/>
    <w:basedOn w:val="afff8"/>
    <w:next w:val="afffff1"/>
    <w:qFormat/>
    <w:pPr>
      <w:numPr>
        <w:numId w:val="25"/>
      </w:numPr>
      <w:adjustRightInd/>
      <w:spacing w:line="240" w:lineRule="auto"/>
    </w:pPr>
    <w:rPr>
      <w:rFonts w:ascii="宋体" w:hAnsi="Times New Roman"/>
      <w:sz w:val="18"/>
      <w:szCs w:val="18"/>
    </w:rPr>
  </w:style>
  <w:style w:type="paragraph" w:customStyle="1" w:styleId="af7">
    <w:name w:val="标准文件_字母编号列项（一级）"/>
    <w:qFormat/>
    <w:pPr>
      <w:numPr>
        <w:numId w:val="13"/>
      </w:numPr>
      <w:jc w:val="both"/>
    </w:pPr>
    <w:rPr>
      <w:rFonts w:ascii="宋体" w:hAnsi="Times New Roman"/>
      <w:sz w:val="21"/>
    </w:rPr>
  </w:style>
  <w:style w:type="paragraph" w:customStyle="1" w:styleId="afffffffff2">
    <w:name w:val="标准文件_索引字母"/>
    <w:next w:val="afffff1"/>
    <w:qFormat/>
    <w:pPr>
      <w:jc w:val="center"/>
    </w:pPr>
    <w:rPr>
      <w:rFonts w:ascii="宋体" w:eastAsia="Times New Roman" w:hAnsi="宋体"/>
      <w:b/>
      <w:kern w:val="2"/>
      <w:sz w:val="21"/>
    </w:rPr>
  </w:style>
  <w:style w:type="paragraph" w:customStyle="1" w:styleId="afffffffff3">
    <w:name w:val="标准文件_附录前"/>
    <w:next w:val="afffff1"/>
    <w:qFormat/>
    <w:pPr>
      <w:spacing w:line="20" w:lineRule="atLeast"/>
      <w:ind w:firstLine="200"/>
    </w:pPr>
    <w:rPr>
      <w:rFonts w:ascii="宋体" w:hAnsi="宋体"/>
      <w:kern w:val="2"/>
      <w:sz w:val="10"/>
    </w:rPr>
  </w:style>
  <w:style w:type="paragraph" w:customStyle="1" w:styleId="afffffffff4">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5">
    <w:name w:val="标准文件_表格"/>
    <w:basedOn w:val="afffff1"/>
    <w:qFormat/>
    <w:pPr>
      <w:ind w:firstLineChars="0" w:firstLine="0"/>
      <w:jc w:val="center"/>
    </w:pPr>
    <w:rPr>
      <w:sz w:val="18"/>
    </w:rPr>
  </w:style>
  <w:style w:type="paragraph" w:customStyle="1" w:styleId="afff4">
    <w:name w:val="标准文件_注："/>
    <w:next w:val="afffff1"/>
    <w:qFormat/>
    <w:pPr>
      <w:widowControl w:val="0"/>
      <w:numPr>
        <w:numId w:val="26"/>
      </w:numPr>
      <w:autoSpaceDE w:val="0"/>
      <w:autoSpaceDN w:val="0"/>
      <w:jc w:val="both"/>
    </w:pPr>
    <w:rPr>
      <w:rFonts w:ascii="宋体" w:hAnsi="Times New Roman"/>
      <w:sz w:val="18"/>
      <w:szCs w:val="18"/>
    </w:rPr>
  </w:style>
  <w:style w:type="paragraph" w:customStyle="1" w:styleId="a7">
    <w:name w:val="标准文件_注×："/>
    <w:qFormat/>
    <w:pPr>
      <w:widowControl w:val="0"/>
      <w:numPr>
        <w:numId w:val="27"/>
      </w:numPr>
      <w:autoSpaceDE w:val="0"/>
      <w:autoSpaceDN w:val="0"/>
      <w:jc w:val="both"/>
    </w:pPr>
    <w:rPr>
      <w:rFonts w:ascii="宋体" w:hAnsi="Times New Roman"/>
      <w:sz w:val="18"/>
      <w:szCs w:val="18"/>
    </w:rPr>
  </w:style>
  <w:style w:type="paragraph" w:customStyle="1" w:styleId="ae">
    <w:name w:val="标准文件_示例："/>
    <w:next w:val="afffffffff6"/>
    <w:qFormat/>
    <w:pPr>
      <w:widowControl w:val="0"/>
      <w:numPr>
        <w:numId w:val="28"/>
      </w:numPr>
      <w:jc w:val="both"/>
    </w:pPr>
    <w:rPr>
      <w:rFonts w:ascii="宋体" w:hAnsi="Times New Roman"/>
      <w:sz w:val="18"/>
      <w:szCs w:val="18"/>
    </w:rPr>
  </w:style>
  <w:style w:type="paragraph" w:customStyle="1" w:styleId="afffffffff6">
    <w:name w:val="标准文件_示例内容"/>
    <w:basedOn w:val="afffff1"/>
    <w:qFormat/>
    <w:pPr>
      <w:ind w:firstLine="420"/>
    </w:pPr>
    <w:rPr>
      <w:sz w:val="18"/>
    </w:rPr>
  </w:style>
  <w:style w:type="paragraph" w:customStyle="1" w:styleId="afc">
    <w:name w:val="标准文件_示例×："/>
    <w:basedOn w:val="afff8"/>
    <w:next w:val="afffffffff6"/>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1"/>
    <w:qFormat/>
    <w:rPr>
      <w:rFonts w:ascii="宋体" w:hAnsi="Times New Roman"/>
      <w:sz w:val="21"/>
    </w:rPr>
  </w:style>
  <w:style w:type="paragraph" w:customStyle="1" w:styleId="afffffffff7">
    <w:name w:val="标准文件_表格续"/>
    <w:basedOn w:val="afffff1"/>
    <w:next w:val="afffff1"/>
    <w:qFormat/>
    <w:pPr>
      <w:jc w:val="center"/>
    </w:pPr>
    <w:rPr>
      <w:rFonts w:ascii="黑体" w:eastAsia="黑体" w:hAnsi="黑体"/>
    </w:rPr>
  </w:style>
  <w:style w:type="character" w:styleId="afffffffff8">
    <w:name w:val="Placeholder Text"/>
    <w:basedOn w:val="afff9"/>
    <w:uiPriority w:val="99"/>
    <w:semiHidden/>
    <w:qFormat/>
    <w:rPr>
      <w:color w:val="808080"/>
    </w:rPr>
  </w:style>
  <w:style w:type="paragraph" w:customStyle="1" w:styleId="2">
    <w:name w:val="标准文件_二级项2"/>
    <w:basedOn w:val="afffff1"/>
    <w:qFormat/>
    <w:pPr>
      <w:numPr>
        <w:ilvl w:val="1"/>
        <w:numId w:val="21"/>
      </w:numPr>
      <w:ind w:firstLineChars="0" w:firstLine="0"/>
    </w:pPr>
  </w:style>
  <w:style w:type="paragraph" w:customStyle="1" w:styleId="21">
    <w:name w:val="标准文件_三级项2"/>
    <w:basedOn w:val="afffff1"/>
    <w:qFormat/>
    <w:pPr>
      <w:numPr>
        <w:numId w:val="30"/>
      </w:numPr>
      <w:spacing w:line="300" w:lineRule="exact"/>
      <w:ind w:firstLineChars="0"/>
    </w:pPr>
    <w:rPr>
      <w:rFonts w:ascii="Times New Roman"/>
    </w:rPr>
  </w:style>
  <w:style w:type="paragraph" w:customStyle="1" w:styleId="20">
    <w:name w:val="标准文件_一级项2"/>
    <w:basedOn w:val="afffff1"/>
    <w:qFormat/>
    <w:pPr>
      <w:numPr>
        <w:numId w:val="31"/>
      </w:numPr>
      <w:spacing w:line="300" w:lineRule="exact"/>
      <w:ind w:firstLineChars="0"/>
    </w:pPr>
    <w:rPr>
      <w:rFonts w:ascii="Times New Roman"/>
    </w:rPr>
  </w:style>
  <w:style w:type="paragraph" w:customStyle="1" w:styleId="afffffffff9">
    <w:name w:val="标准文件_提示"/>
    <w:basedOn w:val="afffff1"/>
    <w:next w:val="afffff1"/>
    <w:qFormat/>
    <w:pPr>
      <w:ind w:firstLine="420"/>
    </w:pPr>
    <w:rPr>
      <w:rFonts w:ascii="黑体" w:eastAsia="黑体"/>
    </w:rPr>
  </w:style>
  <w:style w:type="character" w:customStyle="1" w:styleId="afffffffffa">
    <w:name w:val="标准文件_来源"/>
    <w:basedOn w:val="afff9"/>
    <w:uiPriority w:val="1"/>
    <w:qFormat/>
    <w:rPr>
      <w:rFonts w:eastAsia="宋体"/>
      <w:sz w:val="21"/>
    </w:rPr>
  </w:style>
  <w:style w:type="paragraph" w:customStyle="1" w:styleId="afffffffffb">
    <w:name w:val="标准文件_图表说明"/>
    <w:qFormat/>
    <w:pPr>
      <w:spacing w:line="276" w:lineRule="auto"/>
      <w:ind w:firstLine="420"/>
    </w:pPr>
    <w:rPr>
      <w:rFonts w:ascii="宋体" w:hAnsi="宋体"/>
      <w:kern w:val="2"/>
      <w:sz w:val="18"/>
    </w:rPr>
  </w:style>
  <w:style w:type="paragraph" w:customStyle="1" w:styleId="afffffffffc">
    <w:name w:val="其他发布日期"/>
    <w:basedOn w:val="afffffff"/>
    <w:qFormat/>
    <w:pPr>
      <w:framePr w:w="3997" w:h="471" w:hRule="exact" w:hSpace="0" w:vSpace="181" w:wrap="around" w:vAnchor="page" w:hAnchor="page" w:x="1419" w:y="14097"/>
    </w:pPr>
  </w:style>
  <w:style w:type="paragraph" w:customStyle="1" w:styleId="afffffffffd">
    <w:name w:val="其他实施日期"/>
    <w:basedOn w:val="affffffff5"/>
    <w:qFormat/>
    <w:pPr>
      <w:framePr w:w="3997" w:h="471" w:hRule="exact" w:vSpace="181" w:wrap="around" w:vAnchor="page" w:hAnchor="page" w:x="7089" w:y="14097"/>
    </w:pPr>
  </w:style>
  <w:style w:type="paragraph" w:customStyle="1" w:styleId="afffffffffe">
    <w:name w:val="标准文件_文件编号"/>
    <w:basedOn w:val="afffff1"/>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pPr>
      <w:framePr w:wrap="auto"/>
      <w:spacing w:before="57"/>
    </w:pPr>
    <w:rPr>
      <w:sz w:val="21"/>
    </w:rPr>
  </w:style>
  <w:style w:type="paragraph" w:customStyle="1" w:styleId="affffffffff0">
    <w:name w:val="标准文件_文件名称"/>
    <w:basedOn w:val="afffff1"/>
    <w:next w:val="afffff1"/>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a">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9">
    <w:name w:val="标准文件_引言一级条标题"/>
    <w:basedOn w:val="afffff1"/>
    <w:next w:val="afffff1"/>
    <w:qFormat/>
    <w:pPr>
      <w:numPr>
        <w:ilvl w:val="1"/>
        <w:numId w:val="8"/>
      </w:numPr>
      <w:spacing w:beforeLines="50" w:before="50" w:afterLines="50" w:after="50"/>
      <w:ind w:firstLineChars="0"/>
    </w:pPr>
    <w:rPr>
      <w:rFonts w:ascii="黑体" w:eastAsia="黑体"/>
    </w:rPr>
  </w:style>
  <w:style w:type="paragraph" w:customStyle="1" w:styleId="aa">
    <w:name w:val="标准文件_引言二级条标题"/>
    <w:basedOn w:val="afffff1"/>
    <w:next w:val="afffff1"/>
    <w:qFormat/>
    <w:pPr>
      <w:numPr>
        <w:ilvl w:val="2"/>
        <w:numId w:val="8"/>
      </w:numPr>
      <w:spacing w:beforeLines="50" w:before="50" w:afterLines="50" w:after="50"/>
      <w:ind w:firstLineChars="0"/>
    </w:pPr>
    <w:rPr>
      <w:rFonts w:ascii="黑体" w:eastAsia="黑体"/>
    </w:rPr>
  </w:style>
  <w:style w:type="paragraph" w:customStyle="1" w:styleId="ab">
    <w:name w:val="标准文件_引言三级条标题"/>
    <w:basedOn w:val="afffff1"/>
    <w:next w:val="afffff1"/>
    <w:qFormat/>
    <w:pPr>
      <w:numPr>
        <w:ilvl w:val="3"/>
        <w:numId w:val="8"/>
      </w:numPr>
      <w:spacing w:beforeLines="50" w:before="50" w:afterLines="50" w:after="50"/>
      <w:ind w:firstLineChars="0"/>
    </w:pPr>
    <w:rPr>
      <w:rFonts w:ascii="黑体" w:eastAsia="黑体"/>
    </w:rPr>
  </w:style>
  <w:style w:type="paragraph" w:customStyle="1" w:styleId="ac">
    <w:name w:val="标准文件_引言四级条标题"/>
    <w:basedOn w:val="afffff1"/>
    <w:next w:val="afffff1"/>
    <w:qFormat/>
    <w:pPr>
      <w:numPr>
        <w:ilvl w:val="4"/>
        <w:numId w:val="8"/>
      </w:numPr>
      <w:spacing w:beforeLines="50" w:before="50" w:afterLines="50" w:after="50"/>
      <w:ind w:firstLineChars="0"/>
    </w:pPr>
    <w:rPr>
      <w:rFonts w:ascii="黑体" w:eastAsia="黑体"/>
    </w:rPr>
  </w:style>
  <w:style w:type="paragraph" w:customStyle="1" w:styleId="ad">
    <w:name w:val="标准文件_引言五级条标题"/>
    <w:basedOn w:val="afffff1"/>
    <w:next w:val="afffff1"/>
    <w:qFormat/>
    <w:pPr>
      <w:numPr>
        <w:ilvl w:val="5"/>
        <w:numId w:val="8"/>
      </w:numPr>
      <w:spacing w:beforeLines="50" w:before="50" w:afterLines="50" w:after="50"/>
      <w:ind w:firstLineChars="0"/>
    </w:pPr>
    <w:rPr>
      <w:rFonts w:ascii="黑体" w:eastAsia="黑体"/>
    </w:rPr>
  </w:style>
  <w:style w:type="paragraph" w:customStyle="1" w:styleId="affffffffff1">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2">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3">
    <w:name w:val="标准文件_索引项"/>
    <w:basedOn w:val="afffff1"/>
    <w:next w:val="afffff1"/>
    <w:qFormat/>
    <w:pPr>
      <w:tabs>
        <w:tab w:val="right" w:leader="dot" w:pos="9356"/>
      </w:tabs>
      <w:ind w:left="210" w:firstLineChars="0" w:hanging="210"/>
      <w:jc w:val="left"/>
    </w:pPr>
  </w:style>
  <w:style w:type="paragraph" w:customStyle="1" w:styleId="affffffffff4">
    <w:name w:val="标准文件_附录一级无标题"/>
    <w:basedOn w:val="aff6"/>
    <w:qFormat/>
    <w:pPr>
      <w:spacing w:beforeLines="0" w:before="0" w:afterLines="0" w:after="0" w:line="276" w:lineRule="auto"/>
      <w:outlineLvl w:val="9"/>
    </w:pPr>
    <w:rPr>
      <w:rFonts w:ascii="宋体" w:eastAsia="宋体"/>
    </w:rPr>
  </w:style>
  <w:style w:type="paragraph" w:customStyle="1" w:styleId="affffffffff5">
    <w:name w:val="标准文件_附录二级无标题"/>
    <w:basedOn w:val="aff7"/>
    <w:qFormat/>
    <w:pPr>
      <w:spacing w:beforeLines="0" w:before="0" w:afterLines="0" w:after="0" w:line="276" w:lineRule="auto"/>
      <w:outlineLvl w:val="9"/>
    </w:pPr>
    <w:rPr>
      <w:rFonts w:ascii="宋体" w:eastAsia="宋体"/>
    </w:rPr>
  </w:style>
  <w:style w:type="paragraph" w:customStyle="1" w:styleId="affffffffff6">
    <w:name w:val="标准文件_附录三级无标题"/>
    <w:basedOn w:val="aff8"/>
    <w:qFormat/>
    <w:pPr>
      <w:spacing w:beforeLines="0" w:before="0" w:afterLines="0" w:after="0" w:line="276" w:lineRule="auto"/>
      <w:outlineLvl w:val="9"/>
    </w:pPr>
    <w:rPr>
      <w:rFonts w:ascii="宋体" w:eastAsia="宋体"/>
    </w:rPr>
  </w:style>
  <w:style w:type="paragraph" w:customStyle="1" w:styleId="affffffffff7">
    <w:name w:val="标准文件_附录四级无标题"/>
    <w:basedOn w:val="aff9"/>
    <w:qFormat/>
    <w:pPr>
      <w:spacing w:beforeLines="0" w:before="0" w:afterLines="0" w:after="0" w:line="276" w:lineRule="auto"/>
      <w:outlineLvl w:val="9"/>
    </w:pPr>
    <w:rPr>
      <w:rFonts w:ascii="宋体" w:eastAsia="宋体"/>
    </w:rPr>
  </w:style>
  <w:style w:type="paragraph" w:customStyle="1" w:styleId="affffffffff8">
    <w:name w:val="标准文件_附录五级无标题"/>
    <w:basedOn w:val="affa"/>
    <w:qFormat/>
    <w:pPr>
      <w:spacing w:beforeLines="0" w:before="0" w:afterLines="0" w:after="0" w:line="276" w:lineRule="auto"/>
      <w:outlineLvl w:val="9"/>
    </w:pPr>
    <w:rPr>
      <w:rFonts w:ascii="宋体" w:eastAsia="宋体"/>
    </w:rPr>
  </w:style>
  <w:style w:type="paragraph" w:customStyle="1" w:styleId="affffffffff9">
    <w:name w:val="标准文件_引言一级无标题"/>
    <w:basedOn w:val="a9"/>
    <w:next w:val="afffff1"/>
    <w:qFormat/>
    <w:pPr>
      <w:spacing w:beforeLines="0" w:before="0" w:afterLines="0" w:after="0" w:line="276" w:lineRule="auto"/>
    </w:pPr>
    <w:rPr>
      <w:rFonts w:ascii="宋体" w:eastAsia="宋体"/>
    </w:rPr>
  </w:style>
  <w:style w:type="paragraph" w:customStyle="1" w:styleId="affffffffffa">
    <w:name w:val="标准文件_引言二级无标题"/>
    <w:basedOn w:val="aa"/>
    <w:next w:val="afffff1"/>
    <w:qFormat/>
    <w:pPr>
      <w:spacing w:beforeLines="0" w:before="0" w:afterLines="0" w:after="0" w:line="276" w:lineRule="auto"/>
    </w:pPr>
    <w:rPr>
      <w:rFonts w:ascii="宋体" w:eastAsia="宋体"/>
    </w:rPr>
  </w:style>
  <w:style w:type="paragraph" w:customStyle="1" w:styleId="affffffffffb">
    <w:name w:val="标准文件_引言三级无标题"/>
    <w:basedOn w:val="ab"/>
    <w:qFormat/>
    <w:pPr>
      <w:spacing w:beforeLines="0" w:before="0" w:afterLines="0" w:after="0" w:line="276" w:lineRule="auto"/>
    </w:pPr>
    <w:rPr>
      <w:rFonts w:ascii="宋体" w:eastAsia="宋体"/>
    </w:rPr>
  </w:style>
  <w:style w:type="paragraph" w:customStyle="1" w:styleId="affffffffffc">
    <w:name w:val="标准文件_引言四级无标题"/>
    <w:basedOn w:val="ac"/>
    <w:next w:val="afffff1"/>
    <w:qFormat/>
    <w:pPr>
      <w:spacing w:beforeLines="0" w:before="0" w:afterLines="0" w:after="0" w:line="276" w:lineRule="auto"/>
    </w:pPr>
    <w:rPr>
      <w:rFonts w:ascii="宋体" w:eastAsia="宋体"/>
    </w:rPr>
  </w:style>
  <w:style w:type="paragraph" w:customStyle="1" w:styleId="affffffffffd">
    <w:name w:val="标准文件_引言五级无标题"/>
    <w:basedOn w:val="ad"/>
    <w:next w:val="afffff1"/>
    <w:qFormat/>
    <w:pPr>
      <w:spacing w:beforeLines="0" w:before="0" w:afterLines="0" w:after="0" w:line="276" w:lineRule="auto"/>
    </w:pPr>
    <w:rPr>
      <w:rFonts w:ascii="宋体" w:eastAsia="宋体"/>
    </w:rPr>
  </w:style>
  <w:style w:type="paragraph" w:customStyle="1" w:styleId="affffffffffe">
    <w:name w:val="标准文件_索引标题"/>
    <w:basedOn w:val="afffff8"/>
    <w:next w:val="afffff1"/>
    <w:qFormat/>
    <w:rPr>
      <w:rFonts w:hAnsi="黑体"/>
    </w:rPr>
  </w:style>
  <w:style w:type="paragraph" w:customStyle="1" w:styleId="afffffffffff">
    <w:name w:val="标准文件_脚注内容"/>
    <w:basedOn w:val="afffff1"/>
    <w:qFormat/>
    <w:pPr>
      <w:ind w:leftChars="200" w:left="400" w:hangingChars="200" w:hanging="200"/>
    </w:pPr>
    <w:rPr>
      <w:sz w:val="15"/>
    </w:rPr>
  </w:style>
  <w:style w:type="paragraph" w:customStyle="1" w:styleId="afffffffffff0">
    <w:name w:val="标准文件_术语条一"/>
    <w:basedOn w:val="affffffffa"/>
    <w:next w:val="afffff1"/>
    <w:qFormat/>
  </w:style>
  <w:style w:type="paragraph" w:customStyle="1" w:styleId="afffffffffff1">
    <w:name w:val="标准文件_术语条二"/>
    <w:basedOn w:val="affffffffd"/>
    <w:next w:val="afffff1"/>
    <w:qFormat/>
  </w:style>
  <w:style w:type="paragraph" w:customStyle="1" w:styleId="afffffffffff2">
    <w:name w:val="标准文件_术语条三"/>
    <w:basedOn w:val="affffffffc"/>
    <w:next w:val="afffff1"/>
    <w:qFormat/>
  </w:style>
  <w:style w:type="paragraph" w:customStyle="1" w:styleId="afffffffffff3">
    <w:name w:val="标准文件_术语条四"/>
    <w:basedOn w:val="afffffffff"/>
    <w:next w:val="afffff1"/>
    <w:qFormat/>
  </w:style>
  <w:style w:type="paragraph" w:customStyle="1" w:styleId="afffffffffff4">
    <w:name w:val="标准文件_术语条五"/>
    <w:basedOn w:val="affffffffb"/>
    <w:next w:val="afffff1"/>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5">
    <w:name w:val="发布"/>
    <w:basedOn w:val="afff9"/>
    <w:qFormat/>
    <w:rPr>
      <w:rFonts w:ascii="黑体" w:eastAsia="黑体"/>
      <w:spacing w:val="85"/>
      <w:w w:val="100"/>
      <w:position w:val="3"/>
      <w:sz w:val="28"/>
      <w:szCs w:val="28"/>
    </w:rPr>
  </w:style>
  <w:style w:type="paragraph" w:customStyle="1" w:styleId="afffffffffff6">
    <w:name w:val="前言、引言标题"/>
    <w:next w:val="afffffffffff7"/>
    <w:qFormat/>
    <w:pPr>
      <w:keepNext/>
      <w:pageBreakBefore/>
      <w:shd w:val="clear" w:color="FFFFFF" w:fill="FFFFFF"/>
      <w:spacing w:before="640" w:after="560"/>
      <w:jc w:val="center"/>
      <w:outlineLvl w:val="0"/>
    </w:pPr>
    <w:rPr>
      <w:rFonts w:ascii="黑体" w:eastAsia="黑体" w:hAnsi="Times New Roman"/>
      <w:sz w:val="32"/>
    </w:rPr>
  </w:style>
  <w:style w:type="paragraph" w:customStyle="1" w:styleId="afffffffffff7">
    <w:name w:val="段"/>
    <w:qFormat/>
    <w:pPr>
      <w:tabs>
        <w:tab w:val="center" w:pos="4201"/>
        <w:tab w:val="right" w:leader="dot" w:pos="9298"/>
      </w:tabs>
      <w:autoSpaceDE w:val="0"/>
      <w:autoSpaceDN w:val="0"/>
      <w:ind w:firstLineChars="200" w:firstLine="420"/>
      <w:jc w:val="both"/>
    </w:pPr>
    <w:rPr>
      <w:rFonts w:ascii="宋体" w:hAnsi="Times New Roman"/>
      <w:sz w:val="21"/>
    </w:rPr>
  </w:style>
  <w:style w:type="paragraph" w:customStyle="1" w:styleId="afffffffffff8">
    <w:name w:val="段(正文）"/>
    <w:uiPriority w:val="99"/>
    <w:qFormat/>
    <w:pPr>
      <w:autoSpaceDE w:val="0"/>
      <w:autoSpaceDN w:val="0"/>
      <w:ind w:firstLine="420"/>
      <w:jc w:val="both"/>
    </w:pPr>
    <w:rPr>
      <w:rFonts w:ascii="宋体" w:hAnsi="Times New Roman" w:cs="宋体"/>
      <w:sz w:val="21"/>
      <w:szCs w:val="21"/>
    </w:rPr>
  </w:style>
  <w:style w:type="paragraph" w:customStyle="1" w:styleId="afffffffffff9">
    <w:name w:val="附录章标题"/>
    <w:next w:val="afffffffffff7"/>
    <w:uiPriority w:val="99"/>
    <w:qFormat/>
    <w:pPr>
      <w:tabs>
        <w:tab w:val="left" w:pos="360"/>
      </w:tabs>
      <w:wordWrap w:val="0"/>
      <w:overflowPunct w:val="0"/>
      <w:autoSpaceDE w:val="0"/>
      <w:spacing w:beforeLines="100" w:afterLines="100"/>
      <w:jc w:val="both"/>
      <w:textAlignment w:val="baseline"/>
      <w:outlineLvl w:val="1"/>
    </w:pPr>
    <w:rPr>
      <w:rFonts w:ascii="黑体" w:eastAsia="黑体" w:hAnsi="Times New Roman" w:cs="黑体"/>
      <w:kern w:val="21"/>
      <w:sz w:val="21"/>
      <w:szCs w:val="21"/>
    </w:rPr>
  </w:style>
  <w:style w:type="paragraph" w:customStyle="1" w:styleId="afff6">
    <w:name w:val="二级条标题"/>
    <w:basedOn w:val="a"/>
    <w:next w:val="afffffffffff7"/>
    <w:uiPriority w:val="99"/>
    <w:qFormat/>
    <w:pPr>
      <w:numPr>
        <w:ilvl w:val="2"/>
        <w:numId w:val="32"/>
      </w:numPr>
      <w:spacing w:before="50" w:after="50"/>
      <w:outlineLvl w:val="3"/>
    </w:pPr>
  </w:style>
  <w:style w:type="paragraph" w:customStyle="1" w:styleId="a">
    <w:name w:val="一级条标题"/>
    <w:next w:val="afffffffffff7"/>
    <w:uiPriority w:val="99"/>
    <w:qFormat/>
    <w:pPr>
      <w:numPr>
        <w:ilvl w:val="1"/>
        <w:numId w:val="33"/>
      </w:numPr>
      <w:spacing w:beforeLines="50" w:afterLines="50"/>
      <w:outlineLvl w:val="2"/>
    </w:pPr>
    <w:rPr>
      <w:rFonts w:ascii="黑体" w:eastAsia="黑体" w:hAnsi="Times New Roman" w:cs="黑体"/>
      <w:sz w:val="21"/>
      <w:szCs w:val="21"/>
    </w:rPr>
  </w:style>
  <w:style w:type="paragraph" w:customStyle="1" w:styleId="a0">
    <w:name w:val="附录图标题"/>
    <w:basedOn w:val="afff8"/>
    <w:next w:val="afffffffffff7"/>
    <w:qFormat/>
    <w:pPr>
      <w:numPr>
        <w:ilvl w:val="1"/>
        <w:numId w:val="34"/>
      </w:numPr>
      <w:tabs>
        <w:tab w:val="clear" w:pos="0"/>
        <w:tab w:val="left" w:pos="363"/>
      </w:tabs>
      <w:spacing w:beforeLines="50" w:before="50" w:afterLines="50" w:after="50"/>
      <w:jc w:val="center"/>
    </w:pPr>
    <w:rPr>
      <w:rFonts w:ascii="黑体" w:eastAsia="黑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image" Target="media/image6.jpeg"/><Relationship Id="rId3" Type="http://schemas.openxmlformats.org/officeDocument/2006/relationships/numbering" Target="numbering.xml"/><Relationship Id="rId21" Type="http://schemas.openxmlformats.org/officeDocument/2006/relationships/image" Target="media/image1.tiff"/><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image" Target="media/image4.png"/><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image" Target="media/image3.jpeg"/><Relationship Id="rId28"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image" Target="media/image2.jpe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E67BD3A85524660833218F04200707B"/>
        <w:category>
          <w:name w:val="常规"/>
          <w:gallery w:val="placeholder"/>
        </w:category>
        <w:types>
          <w:type w:val="bbPlcHdr"/>
        </w:types>
        <w:behaviors>
          <w:behavior w:val="content"/>
        </w:behaviors>
        <w:guid w:val="{8A75A3A6-1DCC-4483-848D-8D4712F6CA72}"/>
      </w:docPartPr>
      <w:docPartBody>
        <w:p w:rsidR="008C1993" w:rsidRDefault="008B1034">
          <w:pPr>
            <w:pStyle w:val="AE67BD3A85524660833218F04200707B"/>
          </w:pPr>
          <w:r>
            <w:rPr>
              <w:rStyle w:val="a3"/>
              <w:rFonts w:hint="eastAsia"/>
            </w:rPr>
            <w:t>单击或点击此处输入文字。</w:t>
          </w:r>
        </w:p>
      </w:docPartBody>
    </w:docPart>
    <w:docPart>
      <w:docPartPr>
        <w:name w:val="C8F1291D10AA4EEEA6DE81022D51D0E1"/>
        <w:category>
          <w:name w:val="常规"/>
          <w:gallery w:val="placeholder"/>
        </w:category>
        <w:types>
          <w:type w:val="bbPlcHdr"/>
        </w:types>
        <w:behaviors>
          <w:behavior w:val="content"/>
        </w:behaviors>
        <w:guid w:val="{518201EE-8F58-4DFE-B581-709424031BBD}"/>
      </w:docPartPr>
      <w:docPartBody>
        <w:p w:rsidR="008C1993" w:rsidRDefault="008B1034">
          <w:pPr>
            <w:pStyle w:val="C8F1291D10AA4EEEA6DE81022D51D0E1"/>
          </w:pPr>
          <w:r>
            <w:rPr>
              <w:rStyle w:val="a3"/>
              <w:rFonts w:hint="eastAsia"/>
            </w:rPr>
            <w:t>选择一项。</w:t>
          </w:r>
        </w:p>
      </w:docPartBody>
    </w:docPart>
    <w:docPart>
      <w:docPartPr>
        <w:name w:val="{54e1c8be-53d4-41c1-8a9f-374744514479}"/>
        <w:category>
          <w:name w:val="常规"/>
          <w:gallery w:val="placeholder"/>
        </w:category>
        <w:types>
          <w:type w:val="bbPlcHdr"/>
        </w:types>
        <w:behaviors>
          <w:behavior w:val="content"/>
        </w:behaviors>
        <w:guid w:val="{54E1C8BE-53D4-41C1-8A9F-374744514479}"/>
      </w:docPartPr>
      <w:docPartBody>
        <w:p w:rsidR="008C1993" w:rsidRDefault="008B1034">
          <w:pPr>
            <w:pStyle w:val="AE67BD3A85524660833218F04200707B"/>
          </w:pPr>
          <w:r>
            <w:rPr>
              <w:rStyle w:val="a3"/>
              <w:rFonts w:hint="eastAsia"/>
            </w:rPr>
            <w:t>单击或点击此处输入文字。</w:t>
          </w:r>
        </w:p>
      </w:docPartBody>
    </w:docPart>
    <w:docPart>
      <w:docPartPr>
        <w:name w:val="{0501f1df-63b8-41bf-88b6-235ed07e64d9}"/>
        <w:category>
          <w:name w:val="常规"/>
          <w:gallery w:val="placeholder"/>
        </w:category>
        <w:types>
          <w:type w:val="bbPlcHdr"/>
        </w:types>
        <w:behaviors>
          <w:behavior w:val="content"/>
        </w:behaviors>
        <w:guid w:val="{0501F1DF-63B8-41BF-88B6-235ED07E64D9}"/>
      </w:docPartPr>
      <w:docPartBody>
        <w:p w:rsidR="008C1993" w:rsidRDefault="008B1034">
          <w:pPr>
            <w:pStyle w:val="AD488D8F91B54303956C241739D01AE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993"/>
    <w:rsid w:val="008B1034"/>
    <w:rsid w:val="008C1993"/>
    <w:rsid w:val="00926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AE67BD3A85524660833218F04200707B">
    <w:name w:val="AE67BD3A85524660833218F04200707B"/>
    <w:qFormat/>
    <w:pPr>
      <w:widowControl w:val="0"/>
      <w:jc w:val="both"/>
    </w:pPr>
    <w:rPr>
      <w:kern w:val="2"/>
      <w:sz w:val="21"/>
      <w:szCs w:val="22"/>
    </w:rPr>
  </w:style>
  <w:style w:type="paragraph" w:customStyle="1" w:styleId="C8F1291D10AA4EEEA6DE81022D51D0E1">
    <w:name w:val="C8F1291D10AA4EEEA6DE81022D51D0E1"/>
    <w:pPr>
      <w:widowControl w:val="0"/>
      <w:jc w:val="both"/>
    </w:pPr>
    <w:rPr>
      <w:kern w:val="2"/>
      <w:sz w:val="21"/>
      <w:szCs w:val="22"/>
    </w:rPr>
  </w:style>
  <w:style w:type="paragraph" w:customStyle="1" w:styleId="AD488D8F91B54303956C241739D01AE9">
    <w:name w:val="AD488D8F91B54303956C241739D01AE9"/>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AE67BD3A85524660833218F04200707B">
    <w:name w:val="AE67BD3A85524660833218F04200707B"/>
    <w:qFormat/>
    <w:pPr>
      <w:widowControl w:val="0"/>
      <w:jc w:val="both"/>
    </w:pPr>
    <w:rPr>
      <w:kern w:val="2"/>
      <w:sz w:val="21"/>
      <w:szCs w:val="22"/>
    </w:rPr>
  </w:style>
  <w:style w:type="paragraph" w:customStyle="1" w:styleId="C8F1291D10AA4EEEA6DE81022D51D0E1">
    <w:name w:val="C8F1291D10AA4EEEA6DE81022D51D0E1"/>
    <w:pPr>
      <w:widowControl w:val="0"/>
      <w:jc w:val="both"/>
    </w:pPr>
    <w:rPr>
      <w:kern w:val="2"/>
      <w:sz w:val="21"/>
      <w:szCs w:val="22"/>
    </w:rPr>
  </w:style>
  <w:style w:type="paragraph" w:customStyle="1" w:styleId="AD488D8F91B54303956C241739D01AE9">
    <w:name w:val="AD488D8F91B54303956C241739D01AE9"/>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1D9754-C94B-42F9-B050-8EE1B022E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行业标准.dotx</Template>
  <TotalTime>13</TotalTime>
  <Pages>22</Pages>
  <Words>2653</Words>
  <Characters>15123</Characters>
  <Application>Microsoft Office Word</Application>
  <DocSecurity>0</DocSecurity>
  <Lines>126</Lines>
  <Paragraphs>35</Paragraphs>
  <ScaleCrop>false</ScaleCrop>
  <Company>PCMI</Company>
  <LinksUpToDate>false</LinksUpToDate>
  <CharactersWithSpaces>17741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郑涵</dc:creator>
  <dc:description>&lt;config cover="true" show_menu="true" version="1.0.0" doctype="SDKXY"&gt;_x000d_
&lt;/config&gt;</dc:description>
  <cp:lastModifiedBy>User</cp:lastModifiedBy>
  <cp:revision>3</cp:revision>
  <cp:lastPrinted>2021-02-02T08:18:00Z</cp:lastPrinted>
  <dcterms:created xsi:type="dcterms:W3CDTF">2022-11-25T01:21:00Z</dcterms:created>
  <dcterms:modified xsi:type="dcterms:W3CDTF">2023-10-20T07:50:00Z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433B9E15891D4855AEB23ACAD253565B_12</vt:lpwstr>
  </property>
</Properties>
</file>